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Layout w:type="fixed"/>
        <w:tblLook w:val="0000"/>
      </w:tblPr>
      <w:tblGrid>
        <w:gridCol w:w="1135"/>
        <w:gridCol w:w="8126"/>
        <w:gridCol w:w="1229"/>
      </w:tblGrid>
      <w:tr w:rsidR="00063310" w:rsidRPr="00A469FC" w:rsidTr="00DE4C42">
        <w:tc>
          <w:tcPr>
            <w:tcW w:w="1135" w:type="dxa"/>
          </w:tcPr>
          <w:p w:rsidR="00063310" w:rsidRPr="00A469FC" w:rsidRDefault="00063310" w:rsidP="00650040">
            <w:pPr>
              <w:rPr>
                <w:b w:val="0"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25pt;height:67.9pt" o:ole="">
                  <v:imagedata r:id="rId5" o:title=""/>
                </v:shape>
                <o:OLEObject Type="Embed" ProgID="Visio.Drawing.11" ShapeID="_x0000_i1025" DrawAspect="Content" ObjectID="_1567589997" r:id="rId6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0A0"/>
            </w:tblPr>
            <w:tblGrid>
              <w:gridCol w:w="3590"/>
              <w:gridCol w:w="4211"/>
            </w:tblGrid>
            <w:tr w:rsidR="00063310" w:rsidRPr="005A3836" w:rsidTr="00650040">
              <w:tc>
                <w:tcPr>
                  <w:tcW w:w="3590" w:type="dxa"/>
                </w:tcPr>
                <w:p w:rsidR="00063310" w:rsidRPr="00B1166A" w:rsidRDefault="00063310" w:rsidP="00650040">
                  <w:pPr>
                    <w:jc w:val="center"/>
                    <w:rPr>
                      <w:szCs w:val="24"/>
                    </w:rPr>
                  </w:pPr>
                  <w:r w:rsidRPr="00B1166A">
                    <w:rPr>
                      <w:szCs w:val="24"/>
                    </w:rPr>
                    <w:t>УКРАЇНА</w:t>
                  </w:r>
                </w:p>
                <w:p w:rsidR="00063310" w:rsidRPr="00B1166A" w:rsidRDefault="00063310" w:rsidP="00650040">
                  <w:pPr>
                    <w:jc w:val="center"/>
                    <w:rPr>
                      <w:szCs w:val="24"/>
                    </w:rPr>
                  </w:pPr>
                </w:p>
                <w:p w:rsidR="00063310" w:rsidRPr="00B1166A" w:rsidRDefault="00063310" w:rsidP="00650040">
                  <w:pPr>
                    <w:jc w:val="center"/>
                    <w:rPr>
                      <w:szCs w:val="24"/>
                    </w:rPr>
                  </w:pPr>
                  <w:r w:rsidRPr="00B1166A">
                    <w:rPr>
                      <w:szCs w:val="24"/>
                    </w:rPr>
                    <w:t>ХАРКІВСЬКА  МІСЬКА РАДА</w:t>
                  </w:r>
                </w:p>
                <w:p w:rsidR="00063310" w:rsidRPr="00B1166A" w:rsidRDefault="00063310" w:rsidP="00650040">
                  <w:pPr>
                    <w:jc w:val="center"/>
                    <w:rPr>
                      <w:szCs w:val="24"/>
                    </w:rPr>
                  </w:pPr>
                  <w:r w:rsidRPr="00B1166A">
                    <w:rPr>
                      <w:szCs w:val="24"/>
                    </w:rPr>
                    <w:t>ХАРКІВСЬКОЇ ОБЛАСТІ</w:t>
                  </w:r>
                </w:p>
                <w:p w:rsidR="00063310" w:rsidRDefault="00063310" w:rsidP="00650040">
                  <w:pPr>
                    <w:jc w:val="center"/>
                    <w:rPr>
                      <w:szCs w:val="24"/>
                      <w:lang w:val="en-US"/>
                    </w:rPr>
                  </w:pPr>
                  <w:r w:rsidRPr="00B1166A">
                    <w:rPr>
                      <w:szCs w:val="24"/>
                    </w:rPr>
                    <w:t>ВИКОНАВЧИЙ КОМІТЕТ</w:t>
                  </w:r>
                </w:p>
                <w:p w:rsidR="00063310" w:rsidRPr="00A07B4B" w:rsidRDefault="00063310" w:rsidP="0065004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063310" w:rsidRPr="00A07B4B" w:rsidRDefault="00063310" w:rsidP="00650040">
                  <w:pPr>
                    <w:pStyle w:val="8"/>
                    <w:spacing w:before="0" w:after="0"/>
                    <w:jc w:val="center"/>
                    <w:rPr>
                      <w:rFonts w:ascii="Times New Roman" w:hAnsi="Times New Roman"/>
                      <w:i w:val="0"/>
                      <w:sz w:val="28"/>
                      <w:szCs w:val="28"/>
                    </w:rPr>
                  </w:pPr>
                  <w:r w:rsidRPr="00A07B4B">
                    <w:rPr>
                      <w:rFonts w:ascii="Times New Roman" w:hAnsi="Times New Roman"/>
                      <w:i w:val="0"/>
                      <w:sz w:val="28"/>
                      <w:szCs w:val="28"/>
                    </w:rPr>
                    <w:t>ДЕПАРТАМЕНТ  ОСВІТИ</w:t>
                  </w:r>
                </w:p>
                <w:p w:rsidR="00063310" w:rsidRPr="006F2D9A" w:rsidRDefault="00063310" w:rsidP="00650040">
                  <w:pPr>
                    <w:rPr>
                      <w:b w:val="0"/>
                      <w:sz w:val="20"/>
                      <w:lang w:val="ru-RU"/>
                    </w:rPr>
                  </w:pPr>
                </w:p>
              </w:tc>
              <w:tc>
                <w:tcPr>
                  <w:tcW w:w="4211" w:type="dxa"/>
                </w:tcPr>
                <w:p w:rsidR="00063310" w:rsidRPr="00A07B4B" w:rsidRDefault="00063310" w:rsidP="00650040">
                  <w:pPr>
                    <w:jc w:val="center"/>
                  </w:pPr>
                  <w:r w:rsidRPr="00A07B4B">
                    <w:t>УКРАИНА</w:t>
                  </w:r>
                </w:p>
                <w:p w:rsidR="00063310" w:rsidRPr="00433F35" w:rsidRDefault="00063310" w:rsidP="00650040">
                  <w:pPr>
                    <w:jc w:val="center"/>
                    <w:rPr>
                      <w:szCs w:val="24"/>
                    </w:rPr>
                  </w:pPr>
                </w:p>
                <w:p w:rsidR="00063310" w:rsidRPr="00A07B4B" w:rsidRDefault="00063310" w:rsidP="00650040">
                  <w:pPr>
                    <w:jc w:val="center"/>
                  </w:pPr>
                  <w:r w:rsidRPr="00A07B4B">
                    <w:t xml:space="preserve"> ХАРЬКОВСКИЙ ГОРОДСКОЙ СОВЕТ</w:t>
                  </w:r>
                </w:p>
                <w:p w:rsidR="00063310" w:rsidRPr="00A07B4B" w:rsidRDefault="00063310" w:rsidP="00650040">
                  <w:pPr>
                    <w:jc w:val="center"/>
                  </w:pPr>
                  <w:r w:rsidRPr="00A07B4B">
                    <w:t xml:space="preserve"> ХАРЬКОВСКОЙ ОБЛАСТИ</w:t>
                  </w:r>
                </w:p>
                <w:p w:rsidR="00063310" w:rsidRPr="00A07B4B" w:rsidRDefault="00063310" w:rsidP="00650040">
                  <w:pPr>
                    <w:jc w:val="center"/>
                  </w:pPr>
                  <w:r w:rsidRPr="00A07B4B">
                    <w:t xml:space="preserve"> ИСПОЛНИТЕЛЬНЫЙ КОМИТЕТ</w:t>
                  </w:r>
                </w:p>
                <w:p w:rsidR="00063310" w:rsidRPr="00A07B4B" w:rsidRDefault="00063310" w:rsidP="0065004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63310" w:rsidRPr="00A07B4B" w:rsidRDefault="00063310" w:rsidP="00650040">
                  <w:pPr>
                    <w:jc w:val="center"/>
                    <w:rPr>
                      <w:sz w:val="28"/>
                      <w:szCs w:val="28"/>
                    </w:rPr>
                  </w:pPr>
                  <w:r w:rsidRPr="00A07B4B">
                    <w:rPr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063310" w:rsidRPr="006F2D9A" w:rsidRDefault="00063310" w:rsidP="00650040">
                  <w:pPr>
                    <w:rPr>
                      <w:sz w:val="20"/>
                      <w:lang w:val="ru-RU"/>
                    </w:rPr>
                  </w:pPr>
                </w:p>
              </w:tc>
            </w:tr>
          </w:tbl>
          <w:p w:rsidR="00063310" w:rsidRPr="009B232F" w:rsidRDefault="00063310" w:rsidP="00650040">
            <w:pPr>
              <w:jc w:val="center"/>
              <w:rPr>
                <w:b w:val="0"/>
                <w:szCs w:val="22"/>
                <w:u w:val="single"/>
              </w:rPr>
            </w:pPr>
          </w:p>
        </w:tc>
        <w:tc>
          <w:tcPr>
            <w:tcW w:w="1229" w:type="dxa"/>
          </w:tcPr>
          <w:p w:rsidR="00063310" w:rsidRPr="00A469FC" w:rsidRDefault="00154A21" w:rsidP="00650040">
            <w:pPr>
              <w:jc w:val="right"/>
              <w:rPr>
                <w:b w:val="0"/>
                <w:u w:val="single"/>
              </w:rPr>
            </w:pPr>
            <w:r w:rsidRPr="00154A21">
              <w:rPr>
                <w:noProof/>
                <w:lang w:val="ru-RU"/>
              </w:rPr>
              <w:pict>
                <v:shape id="Рисунок 2" o:spid="_x0000_i1026" type="#_x0000_t75" style="width:53pt;height:59.75pt;visibility:visible">
                  <v:imagedata r:id="rId7" o:title=""/>
                </v:shape>
              </w:pict>
            </w:r>
          </w:p>
        </w:tc>
      </w:tr>
      <w:tr w:rsidR="00063310" w:rsidRPr="00A469FC" w:rsidTr="00DE4C42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3310" w:rsidRPr="00A469FC" w:rsidRDefault="00063310" w:rsidP="00650040">
            <w:pPr>
              <w:rPr>
                <w:b w:val="0"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3310" w:rsidRPr="00A469FC" w:rsidRDefault="00063310" w:rsidP="00650040">
            <w:pPr>
              <w:rPr>
                <w:b w:val="0"/>
                <w:u w:val="singl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3310" w:rsidRPr="00A469FC" w:rsidRDefault="00063310" w:rsidP="00650040">
            <w:pPr>
              <w:rPr>
                <w:b w:val="0"/>
                <w:u w:val="single"/>
              </w:rPr>
            </w:pPr>
          </w:p>
        </w:tc>
      </w:tr>
    </w:tbl>
    <w:p w:rsidR="00063310" w:rsidRPr="009821F7" w:rsidRDefault="00063310" w:rsidP="00FD5A76">
      <w:pPr>
        <w:tabs>
          <w:tab w:val="left" w:pos="6140"/>
        </w:tabs>
        <w:jc w:val="center"/>
        <w:rPr>
          <w:sz w:val="32"/>
          <w:szCs w:val="32"/>
        </w:rPr>
      </w:pPr>
    </w:p>
    <w:p w:rsidR="00063310" w:rsidRPr="009821F7" w:rsidRDefault="00063310" w:rsidP="00FD5A76">
      <w:pPr>
        <w:tabs>
          <w:tab w:val="left" w:pos="6140"/>
        </w:tabs>
        <w:jc w:val="center"/>
        <w:rPr>
          <w:sz w:val="32"/>
          <w:szCs w:val="32"/>
        </w:rPr>
      </w:pPr>
      <w:r w:rsidRPr="009821F7">
        <w:rPr>
          <w:sz w:val="32"/>
          <w:szCs w:val="32"/>
        </w:rPr>
        <w:t>Н А К А З</w:t>
      </w:r>
    </w:p>
    <w:p w:rsidR="00063310" w:rsidRPr="00E0369B" w:rsidRDefault="00063310" w:rsidP="00802097">
      <w:pPr>
        <w:tabs>
          <w:tab w:val="left" w:pos="6140"/>
        </w:tabs>
        <w:jc w:val="both"/>
        <w:rPr>
          <w:sz w:val="16"/>
          <w:szCs w:val="16"/>
        </w:rPr>
      </w:pPr>
    </w:p>
    <w:p w:rsidR="00063310" w:rsidRPr="006A3A31" w:rsidRDefault="00B74951" w:rsidP="006464ED">
      <w:pPr>
        <w:pStyle w:val="af0"/>
        <w:tabs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6A3A31">
        <w:rPr>
          <w:rFonts w:ascii="Times New Roman" w:hAnsi="Times New Roman"/>
          <w:sz w:val="28"/>
          <w:szCs w:val="28"/>
        </w:rPr>
        <w:t>18</w:t>
      </w:r>
      <w:r w:rsidR="00DC105F">
        <w:rPr>
          <w:rFonts w:ascii="Times New Roman" w:hAnsi="Times New Roman"/>
          <w:sz w:val="28"/>
          <w:szCs w:val="28"/>
          <w:lang w:val="uk-UA"/>
        </w:rPr>
        <w:t>.09.</w:t>
      </w:r>
      <w:r w:rsidR="00063310" w:rsidRPr="00C24148">
        <w:rPr>
          <w:rFonts w:ascii="Times New Roman" w:hAnsi="Times New Roman"/>
          <w:sz w:val="28"/>
          <w:szCs w:val="28"/>
          <w:lang w:val="uk-UA"/>
        </w:rPr>
        <w:t>201</w:t>
      </w:r>
      <w:r w:rsidR="009543E7">
        <w:rPr>
          <w:rFonts w:ascii="Times New Roman" w:hAnsi="Times New Roman"/>
          <w:sz w:val="28"/>
          <w:szCs w:val="28"/>
          <w:lang w:val="uk-UA"/>
        </w:rPr>
        <w:t>7</w:t>
      </w:r>
      <w:r w:rsidR="00063310" w:rsidRPr="00C24148">
        <w:rPr>
          <w:rFonts w:ascii="Times New Roman" w:hAnsi="Times New Roman"/>
          <w:sz w:val="28"/>
          <w:szCs w:val="28"/>
          <w:lang w:val="uk-UA"/>
        </w:rPr>
        <w:tab/>
        <w:t>№</w:t>
      </w:r>
      <w:r w:rsidR="00063310">
        <w:rPr>
          <w:rFonts w:ascii="Times New Roman" w:hAnsi="Times New Roman"/>
          <w:sz w:val="28"/>
          <w:szCs w:val="28"/>
          <w:lang w:val="uk-UA"/>
        </w:rPr>
        <w:t> </w:t>
      </w:r>
      <w:r w:rsidRPr="006A3A31">
        <w:rPr>
          <w:rFonts w:ascii="Times New Roman" w:hAnsi="Times New Roman"/>
          <w:sz w:val="28"/>
          <w:szCs w:val="28"/>
        </w:rPr>
        <w:t>216</w:t>
      </w:r>
    </w:p>
    <w:p w:rsidR="00063310" w:rsidRPr="00B146B0" w:rsidRDefault="00063310" w:rsidP="006464ED">
      <w:pPr>
        <w:rPr>
          <w:b w:val="0"/>
          <w:sz w:val="28"/>
          <w:szCs w:val="28"/>
        </w:rPr>
      </w:pPr>
    </w:p>
    <w:p w:rsidR="00063310" w:rsidRPr="00B146B0" w:rsidRDefault="00063310" w:rsidP="006464ED">
      <w:pPr>
        <w:rPr>
          <w:b w:val="0"/>
          <w:sz w:val="28"/>
          <w:szCs w:val="28"/>
        </w:rPr>
      </w:pPr>
    </w:p>
    <w:p w:rsidR="00F164FF" w:rsidRDefault="00063310" w:rsidP="00786337">
      <w:pPr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Про </w:t>
      </w:r>
      <w:r w:rsidR="0067588F">
        <w:rPr>
          <w:rFonts w:ascii="Times New Roman CYR" w:hAnsi="Times New Roman CYR"/>
          <w:b w:val="0"/>
          <w:sz w:val="28"/>
          <w:szCs w:val="28"/>
        </w:rPr>
        <w:t xml:space="preserve">проведення </w:t>
      </w:r>
      <w:r w:rsidR="00DE4C42">
        <w:rPr>
          <w:rFonts w:ascii="Times New Roman CYR" w:hAnsi="Times New Roman CYR"/>
          <w:b w:val="0"/>
          <w:sz w:val="28"/>
          <w:szCs w:val="28"/>
        </w:rPr>
        <w:t>Х</w:t>
      </w:r>
      <w:r w:rsidR="009543E7">
        <w:rPr>
          <w:rFonts w:ascii="Times New Roman CYR" w:hAnsi="Times New Roman CYR"/>
          <w:b w:val="0"/>
          <w:sz w:val="28"/>
          <w:szCs w:val="28"/>
        </w:rPr>
        <w:t>І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 міськоготурніру </w:t>
      </w:r>
    </w:p>
    <w:p w:rsidR="00F164FF" w:rsidRDefault="00063310" w:rsidP="00786337">
      <w:pPr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юних </w:t>
      </w:r>
      <w:r>
        <w:rPr>
          <w:rFonts w:ascii="Times New Roman CYR" w:hAnsi="Times New Roman CYR"/>
          <w:b w:val="0"/>
          <w:sz w:val="28"/>
          <w:szCs w:val="28"/>
        </w:rPr>
        <w:t>винахідниківі раціоналізаторів</w:t>
      </w:r>
    </w:p>
    <w:p w:rsidR="00F164FF" w:rsidRPr="00F164FF" w:rsidRDefault="00063310" w:rsidP="00786337">
      <w:pPr>
        <w:rPr>
          <w:rFonts w:ascii="Times New Roman CYR" w:hAnsi="Times New Roman CYR"/>
          <w:b w:val="0"/>
          <w:spacing w:val="-4"/>
          <w:sz w:val="28"/>
          <w:szCs w:val="28"/>
        </w:rPr>
      </w:pPr>
      <w:r w:rsidRPr="00F164FF">
        <w:rPr>
          <w:rFonts w:ascii="Times New Roman CYR" w:hAnsi="Times New Roman CYR"/>
          <w:b w:val="0"/>
          <w:spacing w:val="-4"/>
          <w:sz w:val="28"/>
          <w:szCs w:val="28"/>
        </w:rPr>
        <w:t xml:space="preserve">для учнів 9-11-х класів загальноосвітніх </w:t>
      </w:r>
    </w:p>
    <w:p w:rsidR="00063310" w:rsidRPr="00786337" w:rsidRDefault="00063310" w:rsidP="00786337">
      <w:pPr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навчальних закладів </w:t>
      </w:r>
    </w:p>
    <w:p w:rsidR="00063310" w:rsidRPr="00B146B0" w:rsidRDefault="00063310" w:rsidP="006464ED">
      <w:pPr>
        <w:rPr>
          <w:b w:val="0"/>
          <w:sz w:val="28"/>
          <w:szCs w:val="28"/>
        </w:rPr>
      </w:pPr>
    </w:p>
    <w:p w:rsidR="00063310" w:rsidRPr="00B146B0" w:rsidRDefault="00063310" w:rsidP="006464ED">
      <w:pPr>
        <w:rPr>
          <w:b w:val="0"/>
          <w:sz w:val="28"/>
          <w:szCs w:val="28"/>
        </w:rPr>
      </w:pPr>
    </w:p>
    <w:p w:rsidR="00063310" w:rsidRPr="006464ED" w:rsidRDefault="00063310" w:rsidP="00EC2EF5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На виконання основних заходів Комплексної програми розвитку освіти м. Харкова на 2011-201</w:t>
      </w:r>
      <w:r w:rsidR="0067588F">
        <w:rPr>
          <w:b w:val="0"/>
          <w:bCs/>
          <w:sz w:val="28"/>
          <w:szCs w:val="28"/>
        </w:rPr>
        <w:t>7</w:t>
      </w:r>
      <w:r w:rsidRPr="006464ED">
        <w:rPr>
          <w:b w:val="0"/>
          <w:bCs/>
          <w:sz w:val="28"/>
          <w:szCs w:val="28"/>
        </w:rPr>
        <w:t xml:space="preserve"> роки </w:t>
      </w:r>
      <w:r w:rsidR="0067588F" w:rsidRPr="00346C05">
        <w:rPr>
          <w:b w:val="0"/>
          <w:bCs/>
          <w:sz w:val="28"/>
          <w:szCs w:val="28"/>
        </w:rPr>
        <w:t>та</w:t>
      </w:r>
      <w:r w:rsidRPr="006464ED">
        <w:rPr>
          <w:b w:val="0"/>
          <w:bCs/>
          <w:sz w:val="28"/>
          <w:szCs w:val="28"/>
        </w:rPr>
        <w:t>з метою подальшого вдосконалення системи роботи з обдарованими учням</w:t>
      </w:r>
      <w:r w:rsidR="00DE4C42">
        <w:rPr>
          <w:b w:val="0"/>
          <w:bCs/>
          <w:sz w:val="28"/>
          <w:szCs w:val="28"/>
        </w:rPr>
        <w:t>и, підвищення інтересу учнів до</w:t>
      </w:r>
      <w:r w:rsidR="00F164FF" w:rsidRPr="00EC2EF5">
        <w:rPr>
          <w:b w:val="0"/>
          <w:bCs/>
          <w:sz w:val="28"/>
          <w:szCs w:val="28"/>
        </w:rPr>
        <w:t xml:space="preserve">техніки </w:t>
      </w:r>
      <w:r w:rsidRPr="00EC2EF5">
        <w:rPr>
          <w:b w:val="0"/>
          <w:bCs/>
          <w:sz w:val="28"/>
          <w:szCs w:val="28"/>
        </w:rPr>
        <w:t>та</w:t>
      </w:r>
      <w:r w:rsidR="00F164FF" w:rsidRPr="00EC2EF5">
        <w:rPr>
          <w:b w:val="0"/>
          <w:bCs/>
          <w:sz w:val="28"/>
          <w:szCs w:val="28"/>
        </w:rPr>
        <w:t>прикладної фізики</w:t>
      </w:r>
      <w:r w:rsidR="0067588F" w:rsidRPr="00EC2EF5">
        <w:rPr>
          <w:b w:val="0"/>
          <w:bCs/>
          <w:sz w:val="28"/>
          <w:szCs w:val="28"/>
        </w:rPr>
        <w:t>, виявлення школярів, які </w:t>
      </w:r>
      <w:r w:rsidRPr="00EC2EF5">
        <w:rPr>
          <w:b w:val="0"/>
          <w:bCs/>
          <w:sz w:val="28"/>
          <w:szCs w:val="28"/>
        </w:rPr>
        <w:t>маю</w:t>
      </w:r>
      <w:r w:rsidR="00DE4C42" w:rsidRPr="00EC2EF5">
        <w:rPr>
          <w:b w:val="0"/>
          <w:bCs/>
          <w:sz w:val="28"/>
          <w:szCs w:val="28"/>
        </w:rPr>
        <w:t>ть нахили до</w:t>
      </w:r>
      <w:r w:rsidR="00EC2EF5" w:rsidRPr="00EC2EF5">
        <w:rPr>
          <w:b w:val="0"/>
          <w:bCs/>
          <w:sz w:val="28"/>
          <w:szCs w:val="28"/>
        </w:rPr>
        <w:t> </w:t>
      </w:r>
      <w:r w:rsidRPr="00EC2EF5">
        <w:rPr>
          <w:b w:val="0"/>
          <w:bCs/>
          <w:sz w:val="28"/>
          <w:szCs w:val="28"/>
        </w:rPr>
        <w:t>винахідницької діяльності, розвитку творчих здібностей учнівської молоді</w:t>
      </w:r>
    </w:p>
    <w:p w:rsidR="00063310" w:rsidRPr="006464ED" w:rsidRDefault="00063310" w:rsidP="00EC2EF5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</w:p>
    <w:p w:rsidR="00063310" w:rsidRPr="006464ED" w:rsidRDefault="00063310" w:rsidP="00EC2EF5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063310" w:rsidRPr="009543E7" w:rsidRDefault="00063310" w:rsidP="00EC2EF5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43E7">
        <w:rPr>
          <w:sz w:val="28"/>
          <w:szCs w:val="28"/>
        </w:rPr>
        <w:t>НАКАЗУЮ:</w:t>
      </w:r>
    </w:p>
    <w:p w:rsidR="00063310" w:rsidRPr="006464ED" w:rsidRDefault="00063310" w:rsidP="00EC2EF5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063310" w:rsidRPr="006464ED" w:rsidRDefault="00063310" w:rsidP="00EC2EF5">
      <w:pPr>
        <w:tabs>
          <w:tab w:val="num" w:pos="851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</w:p>
    <w:p w:rsidR="00063310" w:rsidRPr="006464ED" w:rsidRDefault="00063310" w:rsidP="00EC2EF5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1. Затвердити:</w:t>
      </w:r>
    </w:p>
    <w:p w:rsidR="00063310" w:rsidRPr="006464ED" w:rsidRDefault="00063310" w:rsidP="00EC2EF5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 xml:space="preserve">1.1. Умови проведення </w:t>
      </w:r>
      <w:r w:rsidR="00F164FF">
        <w:rPr>
          <w:rFonts w:ascii="Times New Roman CYR" w:hAnsi="Times New Roman CYR"/>
          <w:b w:val="0"/>
          <w:sz w:val="28"/>
          <w:szCs w:val="28"/>
        </w:rPr>
        <w:t>Х</w:t>
      </w:r>
      <w:r w:rsidR="009543E7">
        <w:rPr>
          <w:rFonts w:ascii="Times New Roman CYR" w:hAnsi="Times New Roman CYR"/>
          <w:b w:val="0"/>
          <w:sz w:val="28"/>
          <w:szCs w:val="28"/>
        </w:rPr>
        <w:t>І</w:t>
      </w:r>
      <w:r w:rsidRPr="006464ED">
        <w:rPr>
          <w:b w:val="0"/>
          <w:bCs/>
          <w:sz w:val="28"/>
          <w:szCs w:val="28"/>
        </w:rPr>
        <w:t xml:space="preserve"> міського турніру юних </w:t>
      </w:r>
      <w:r>
        <w:rPr>
          <w:rFonts w:ascii="Times New Roman CYR" w:hAnsi="Times New Roman CYR"/>
          <w:b w:val="0"/>
          <w:sz w:val="28"/>
          <w:szCs w:val="28"/>
        </w:rPr>
        <w:t>винахідників і</w:t>
      </w:r>
      <w:r w:rsidR="00F164FF">
        <w:rPr>
          <w:rFonts w:ascii="Times New Roman CYR" w:hAnsi="Times New Roman CYR"/>
          <w:b w:val="0"/>
          <w:sz w:val="28"/>
          <w:szCs w:val="28"/>
        </w:rPr>
        <w:t> </w:t>
      </w:r>
      <w:r>
        <w:rPr>
          <w:rFonts w:ascii="Times New Roman CYR" w:hAnsi="Times New Roman CYR"/>
          <w:b w:val="0"/>
          <w:sz w:val="28"/>
          <w:szCs w:val="28"/>
        </w:rPr>
        <w:t>раціоналізаторів</w:t>
      </w:r>
      <w:r w:rsidRPr="006464ED">
        <w:rPr>
          <w:b w:val="0"/>
          <w:bCs/>
          <w:sz w:val="28"/>
          <w:szCs w:val="28"/>
        </w:rPr>
        <w:t xml:space="preserve"> для учнів 9-11-х класів загальноосвітніх навчальних закладів – </w:t>
      </w:r>
      <w:r w:rsidRPr="006464ED">
        <w:rPr>
          <w:b w:val="0"/>
          <w:sz w:val="28"/>
          <w:szCs w:val="28"/>
        </w:rPr>
        <w:t>далі Турніру (</w:t>
      </w:r>
      <w:r w:rsidRPr="006464ED">
        <w:rPr>
          <w:b w:val="0"/>
          <w:bCs/>
          <w:iCs/>
          <w:sz w:val="28"/>
          <w:szCs w:val="28"/>
        </w:rPr>
        <w:t>додаток 1</w:t>
      </w:r>
      <w:r w:rsidRPr="006464ED">
        <w:rPr>
          <w:b w:val="0"/>
          <w:bCs/>
          <w:sz w:val="28"/>
          <w:szCs w:val="28"/>
        </w:rPr>
        <w:t>).</w:t>
      </w:r>
    </w:p>
    <w:p w:rsidR="00063310" w:rsidRPr="006464ED" w:rsidRDefault="00063310" w:rsidP="00EC2EF5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1.2. Склад оргкомітету Турніру (</w:t>
      </w:r>
      <w:r w:rsidRPr="006464ED">
        <w:rPr>
          <w:b w:val="0"/>
          <w:bCs/>
          <w:iCs/>
          <w:sz w:val="28"/>
          <w:szCs w:val="28"/>
        </w:rPr>
        <w:t>додаток 2</w:t>
      </w:r>
      <w:r w:rsidRPr="006464ED">
        <w:rPr>
          <w:b w:val="0"/>
          <w:bCs/>
          <w:sz w:val="28"/>
          <w:szCs w:val="28"/>
        </w:rPr>
        <w:t>).</w:t>
      </w:r>
    </w:p>
    <w:p w:rsidR="00063310" w:rsidRPr="006464ED" w:rsidRDefault="00063310" w:rsidP="00EC2EF5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1.3. Склад журі Турніру (</w:t>
      </w:r>
      <w:r w:rsidRPr="006464ED">
        <w:rPr>
          <w:b w:val="0"/>
          <w:bCs/>
          <w:iCs/>
          <w:sz w:val="28"/>
          <w:szCs w:val="28"/>
        </w:rPr>
        <w:t>додаток 3).</w:t>
      </w:r>
    </w:p>
    <w:p w:rsidR="00063310" w:rsidRPr="006464ED" w:rsidRDefault="00063310" w:rsidP="00EC2EF5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2. Оргкомітету Турніру:</w:t>
      </w:r>
    </w:p>
    <w:p w:rsidR="00063310" w:rsidRPr="006464ED" w:rsidRDefault="00063310" w:rsidP="00EC2EF5">
      <w:pPr>
        <w:tabs>
          <w:tab w:val="num" w:pos="266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 xml:space="preserve">2.1. Провести </w:t>
      </w:r>
      <w:r w:rsidR="00F164FF">
        <w:rPr>
          <w:rFonts w:ascii="Times New Roman CYR" w:hAnsi="Times New Roman CYR"/>
          <w:b w:val="0"/>
          <w:sz w:val="28"/>
          <w:szCs w:val="28"/>
        </w:rPr>
        <w:t>Х</w:t>
      </w:r>
      <w:r w:rsidR="009543E7">
        <w:rPr>
          <w:rFonts w:ascii="Times New Roman CYR" w:hAnsi="Times New Roman CYR"/>
          <w:b w:val="0"/>
          <w:sz w:val="28"/>
          <w:szCs w:val="28"/>
        </w:rPr>
        <w:t>І</w:t>
      </w:r>
      <w:r w:rsidRPr="006464ED">
        <w:rPr>
          <w:b w:val="0"/>
          <w:bCs/>
          <w:sz w:val="28"/>
          <w:szCs w:val="28"/>
        </w:rPr>
        <w:t xml:space="preserve"> міський турнір юних </w:t>
      </w:r>
      <w:r>
        <w:rPr>
          <w:rFonts w:ascii="Times New Roman CYR" w:hAnsi="Times New Roman CYR"/>
          <w:b w:val="0"/>
          <w:sz w:val="28"/>
          <w:szCs w:val="28"/>
        </w:rPr>
        <w:t>винахідників і раціоналізаторів</w:t>
      </w:r>
      <w:r w:rsidR="00B146B0">
        <w:rPr>
          <w:b w:val="0"/>
          <w:bCs/>
          <w:sz w:val="28"/>
          <w:szCs w:val="28"/>
        </w:rPr>
        <w:t xml:space="preserve"> для </w:t>
      </w:r>
      <w:r w:rsidRPr="006464ED">
        <w:rPr>
          <w:b w:val="0"/>
          <w:bCs/>
          <w:sz w:val="28"/>
          <w:szCs w:val="28"/>
        </w:rPr>
        <w:t>учнів 9-11-х класів загальноосвітніх навчальних закладів у два етапи:</w:t>
      </w:r>
    </w:p>
    <w:p w:rsidR="00063310" w:rsidRPr="006464ED" w:rsidRDefault="00063310" w:rsidP="00EC2EF5">
      <w:pPr>
        <w:numPr>
          <w:ilvl w:val="0"/>
          <w:numId w:val="43"/>
        </w:numPr>
        <w:tabs>
          <w:tab w:val="left" w:pos="993"/>
          <w:tab w:val="left" w:pos="9356"/>
        </w:tabs>
        <w:autoSpaceDE w:val="0"/>
        <w:autoSpaceDN w:val="0"/>
        <w:adjustRightInd w:val="0"/>
        <w:ind w:left="0"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 xml:space="preserve">І (районний) етап – до </w:t>
      </w:r>
      <w:r w:rsidR="0067588F">
        <w:rPr>
          <w:b w:val="0"/>
          <w:bCs/>
          <w:sz w:val="28"/>
          <w:szCs w:val="28"/>
        </w:rPr>
        <w:t>17</w:t>
      </w:r>
      <w:r>
        <w:rPr>
          <w:b w:val="0"/>
          <w:bCs/>
          <w:sz w:val="28"/>
          <w:szCs w:val="28"/>
        </w:rPr>
        <w:t>жовт</w:t>
      </w:r>
      <w:r w:rsidRPr="006464ED">
        <w:rPr>
          <w:b w:val="0"/>
          <w:bCs/>
          <w:sz w:val="28"/>
          <w:szCs w:val="28"/>
        </w:rPr>
        <w:t>ня 201</w:t>
      </w:r>
      <w:r w:rsidR="009543E7">
        <w:rPr>
          <w:b w:val="0"/>
          <w:bCs/>
          <w:sz w:val="28"/>
          <w:szCs w:val="28"/>
        </w:rPr>
        <w:t>7</w:t>
      </w:r>
      <w:r w:rsidRPr="006464ED">
        <w:rPr>
          <w:b w:val="0"/>
          <w:bCs/>
          <w:sz w:val="28"/>
          <w:szCs w:val="28"/>
        </w:rPr>
        <w:t xml:space="preserve"> року;</w:t>
      </w:r>
    </w:p>
    <w:p w:rsidR="00063310" w:rsidRPr="006464ED" w:rsidRDefault="00063310" w:rsidP="00EC2EF5">
      <w:pPr>
        <w:numPr>
          <w:ilvl w:val="0"/>
          <w:numId w:val="43"/>
        </w:numPr>
        <w:tabs>
          <w:tab w:val="left" w:pos="993"/>
          <w:tab w:val="left" w:pos="9356"/>
        </w:tabs>
        <w:autoSpaceDE w:val="0"/>
        <w:autoSpaceDN w:val="0"/>
        <w:adjustRightInd w:val="0"/>
        <w:ind w:left="0"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 xml:space="preserve">ІІ (міський) етап – </w:t>
      </w:r>
      <w:r w:rsidR="0098707B">
        <w:rPr>
          <w:b w:val="0"/>
          <w:bCs/>
          <w:sz w:val="28"/>
          <w:szCs w:val="28"/>
        </w:rPr>
        <w:t>2</w:t>
      </w:r>
      <w:r w:rsidR="009543E7">
        <w:rPr>
          <w:b w:val="0"/>
          <w:bCs/>
          <w:sz w:val="28"/>
          <w:szCs w:val="28"/>
        </w:rPr>
        <w:t>1</w:t>
      </w:r>
      <w:r>
        <w:rPr>
          <w:b w:val="0"/>
          <w:bCs/>
          <w:sz w:val="28"/>
          <w:szCs w:val="28"/>
        </w:rPr>
        <w:t>жовтня</w:t>
      </w:r>
      <w:r w:rsidRPr="006464ED">
        <w:rPr>
          <w:b w:val="0"/>
          <w:bCs/>
          <w:sz w:val="28"/>
          <w:szCs w:val="28"/>
        </w:rPr>
        <w:t xml:space="preserve"> 201</w:t>
      </w:r>
      <w:r w:rsidR="009543E7">
        <w:rPr>
          <w:b w:val="0"/>
          <w:bCs/>
          <w:sz w:val="28"/>
          <w:szCs w:val="28"/>
        </w:rPr>
        <w:t>7</w:t>
      </w:r>
      <w:r w:rsidRPr="006464ED">
        <w:rPr>
          <w:b w:val="0"/>
          <w:bCs/>
          <w:sz w:val="28"/>
          <w:szCs w:val="28"/>
        </w:rPr>
        <w:t xml:space="preserve"> року на базі </w:t>
      </w:r>
      <w:r w:rsidR="0098707B" w:rsidRPr="00E13A0F">
        <w:rPr>
          <w:b w:val="0"/>
          <w:sz w:val="28"/>
          <w:szCs w:val="28"/>
        </w:rPr>
        <w:t>Харківсько</w:t>
      </w:r>
      <w:r w:rsidR="0098707B">
        <w:rPr>
          <w:b w:val="0"/>
          <w:sz w:val="28"/>
          <w:szCs w:val="28"/>
        </w:rPr>
        <w:t>го національного університету міського господарства ім</w:t>
      </w:r>
      <w:r w:rsidR="00B146B0">
        <w:rPr>
          <w:b w:val="0"/>
          <w:sz w:val="28"/>
          <w:szCs w:val="28"/>
        </w:rPr>
        <w:t>ені</w:t>
      </w:r>
      <w:r w:rsidR="0098707B">
        <w:rPr>
          <w:b w:val="0"/>
          <w:sz w:val="28"/>
          <w:szCs w:val="28"/>
        </w:rPr>
        <w:t> О.М. </w:t>
      </w:r>
      <w:proofErr w:type="spellStart"/>
      <w:r w:rsidR="0098707B">
        <w:rPr>
          <w:b w:val="0"/>
          <w:sz w:val="28"/>
          <w:szCs w:val="28"/>
        </w:rPr>
        <w:t>Бекетова</w:t>
      </w:r>
      <w:proofErr w:type="spellEnd"/>
      <w:r w:rsidRPr="006464ED">
        <w:rPr>
          <w:b w:val="0"/>
          <w:bCs/>
          <w:sz w:val="28"/>
          <w:szCs w:val="28"/>
        </w:rPr>
        <w:t xml:space="preserve">. </w:t>
      </w:r>
    </w:p>
    <w:p w:rsidR="00063310" w:rsidRPr="006464ED" w:rsidRDefault="00063310" w:rsidP="00EC2EF5">
      <w:pPr>
        <w:tabs>
          <w:tab w:val="num" w:pos="280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2.2. Здійснити нагородження переможців Турніру.</w:t>
      </w:r>
    </w:p>
    <w:p w:rsidR="00063310" w:rsidRPr="006464ED" w:rsidRDefault="0098707B" w:rsidP="00EC2EF5">
      <w:pPr>
        <w:tabs>
          <w:tab w:val="num" w:pos="851"/>
          <w:tab w:val="left" w:pos="9356"/>
        </w:tabs>
        <w:autoSpaceDE w:val="0"/>
        <w:autoSpaceDN w:val="0"/>
        <w:adjustRightInd w:val="0"/>
        <w:jc w:val="right"/>
        <w:rPr>
          <w:b w:val="0"/>
          <w:bCs/>
          <w:sz w:val="28"/>
          <w:szCs w:val="28"/>
          <w:highlight w:val="yellow"/>
        </w:rPr>
      </w:pPr>
      <w:r>
        <w:rPr>
          <w:b w:val="0"/>
          <w:bCs/>
          <w:sz w:val="28"/>
          <w:szCs w:val="28"/>
        </w:rPr>
        <w:t>2</w:t>
      </w:r>
      <w:r w:rsidR="009543E7">
        <w:rPr>
          <w:b w:val="0"/>
          <w:bCs/>
          <w:sz w:val="28"/>
          <w:szCs w:val="28"/>
        </w:rPr>
        <w:t>1</w:t>
      </w:r>
      <w:r w:rsidR="00063310" w:rsidRPr="006464ED">
        <w:rPr>
          <w:b w:val="0"/>
          <w:bCs/>
          <w:sz w:val="28"/>
          <w:szCs w:val="28"/>
        </w:rPr>
        <w:t>.</w:t>
      </w:r>
      <w:r w:rsidR="00063310">
        <w:rPr>
          <w:b w:val="0"/>
          <w:bCs/>
          <w:sz w:val="28"/>
          <w:szCs w:val="28"/>
        </w:rPr>
        <w:t>1</w:t>
      </w:r>
      <w:r w:rsidR="00063310" w:rsidRPr="006464ED">
        <w:rPr>
          <w:b w:val="0"/>
          <w:bCs/>
          <w:sz w:val="28"/>
          <w:szCs w:val="28"/>
        </w:rPr>
        <w:t>0.201</w:t>
      </w:r>
      <w:r w:rsidR="009543E7">
        <w:rPr>
          <w:b w:val="0"/>
          <w:bCs/>
          <w:sz w:val="28"/>
          <w:szCs w:val="28"/>
        </w:rPr>
        <w:t>7</w:t>
      </w:r>
    </w:p>
    <w:p w:rsidR="009543E7" w:rsidRDefault="00063310" w:rsidP="00EC2EF5">
      <w:pPr>
        <w:tabs>
          <w:tab w:val="num" w:pos="1276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kern w:val="16"/>
          <w:sz w:val="28"/>
          <w:szCs w:val="28"/>
        </w:rPr>
      </w:pPr>
      <w:r w:rsidRPr="001D6532">
        <w:rPr>
          <w:b w:val="0"/>
          <w:bCs/>
          <w:sz w:val="28"/>
          <w:szCs w:val="28"/>
        </w:rPr>
        <w:lastRenderedPageBreak/>
        <w:t>3. Науково-методичному педагогічному центру Департаменту освіти (Дулова А.С.) здійснити організаційно-методичне забезпечення проведення Турніру.</w:t>
      </w:r>
    </w:p>
    <w:p w:rsidR="009543E7" w:rsidRPr="008B1FCC" w:rsidRDefault="009543E7" w:rsidP="00EC2EF5">
      <w:pPr>
        <w:tabs>
          <w:tab w:val="num" w:pos="1276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kern w:val="16"/>
          <w:sz w:val="28"/>
          <w:szCs w:val="28"/>
        </w:rPr>
      </w:pPr>
      <w:r w:rsidRPr="008B1FCC">
        <w:rPr>
          <w:b w:val="0"/>
          <w:kern w:val="16"/>
          <w:sz w:val="28"/>
          <w:szCs w:val="28"/>
        </w:rPr>
        <w:t xml:space="preserve">4. Відділу бухгалтерського обліку та звітності (Коротка Л.В.): </w:t>
      </w:r>
    </w:p>
    <w:p w:rsidR="009543E7" w:rsidRPr="00D90CA2" w:rsidRDefault="009543E7" w:rsidP="00EC2EF5">
      <w:pPr>
        <w:tabs>
          <w:tab w:val="num" w:pos="-1985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D90CA2">
        <w:rPr>
          <w:b w:val="0"/>
          <w:sz w:val="28"/>
          <w:szCs w:val="28"/>
        </w:rPr>
        <w:t>4.1. Підготувати та надати на затвердження кошторис витрат на організацію та проведення Турніру відповідно до Комплексної програми розвитку освіти м. Харкова на 2011-2017 роки в межах бюджетних призначень на зазначені цілі у 2017 році.</w:t>
      </w:r>
    </w:p>
    <w:p w:rsidR="009543E7" w:rsidRPr="008B1FCC" w:rsidRDefault="009543E7" w:rsidP="00EC2EF5">
      <w:pPr>
        <w:tabs>
          <w:tab w:val="num" w:pos="-3686"/>
          <w:tab w:val="left" w:pos="9356"/>
        </w:tabs>
        <w:autoSpaceDE w:val="0"/>
        <w:autoSpaceDN w:val="0"/>
        <w:adjustRightInd w:val="0"/>
        <w:jc w:val="right"/>
        <w:rPr>
          <w:b w:val="0"/>
          <w:bCs/>
          <w:kern w:val="16"/>
          <w:sz w:val="28"/>
          <w:szCs w:val="28"/>
        </w:rPr>
      </w:pPr>
      <w:bookmarkStart w:id="0" w:name="_GoBack"/>
      <w:bookmarkEnd w:id="0"/>
      <w:r w:rsidRPr="008B1FCC">
        <w:rPr>
          <w:b w:val="0"/>
          <w:bCs/>
          <w:kern w:val="16"/>
          <w:sz w:val="28"/>
          <w:szCs w:val="28"/>
        </w:rPr>
        <w:t xml:space="preserve">До </w:t>
      </w:r>
      <w:r w:rsidR="00EC2EF5">
        <w:rPr>
          <w:b w:val="0"/>
          <w:bCs/>
          <w:kern w:val="16"/>
          <w:sz w:val="28"/>
          <w:szCs w:val="28"/>
        </w:rPr>
        <w:t>11</w:t>
      </w:r>
      <w:r w:rsidRPr="008B1FCC">
        <w:rPr>
          <w:b w:val="0"/>
          <w:bCs/>
          <w:kern w:val="16"/>
          <w:sz w:val="28"/>
          <w:szCs w:val="28"/>
        </w:rPr>
        <w:t>.</w:t>
      </w:r>
      <w:r w:rsidR="00EC2EF5">
        <w:rPr>
          <w:b w:val="0"/>
          <w:bCs/>
          <w:kern w:val="16"/>
          <w:sz w:val="28"/>
          <w:szCs w:val="28"/>
        </w:rPr>
        <w:t>10</w:t>
      </w:r>
      <w:r w:rsidRPr="008B1FCC">
        <w:rPr>
          <w:b w:val="0"/>
          <w:bCs/>
          <w:kern w:val="16"/>
          <w:sz w:val="28"/>
          <w:szCs w:val="28"/>
        </w:rPr>
        <w:t>.2017</w:t>
      </w:r>
    </w:p>
    <w:p w:rsidR="009543E7" w:rsidRPr="009543E7" w:rsidRDefault="009543E7" w:rsidP="00EC2EF5">
      <w:pPr>
        <w:tabs>
          <w:tab w:val="num" w:pos="-1985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4.2.</w:t>
      </w:r>
      <w:r>
        <w:t> </w:t>
      </w:r>
      <w:r w:rsidRPr="00EF008B">
        <w:rPr>
          <w:b w:val="0"/>
          <w:sz w:val="28"/>
          <w:szCs w:val="28"/>
        </w:rPr>
        <w:t xml:space="preserve">Забезпечити фінансування організації та проведення Турніру                в межах затвердженого кошторису витрат. </w:t>
      </w:r>
    </w:p>
    <w:p w:rsidR="00063310" w:rsidRPr="001D6532" w:rsidRDefault="00063310" w:rsidP="00EC2EF5">
      <w:pPr>
        <w:keepLines/>
        <w:tabs>
          <w:tab w:val="num" w:pos="-5245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pacing w:val="-20"/>
          <w:sz w:val="27"/>
          <w:szCs w:val="27"/>
        </w:rPr>
      </w:pPr>
      <w:r w:rsidRPr="001D6532">
        <w:rPr>
          <w:b w:val="0"/>
          <w:bCs/>
          <w:sz w:val="28"/>
          <w:szCs w:val="28"/>
        </w:rPr>
        <w:t>5. Управлінням освіти адміністрацій районів Харківської міської ради, керівникам навчальних закладів місько</w:t>
      </w:r>
      <w:r w:rsidR="00EC2EF5">
        <w:rPr>
          <w:b w:val="0"/>
          <w:bCs/>
          <w:sz w:val="28"/>
          <w:szCs w:val="28"/>
        </w:rPr>
        <w:t>го підпорядкування</w:t>
      </w:r>
      <w:r w:rsidRPr="001D6532">
        <w:rPr>
          <w:b w:val="0"/>
          <w:bCs/>
          <w:spacing w:val="-20"/>
          <w:sz w:val="28"/>
          <w:szCs w:val="28"/>
        </w:rPr>
        <w:t>:</w:t>
      </w:r>
    </w:p>
    <w:p w:rsidR="00063310" w:rsidRPr="001D6532" w:rsidRDefault="00063310" w:rsidP="00EC2EF5">
      <w:pPr>
        <w:tabs>
          <w:tab w:val="num" w:pos="-5245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 xml:space="preserve">5.1. Довести інформацію щодо проведення </w:t>
      </w:r>
      <w:r w:rsidR="00B146B0">
        <w:rPr>
          <w:b w:val="0"/>
          <w:bCs/>
          <w:sz w:val="28"/>
          <w:szCs w:val="28"/>
        </w:rPr>
        <w:t>Т</w:t>
      </w:r>
      <w:r w:rsidRPr="006464ED">
        <w:rPr>
          <w:b w:val="0"/>
          <w:bCs/>
          <w:sz w:val="28"/>
          <w:szCs w:val="28"/>
        </w:rPr>
        <w:t>урнір</w:t>
      </w:r>
      <w:r>
        <w:rPr>
          <w:b w:val="0"/>
          <w:bCs/>
          <w:sz w:val="28"/>
          <w:szCs w:val="28"/>
        </w:rPr>
        <w:t>у</w:t>
      </w:r>
      <w:r w:rsidRPr="001D6532">
        <w:rPr>
          <w:b w:val="0"/>
          <w:bCs/>
          <w:sz w:val="28"/>
          <w:szCs w:val="28"/>
        </w:rPr>
        <w:t>до педагогічних працівників та учнів підпорядкованих загальноосвітніх навчальних закладів.</w:t>
      </w:r>
    </w:p>
    <w:p w:rsidR="00063310" w:rsidRPr="001D6532" w:rsidRDefault="00063310" w:rsidP="00EC2EF5">
      <w:pPr>
        <w:tabs>
          <w:tab w:val="num" w:pos="-5245"/>
          <w:tab w:val="left" w:pos="9356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 xml:space="preserve">   До </w:t>
      </w:r>
      <w:r>
        <w:rPr>
          <w:b w:val="0"/>
          <w:bCs/>
          <w:sz w:val="28"/>
          <w:szCs w:val="28"/>
        </w:rPr>
        <w:t>2</w:t>
      </w:r>
      <w:r w:rsidR="00EC2EF5">
        <w:rPr>
          <w:b w:val="0"/>
          <w:bCs/>
          <w:sz w:val="28"/>
          <w:szCs w:val="28"/>
        </w:rPr>
        <w:t>3</w:t>
      </w:r>
      <w:r w:rsidRPr="001D6532">
        <w:rPr>
          <w:b w:val="0"/>
          <w:bCs/>
          <w:sz w:val="28"/>
          <w:szCs w:val="28"/>
        </w:rPr>
        <w:t>.09.201</w:t>
      </w:r>
      <w:r w:rsidR="009543E7">
        <w:rPr>
          <w:b w:val="0"/>
          <w:bCs/>
          <w:sz w:val="28"/>
          <w:szCs w:val="28"/>
        </w:rPr>
        <w:t>7</w:t>
      </w:r>
    </w:p>
    <w:p w:rsidR="00063310" w:rsidRPr="001D6532" w:rsidRDefault="00063310" w:rsidP="00EC2EF5">
      <w:pPr>
        <w:tabs>
          <w:tab w:val="num" w:pos="-5245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>5.2. Провести І (районний) етап Турніру</w:t>
      </w:r>
      <w:r w:rsidR="00B146B0">
        <w:rPr>
          <w:b w:val="0"/>
          <w:bCs/>
          <w:sz w:val="28"/>
          <w:szCs w:val="28"/>
        </w:rPr>
        <w:t xml:space="preserve"> згідно з</w:t>
      </w:r>
      <w:r w:rsidR="001A39CB">
        <w:rPr>
          <w:b w:val="0"/>
          <w:bCs/>
          <w:sz w:val="28"/>
          <w:szCs w:val="28"/>
        </w:rPr>
        <w:t xml:space="preserve"> Умовами проведення </w:t>
      </w:r>
      <w:r w:rsidR="00C6236C">
        <w:rPr>
          <w:b w:val="0"/>
          <w:bCs/>
          <w:sz w:val="28"/>
          <w:szCs w:val="28"/>
        </w:rPr>
        <w:t>Х</w:t>
      </w:r>
      <w:r w:rsidR="00322E7E">
        <w:rPr>
          <w:b w:val="0"/>
          <w:bCs/>
          <w:sz w:val="28"/>
          <w:szCs w:val="28"/>
        </w:rPr>
        <w:t>І</w:t>
      </w:r>
      <w:r w:rsidR="00B74951" w:rsidRPr="00B74951">
        <w:rPr>
          <w:b w:val="0"/>
          <w:bCs/>
          <w:sz w:val="28"/>
          <w:szCs w:val="28"/>
        </w:rPr>
        <w:t xml:space="preserve"> </w:t>
      </w:r>
      <w:r w:rsidR="00C6236C" w:rsidRPr="006464ED">
        <w:rPr>
          <w:b w:val="0"/>
          <w:bCs/>
          <w:sz w:val="28"/>
          <w:szCs w:val="28"/>
        </w:rPr>
        <w:t xml:space="preserve">міського турніру юних </w:t>
      </w:r>
      <w:r w:rsidR="00C6236C">
        <w:rPr>
          <w:rFonts w:ascii="Times New Roman CYR" w:hAnsi="Times New Roman CYR"/>
          <w:b w:val="0"/>
          <w:sz w:val="28"/>
          <w:szCs w:val="28"/>
        </w:rPr>
        <w:t>винахідників і раціоналізаторів</w:t>
      </w:r>
      <w:r w:rsidRPr="001D6532">
        <w:rPr>
          <w:b w:val="0"/>
          <w:bCs/>
          <w:sz w:val="28"/>
          <w:szCs w:val="28"/>
        </w:rPr>
        <w:t>.</w:t>
      </w:r>
    </w:p>
    <w:p w:rsidR="00063310" w:rsidRPr="001D6532" w:rsidRDefault="00063310" w:rsidP="00EC2EF5">
      <w:pPr>
        <w:tabs>
          <w:tab w:val="num" w:pos="-5245"/>
          <w:tab w:val="left" w:pos="9356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 xml:space="preserve">До </w:t>
      </w:r>
      <w:r w:rsidR="0067588F">
        <w:rPr>
          <w:b w:val="0"/>
          <w:bCs/>
          <w:sz w:val="28"/>
          <w:szCs w:val="28"/>
        </w:rPr>
        <w:t>17</w:t>
      </w:r>
      <w:r w:rsidRPr="001D6532">
        <w:rPr>
          <w:b w:val="0"/>
          <w:bCs/>
          <w:sz w:val="28"/>
          <w:szCs w:val="28"/>
        </w:rPr>
        <w:t>.</w:t>
      </w:r>
      <w:r w:rsidR="00B146B0">
        <w:rPr>
          <w:b w:val="0"/>
          <w:bCs/>
          <w:sz w:val="28"/>
          <w:szCs w:val="28"/>
        </w:rPr>
        <w:t>10</w:t>
      </w:r>
      <w:r w:rsidRPr="001D6532">
        <w:rPr>
          <w:b w:val="0"/>
          <w:bCs/>
          <w:sz w:val="28"/>
          <w:szCs w:val="28"/>
        </w:rPr>
        <w:t>.201</w:t>
      </w:r>
      <w:r w:rsidR="009543E7">
        <w:rPr>
          <w:b w:val="0"/>
          <w:bCs/>
          <w:sz w:val="28"/>
          <w:szCs w:val="28"/>
        </w:rPr>
        <w:t>7</w:t>
      </w:r>
    </w:p>
    <w:p w:rsidR="00063310" w:rsidRPr="001D6532" w:rsidRDefault="00063310" w:rsidP="00EC2EF5">
      <w:pPr>
        <w:tabs>
          <w:tab w:val="num" w:pos="-5245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>5.3. Надати до Науково-методичного педагогічного центру Департаменту освіти інформацію про проведення І (районно</w:t>
      </w:r>
      <w:r w:rsidR="00B146B0">
        <w:rPr>
          <w:b w:val="0"/>
          <w:bCs/>
          <w:sz w:val="28"/>
          <w:szCs w:val="28"/>
        </w:rPr>
        <w:t xml:space="preserve">го) етапу та заявки на участь </w:t>
      </w:r>
      <w:r w:rsidR="00992435">
        <w:rPr>
          <w:b w:val="0"/>
          <w:bCs/>
          <w:sz w:val="28"/>
          <w:szCs w:val="28"/>
        </w:rPr>
        <w:t>у</w:t>
      </w:r>
      <w:r w:rsidR="00B146B0">
        <w:rPr>
          <w:b w:val="0"/>
          <w:bCs/>
          <w:sz w:val="28"/>
          <w:szCs w:val="28"/>
        </w:rPr>
        <w:t> ІІ </w:t>
      </w:r>
      <w:r w:rsidRPr="001D6532">
        <w:rPr>
          <w:b w:val="0"/>
          <w:bCs/>
          <w:sz w:val="28"/>
          <w:szCs w:val="28"/>
        </w:rPr>
        <w:t>(міському) етапі Турніру.</w:t>
      </w:r>
    </w:p>
    <w:p w:rsidR="00063310" w:rsidRPr="001D6532" w:rsidRDefault="00063310" w:rsidP="00EC2EF5">
      <w:pPr>
        <w:tabs>
          <w:tab w:val="num" w:pos="-5245"/>
          <w:tab w:val="left" w:pos="9356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 xml:space="preserve">  До </w:t>
      </w:r>
      <w:r w:rsidR="0067588F">
        <w:rPr>
          <w:b w:val="0"/>
          <w:bCs/>
          <w:sz w:val="28"/>
          <w:szCs w:val="28"/>
        </w:rPr>
        <w:t>18</w:t>
      </w:r>
      <w:r w:rsidRPr="001D6532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1</w:t>
      </w:r>
      <w:r w:rsidRPr="001D6532">
        <w:rPr>
          <w:b w:val="0"/>
          <w:bCs/>
          <w:sz w:val="28"/>
          <w:szCs w:val="28"/>
        </w:rPr>
        <w:t>0.201</w:t>
      </w:r>
      <w:r w:rsidR="009543E7">
        <w:rPr>
          <w:b w:val="0"/>
          <w:bCs/>
          <w:sz w:val="28"/>
          <w:szCs w:val="28"/>
        </w:rPr>
        <w:t>7</w:t>
      </w:r>
    </w:p>
    <w:p w:rsidR="00063310" w:rsidRDefault="00063310" w:rsidP="00EC2EF5">
      <w:pPr>
        <w:tabs>
          <w:tab w:val="num" w:pos="-5245"/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>5.4. Сприяти участі учнів 9-11-х класів підпорядкованих загальноосвітніх навчальних закладів у ІІ (міському) етапі Турніру.</w:t>
      </w:r>
    </w:p>
    <w:p w:rsidR="0067588F" w:rsidRPr="001D6532" w:rsidRDefault="009543E7" w:rsidP="00EC2EF5">
      <w:pPr>
        <w:tabs>
          <w:tab w:val="num" w:pos="-5245"/>
          <w:tab w:val="left" w:pos="9356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21</w:t>
      </w:r>
      <w:r w:rsidR="0067588F" w:rsidRPr="006464ED">
        <w:rPr>
          <w:b w:val="0"/>
          <w:bCs/>
          <w:sz w:val="28"/>
          <w:szCs w:val="28"/>
        </w:rPr>
        <w:t>.</w:t>
      </w:r>
      <w:r w:rsidR="0067588F">
        <w:rPr>
          <w:b w:val="0"/>
          <w:bCs/>
          <w:sz w:val="28"/>
          <w:szCs w:val="28"/>
        </w:rPr>
        <w:t>1</w:t>
      </w:r>
      <w:r w:rsidR="0067588F" w:rsidRPr="006464ED">
        <w:rPr>
          <w:b w:val="0"/>
          <w:bCs/>
          <w:sz w:val="28"/>
          <w:szCs w:val="28"/>
        </w:rPr>
        <w:t>0.201</w:t>
      </w:r>
      <w:r>
        <w:rPr>
          <w:b w:val="0"/>
          <w:bCs/>
          <w:sz w:val="28"/>
          <w:szCs w:val="28"/>
        </w:rPr>
        <w:t>7</w:t>
      </w:r>
    </w:p>
    <w:p w:rsidR="00992435" w:rsidRPr="005E5C9A" w:rsidRDefault="00992435" w:rsidP="00EC2EF5">
      <w:pPr>
        <w:tabs>
          <w:tab w:val="num" w:pos="851"/>
          <w:tab w:val="left" w:pos="9356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</w:t>
      </w:r>
      <w:r w:rsidR="009543E7">
        <w:rPr>
          <w:b w:val="0"/>
          <w:bCs/>
          <w:sz w:val="28"/>
          <w:szCs w:val="28"/>
        </w:rPr>
        <w:t>1</w:t>
      </w:r>
      <w:r w:rsidRPr="005E5C9A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10</w:t>
      </w:r>
      <w:r w:rsidRPr="005E5C9A">
        <w:rPr>
          <w:b w:val="0"/>
          <w:bCs/>
          <w:sz w:val="28"/>
          <w:szCs w:val="28"/>
        </w:rPr>
        <w:t>.201</w:t>
      </w:r>
      <w:r w:rsidR="009543E7">
        <w:rPr>
          <w:b w:val="0"/>
          <w:bCs/>
          <w:sz w:val="28"/>
          <w:szCs w:val="28"/>
        </w:rPr>
        <w:t>7</w:t>
      </w:r>
    </w:p>
    <w:p w:rsidR="00992435" w:rsidRDefault="00B74951" w:rsidP="00B74951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B74951">
        <w:rPr>
          <w:b w:val="0"/>
          <w:bCs/>
          <w:sz w:val="28"/>
          <w:szCs w:val="28"/>
          <w:lang w:val="ru-RU"/>
        </w:rPr>
        <w:t>6</w:t>
      </w:r>
      <w:r>
        <w:rPr>
          <w:b w:val="0"/>
          <w:bCs/>
          <w:sz w:val="28"/>
          <w:szCs w:val="28"/>
        </w:rPr>
        <w:t>. Методисту</w:t>
      </w:r>
      <w:r w:rsidR="00992435" w:rsidRPr="00990255">
        <w:rPr>
          <w:b w:val="0"/>
          <w:bCs/>
          <w:sz w:val="28"/>
          <w:szCs w:val="28"/>
        </w:rPr>
        <w:t xml:space="preserve"> Науково-м</w:t>
      </w:r>
      <w:r>
        <w:rPr>
          <w:b w:val="0"/>
          <w:bCs/>
          <w:sz w:val="28"/>
          <w:szCs w:val="28"/>
        </w:rPr>
        <w:t xml:space="preserve">етодичного педагогічного центру </w:t>
      </w:r>
      <w:r w:rsidR="0067588F" w:rsidRPr="00B74951">
        <w:rPr>
          <w:b w:val="0"/>
          <w:bCs/>
          <w:spacing w:val="-20"/>
          <w:sz w:val="28"/>
          <w:szCs w:val="28"/>
        </w:rPr>
        <w:t>Войтенку</w:t>
      </w:r>
      <w:r w:rsidR="0067588F">
        <w:rPr>
          <w:b w:val="0"/>
          <w:bCs/>
          <w:sz w:val="28"/>
          <w:szCs w:val="28"/>
        </w:rPr>
        <w:t xml:space="preserve"> Є.О. </w:t>
      </w:r>
      <w:r w:rsidR="00992435">
        <w:rPr>
          <w:b w:val="0"/>
          <w:bCs/>
          <w:sz w:val="28"/>
          <w:szCs w:val="28"/>
        </w:rPr>
        <w:t xml:space="preserve">розмістити цей наказ </w:t>
      </w:r>
      <w:r w:rsidR="00992435" w:rsidRPr="00990255">
        <w:rPr>
          <w:b w:val="0"/>
          <w:bCs/>
          <w:sz w:val="28"/>
          <w:szCs w:val="28"/>
        </w:rPr>
        <w:t>на сайті Департаменту освіти</w:t>
      </w:r>
      <w:r w:rsidR="00992435">
        <w:rPr>
          <w:b w:val="0"/>
          <w:bCs/>
          <w:sz w:val="28"/>
          <w:szCs w:val="28"/>
        </w:rPr>
        <w:t xml:space="preserve">. </w:t>
      </w:r>
    </w:p>
    <w:p w:rsidR="00992435" w:rsidRPr="00E001C4" w:rsidRDefault="00992435" w:rsidP="00EC2EF5">
      <w:pPr>
        <w:tabs>
          <w:tab w:val="left" w:pos="9356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 w:rsidRPr="001828F4">
        <w:rPr>
          <w:b w:val="0"/>
          <w:bCs/>
          <w:sz w:val="28"/>
          <w:szCs w:val="28"/>
        </w:rPr>
        <w:t xml:space="preserve">До </w:t>
      </w:r>
      <w:r>
        <w:rPr>
          <w:b w:val="0"/>
          <w:bCs/>
          <w:sz w:val="28"/>
          <w:szCs w:val="28"/>
        </w:rPr>
        <w:t>2</w:t>
      </w:r>
      <w:r w:rsidR="00EC2EF5">
        <w:rPr>
          <w:b w:val="0"/>
          <w:bCs/>
          <w:sz w:val="28"/>
          <w:szCs w:val="28"/>
        </w:rPr>
        <w:t>1</w:t>
      </w:r>
      <w:r w:rsidRPr="001828F4">
        <w:rPr>
          <w:b w:val="0"/>
          <w:bCs/>
          <w:sz w:val="28"/>
          <w:szCs w:val="28"/>
        </w:rPr>
        <w:t>.0</w:t>
      </w:r>
      <w:r>
        <w:rPr>
          <w:b w:val="0"/>
          <w:bCs/>
          <w:sz w:val="28"/>
          <w:szCs w:val="28"/>
        </w:rPr>
        <w:t>9</w:t>
      </w:r>
      <w:r w:rsidRPr="001828F4">
        <w:rPr>
          <w:b w:val="0"/>
          <w:bCs/>
          <w:sz w:val="28"/>
          <w:szCs w:val="28"/>
        </w:rPr>
        <w:t>.20</w:t>
      </w:r>
      <w:r w:rsidRPr="0000479F">
        <w:rPr>
          <w:b w:val="0"/>
          <w:bCs/>
          <w:sz w:val="28"/>
          <w:szCs w:val="28"/>
        </w:rPr>
        <w:t>1</w:t>
      </w:r>
      <w:r w:rsidR="009543E7">
        <w:rPr>
          <w:b w:val="0"/>
          <w:bCs/>
          <w:sz w:val="28"/>
          <w:szCs w:val="28"/>
          <w:lang w:val="ru-RU"/>
        </w:rPr>
        <w:t>7</w:t>
      </w:r>
    </w:p>
    <w:p w:rsidR="00322E7E" w:rsidRPr="00083471" w:rsidRDefault="00B74951" w:rsidP="00EC2EF5">
      <w:pPr>
        <w:tabs>
          <w:tab w:val="left" w:pos="9356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7</w:t>
      </w:r>
      <w:r w:rsidR="00063310" w:rsidRPr="001D6532">
        <w:rPr>
          <w:b w:val="0"/>
          <w:bCs/>
          <w:sz w:val="28"/>
          <w:szCs w:val="28"/>
        </w:rPr>
        <w:t>. </w:t>
      </w:r>
      <w:r w:rsidR="00322E7E" w:rsidRPr="00990255">
        <w:rPr>
          <w:b w:val="0"/>
          <w:bCs/>
          <w:sz w:val="28"/>
          <w:szCs w:val="28"/>
        </w:rPr>
        <w:t xml:space="preserve">Контроль за виконанням цього наказу покласти на </w:t>
      </w:r>
      <w:r w:rsidR="00322E7E">
        <w:rPr>
          <w:b w:val="0"/>
          <w:bCs/>
          <w:sz w:val="28"/>
          <w:szCs w:val="28"/>
        </w:rPr>
        <w:t xml:space="preserve">заступника директора Департаменту освіти </w:t>
      </w:r>
      <w:proofErr w:type="spellStart"/>
      <w:r w:rsidR="00322E7E" w:rsidRPr="00083471">
        <w:rPr>
          <w:b w:val="0"/>
          <w:sz w:val="28"/>
          <w:szCs w:val="28"/>
        </w:rPr>
        <w:t>Віцько</w:t>
      </w:r>
      <w:proofErr w:type="spellEnd"/>
      <w:r w:rsidR="00322E7E" w:rsidRPr="00083471">
        <w:rPr>
          <w:b w:val="0"/>
          <w:sz w:val="28"/>
          <w:szCs w:val="28"/>
        </w:rPr>
        <w:t xml:space="preserve"> О.В.</w:t>
      </w:r>
    </w:p>
    <w:p w:rsidR="00063310" w:rsidRDefault="00063310" w:rsidP="00322E7E">
      <w:pPr>
        <w:tabs>
          <w:tab w:val="num" w:pos="-5245"/>
        </w:tabs>
        <w:autoSpaceDE w:val="0"/>
        <w:autoSpaceDN w:val="0"/>
        <w:adjustRightInd w:val="0"/>
        <w:ind w:right="142"/>
        <w:jc w:val="both"/>
        <w:rPr>
          <w:b w:val="0"/>
          <w:sz w:val="20"/>
        </w:rPr>
      </w:pPr>
    </w:p>
    <w:p w:rsidR="00992435" w:rsidRDefault="00992435" w:rsidP="001D6532">
      <w:pPr>
        <w:tabs>
          <w:tab w:val="num" w:pos="851"/>
        </w:tabs>
        <w:autoSpaceDE w:val="0"/>
        <w:autoSpaceDN w:val="0"/>
        <w:adjustRightInd w:val="0"/>
        <w:jc w:val="both"/>
        <w:rPr>
          <w:b w:val="0"/>
          <w:sz w:val="20"/>
        </w:rPr>
      </w:pPr>
    </w:p>
    <w:p w:rsidR="001A39CB" w:rsidRPr="004C1A49" w:rsidRDefault="001A39CB" w:rsidP="001D6532">
      <w:pPr>
        <w:tabs>
          <w:tab w:val="num" w:pos="851"/>
        </w:tabs>
        <w:autoSpaceDE w:val="0"/>
        <w:autoSpaceDN w:val="0"/>
        <w:adjustRightInd w:val="0"/>
        <w:jc w:val="both"/>
        <w:rPr>
          <w:b w:val="0"/>
          <w:sz w:val="20"/>
        </w:rPr>
      </w:pPr>
    </w:p>
    <w:p w:rsidR="00063310" w:rsidRPr="001D6532" w:rsidRDefault="00063310" w:rsidP="001D6532">
      <w:pPr>
        <w:tabs>
          <w:tab w:val="num" w:pos="851"/>
        </w:tabs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1D6532">
        <w:rPr>
          <w:b w:val="0"/>
          <w:sz w:val="28"/>
          <w:szCs w:val="28"/>
        </w:rPr>
        <w:t xml:space="preserve">Директор Департаменту освіти                                        </w:t>
      </w:r>
      <w:r w:rsidRPr="001D6532">
        <w:rPr>
          <w:b w:val="0"/>
          <w:sz w:val="28"/>
          <w:szCs w:val="28"/>
        </w:rPr>
        <w:tab/>
        <w:t xml:space="preserve">О.І. </w:t>
      </w:r>
      <w:proofErr w:type="spellStart"/>
      <w:r w:rsidRPr="001D6532">
        <w:rPr>
          <w:b w:val="0"/>
          <w:sz w:val="28"/>
          <w:szCs w:val="28"/>
        </w:rPr>
        <w:t>Деменко</w:t>
      </w:r>
      <w:proofErr w:type="spellEnd"/>
    </w:p>
    <w:p w:rsidR="00063310" w:rsidRDefault="00063310" w:rsidP="00786337">
      <w:pPr>
        <w:rPr>
          <w:rFonts w:ascii="Times New Roman CYR" w:hAnsi="Times New Roman CYR"/>
          <w:b w:val="0"/>
          <w:sz w:val="28"/>
          <w:szCs w:val="28"/>
        </w:rPr>
      </w:pPr>
    </w:p>
    <w:p w:rsidR="00992435" w:rsidRPr="001D6532" w:rsidRDefault="00992435" w:rsidP="00786337">
      <w:pPr>
        <w:rPr>
          <w:rFonts w:ascii="Times New Roman CYR" w:hAnsi="Times New Roman CYR"/>
          <w:b w:val="0"/>
          <w:sz w:val="28"/>
          <w:szCs w:val="28"/>
        </w:rPr>
      </w:pPr>
    </w:p>
    <w:p w:rsidR="00063310" w:rsidRPr="00786337" w:rsidRDefault="00063310" w:rsidP="00786337">
      <w:pPr>
        <w:rPr>
          <w:rFonts w:ascii="Times New Roman CYR" w:hAnsi="Times New Roman CYR"/>
          <w:b w:val="0"/>
          <w:bCs/>
          <w:sz w:val="28"/>
          <w:szCs w:val="28"/>
        </w:rPr>
      </w:pPr>
      <w:r w:rsidRPr="00786337">
        <w:rPr>
          <w:rFonts w:ascii="Times New Roman CYR" w:hAnsi="Times New Roman CYR"/>
          <w:b w:val="0"/>
          <w:bCs/>
          <w:sz w:val="28"/>
          <w:szCs w:val="28"/>
        </w:rPr>
        <w:t>З наказом ознайомлені:</w:t>
      </w:r>
    </w:p>
    <w:p w:rsidR="00992435" w:rsidRDefault="00992435" w:rsidP="00992435">
      <w:pPr>
        <w:ind w:left="284"/>
        <w:rPr>
          <w:rFonts w:ascii="Times New Roman CYR" w:hAnsi="Times New Roman CYR"/>
          <w:b w:val="0"/>
          <w:bCs/>
          <w:sz w:val="28"/>
          <w:szCs w:val="28"/>
        </w:rPr>
        <w:sectPr w:rsidR="00992435" w:rsidSect="00DE4C42">
          <w:pgSz w:w="11906" w:h="16838"/>
          <w:pgMar w:top="993" w:right="849" w:bottom="709" w:left="1701" w:header="708" w:footer="708" w:gutter="0"/>
          <w:cols w:space="720"/>
        </w:sectPr>
      </w:pPr>
    </w:p>
    <w:p w:rsidR="00322E7E" w:rsidRDefault="00322E7E" w:rsidP="00322E7E">
      <w:pPr>
        <w:tabs>
          <w:tab w:val="left" w:pos="284"/>
        </w:tabs>
        <w:ind w:left="284"/>
        <w:jc w:val="both"/>
        <w:rPr>
          <w:rFonts w:ascii="Times New Roman CYR" w:hAnsi="Times New Roman CYR"/>
          <w:b w:val="0"/>
          <w:bCs/>
          <w:sz w:val="28"/>
          <w:szCs w:val="28"/>
        </w:rPr>
      </w:pPr>
      <w:proofErr w:type="spellStart"/>
      <w:r w:rsidRPr="00083471">
        <w:rPr>
          <w:b w:val="0"/>
          <w:sz w:val="28"/>
          <w:szCs w:val="28"/>
        </w:rPr>
        <w:lastRenderedPageBreak/>
        <w:t>Віцько</w:t>
      </w:r>
      <w:proofErr w:type="spellEnd"/>
      <w:r w:rsidRPr="00083471">
        <w:rPr>
          <w:b w:val="0"/>
          <w:sz w:val="28"/>
          <w:szCs w:val="28"/>
        </w:rPr>
        <w:t xml:space="preserve"> О.В.</w:t>
      </w:r>
    </w:p>
    <w:p w:rsidR="00992435" w:rsidRDefault="00063310" w:rsidP="00992435">
      <w:pPr>
        <w:ind w:left="284"/>
        <w:jc w:val="both"/>
        <w:rPr>
          <w:b w:val="0"/>
          <w:bCs/>
          <w:sz w:val="28"/>
          <w:szCs w:val="28"/>
        </w:rPr>
      </w:pPr>
      <w:r w:rsidRPr="00786337">
        <w:rPr>
          <w:rFonts w:ascii="Times New Roman CYR" w:hAnsi="Times New Roman CYR"/>
          <w:b w:val="0"/>
          <w:bCs/>
          <w:sz w:val="28"/>
          <w:szCs w:val="28"/>
        </w:rPr>
        <w:t xml:space="preserve">Дулова А.С. </w:t>
      </w:r>
    </w:p>
    <w:p w:rsidR="00992435" w:rsidRDefault="00992435" w:rsidP="00992435">
      <w:pPr>
        <w:ind w:left="284"/>
        <w:rPr>
          <w:rFonts w:ascii="Times New Roman CYR" w:hAnsi="Times New Roman CYR"/>
          <w:b w:val="0"/>
          <w:bCs/>
          <w:sz w:val="28"/>
          <w:szCs w:val="28"/>
        </w:rPr>
      </w:pPr>
      <w:proofErr w:type="spellStart"/>
      <w:r>
        <w:rPr>
          <w:rFonts w:ascii="Times New Roman CYR" w:hAnsi="Times New Roman CYR"/>
          <w:b w:val="0"/>
          <w:bCs/>
          <w:sz w:val="28"/>
          <w:szCs w:val="28"/>
        </w:rPr>
        <w:t>Гостиннікова</w:t>
      </w:r>
      <w:proofErr w:type="spellEnd"/>
      <w:r>
        <w:rPr>
          <w:rFonts w:ascii="Times New Roman CYR" w:hAnsi="Times New Roman CYR"/>
          <w:b w:val="0"/>
          <w:bCs/>
          <w:sz w:val="28"/>
          <w:szCs w:val="28"/>
        </w:rPr>
        <w:t xml:space="preserve"> О.М.</w:t>
      </w:r>
    </w:p>
    <w:p w:rsidR="001A39CB" w:rsidRDefault="001A39CB" w:rsidP="006A3A31">
      <w:pPr>
        <w:rPr>
          <w:rFonts w:ascii="Times New Roman CYR" w:hAnsi="Times New Roman CYR"/>
          <w:b w:val="0"/>
          <w:bCs/>
          <w:sz w:val="28"/>
          <w:szCs w:val="28"/>
        </w:rPr>
      </w:pPr>
      <w:r>
        <w:rPr>
          <w:rFonts w:ascii="Times New Roman CYR" w:hAnsi="Times New Roman CYR"/>
          <w:b w:val="0"/>
          <w:bCs/>
          <w:sz w:val="28"/>
          <w:szCs w:val="28"/>
        </w:rPr>
        <w:lastRenderedPageBreak/>
        <w:t>Дзюба Т.В.</w:t>
      </w:r>
    </w:p>
    <w:p w:rsidR="00992435" w:rsidRDefault="00992435" w:rsidP="001A39CB">
      <w:pPr>
        <w:rPr>
          <w:rFonts w:ascii="Times New Roman CYR" w:hAnsi="Times New Roman CYR"/>
          <w:b w:val="0"/>
          <w:bCs/>
          <w:sz w:val="28"/>
          <w:szCs w:val="28"/>
        </w:rPr>
      </w:pPr>
      <w:r w:rsidRPr="00786337">
        <w:rPr>
          <w:rFonts w:ascii="Times New Roman CYR" w:hAnsi="Times New Roman CYR"/>
          <w:b w:val="0"/>
          <w:bCs/>
          <w:sz w:val="28"/>
          <w:szCs w:val="28"/>
        </w:rPr>
        <w:t xml:space="preserve">Коротка Л.В. </w:t>
      </w:r>
    </w:p>
    <w:p w:rsidR="00992435" w:rsidRDefault="001A39CB" w:rsidP="00992435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Войтенко Є.О.</w:t>
      </w:r>
    </w:p>
    <w:p w:rsidR="00992435" w:rsidRDefault="00992435" w:rsidP="00786337">
      <w:pPr>
        <w:rPr>
          <w:rFonts w:ascii="Times New Roman CYR" w:hAnsi="Times New Roman CYR"/>
          <w:b w:val="0"/>
          <w:sz w:val="28"/>
          <w:szCs w:val="28"/>
        </w:rPr>
        <w:sectPr w:rsidR="00992435" w:rsidSect="00DE4C42">
          <w:type w:val="continuous"/>
          <w:pgSz w:w="11906" w:h="16838"/>
          <w:pgMar w:top="993" w:right="849" w:bottom="709" w:left="1701" w:header="708" w:footer="708" w:gutter="0"/>
          <w:cols w:num="2" w:space="720"/>
        </w:sectPr>
      </w:pPr>
    </w:p>
    <w:p w:rsidR="001A39CB" w:rsidRDefault="001A39CB" w:rsidP="00786337">
      <w:pPr>
        <w:rPr>
          <w:rFonts w:ascii="Times New Roman CYR" w:hAnsi="Times New Roman CYR"/>
          <w:b w:val="0"/>
          <w:sz w:val="28"/>
          <w:szCs w:val="28"/>
        </w:rPr>
      </w:pPr>
    </w:p>
    <w:p w:rsidR="00625752" w:rsidRPr="007831BB" w:rsidRDefault="00625752" w:rsidP="00786337">
      <w:pPr>
        <w:rPr>
          <w:rFonts w:ascii="Times New Roman CYR" w:hAnsi="Times New Roman CYR"/>
          <w:b w:val="0"/>
          <w:sz w:val="28"/>
          <w:szCs w:val="28"/>
        </w:rPr>
      </w:pPr>
    </w:p>
    <w:p w:rsidR="00C6236C" w:rsidRPr="00FD5A76" w:rsidRDefault="00992435">
      <w:pPr>
        <w:rPr>
          <w:b w:val="0"/>
          <w:sz w:val="28"/>
          <w:szCs w:val="28"/>
          <w:lang w:val="ru-RU"/>
        </w:rPr>
      </w:pPr>
      <w:proofErr w:type="spellStart"/>
      <w:r>
        <w:rPr>
          <w:rFonts w:ascii="Times New Roman CYR" w:hAnsi="Times New Roman CYR"/>
          <w:b w:val="0"/>
          <w:sz w:val="20"/>
        </w:rPr>
        <w:t>Гостиннікова</w:t>
      </w:r>
      <w:proofErr w:type="spellEnd"/>
      <w:r>
        <w:rPr>
          <w:rFonts w:ascii="Times New Roman CYR" w:hAnsi="Times New Roman CYR"/>
          <w:b w:val="0"/>
          <w:sz w:val="20"/>
        </w:rPr>
        <w:t xml:space="preserve"> О.М.</w:t>
      </w:r>
    </w:p>
    <w:sectPr w:rsidR="00C6236C" w:rsidRPr="00FD5A76" w:rsidSect="00DE4C42">
      <w:type w:val="continuous"/>
      <w:pgSz w:w="11906" w:h="16838"/>
      <w:pgMar w:top="993" w:right="849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AD2E2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3E81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77A9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B0377A"/>
    <w:multiLevelType w:val="multilevel"/>
    <w:tmpl w:val="106A2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17CA470C"/>
    <w:multiLevelType w:val="hybridMultilevel"/>
    <w:tmpl w:val="A0BA6616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A57A3D"/>
    <w:multiLevelType w:val="hybridMultilevel"/>
    <w:tmpl w:val="81B2071E"/>
    <w:lvl w:ilvl="0" w:tplc="929E4304">
      <w:numFmt w:val="bullet"/>
      <w:lvlText w:val="-"/>
      <w:lvlJc w:val="left"/>
      <w:pPr>
        <w:tabs>
          <w:tab w:val="num" w:pos="1811"/>
        </w:tabs>
        <w:ind w:left="1811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9964EB"/>
    <w:multiLevelType w:val="multilevel"/>
    <w:tmpl w:val="D1BE1CE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2"/>
  </w:num>
  <w:num w:numId="14">
    <w:abstractNumId w:val="1"/>
  </w:num>
  <w:num w:numId="15">
    <w:abstractNumId w:val="0"/>
  </w:num>
  <w:num w:numId="16">
    <w:abstractNumId w:val="2"/>
  </w:num>
  <w:num w:numId="17">
    <w:abstractNumId w:val="1"/>
  </w:num>
  <w:num w:numId="18">
    <w:abstractNumId w:val="0"/>
  </w:num>
  <w:num w:numId="19">
    <w:abstractNumId w:val="2"/>
  </w:num>
  <w:num w:numId="20">
    <w:abstractNumId w:val="1"/>
  </w:num>
  <w:num w:numId="21">
    <w:abstractNumId w:val="0"/>
  </w:num>
  <w:num w:numId="22">
    <w:abstractNumId w:val="2"/>
  </w:num>
  <w:num w:numId="23">
    <w:abstractNumId w:val="1"/>
  </w:num>
  <w:num w:numId="24">
    <w:abstractNumId w:val="0"/>
  </w:num>
  <w:num w:numId="25">
    <w:abstractNumId w:val="2"/>
  </w:num>
  <w:num w:numId="26">
    <w:abstractNumId w:val="1"/>
  </w:num>
  <w:num w:numId="27">
    <w:abstractNumId w:val="0"/>
  </w:num>
  <w:num w:numId="28">
    <w:abstractNumId w:val="2"/>
  </w:num>
  <w:num w:numId="29">
    <w:abstractNumId w:val="1"/>
  </w:num>
  <w:num w:numId="30">
    <w:abstractNumId w:val="0"/>
  </w:num>
  <w:num w:numId="31">
    <w:abstractNumId w:val="2"/>
  </w:num>
  <w:num w:numId="32">
    <w:abstractNumId w:val="1"/>
  </w:num>
  <w:num w:numId="33">
    <w:abstractNumId w:val="0"/>
  </w:num>
  <w:num w:numId="34">
    <w:abstractNumId w:val="2"/>
  </w:num>
  <w:num w:numId="35">
    <w:abstractNumId w:val="1"/>
  </w:num>
  <w:num w:numId="36">
    <w:abstractNumId w:val="0"/>
  </w:num>
  <w:num w:numId="37">
    <w:abstractNumId w:val="2"/>
  </w:num>
  <w:num w:numId="38">
    <w:abstractNumId w:val="1"/>
  </w:num>
  <w:num w:numId="39">
    <w:abstractNumId w:val="0"/>
  </w:num>
  <w:num w:numId="4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9FD"/>
    <w:rsid w:val="0000479F"/>
    <w:rsid w:val="00035ACB"/>
    <w:rsid w:val="00047859"/>
    <w:rsid w:val="0005620C"/>
    <w:rsid w:val="00061649"/>
    <w:rsid w:val="00063310"/>
    <w:rsid w:val="00064157"/>
    <w:rsid w:val="00066E07"/>
    <w:rsid w:val="000672E8"/>
    <w:rsid w:val="0007179F"/>
    <w:rsid w:val="00073B30"/>
    <w:rsid w:val="00081B75"/>
    <w:rsid w:val="0008769A"/>
    <w:rsid w:val="000A28E6"/>
    <w:rsid w:val="000B38A4"/>
    <w:rsid w:val="000C2381"/>
    <w:rsid w:val="000C724F"/>
    <w:rsid w:val="000E38A9"/>
    <w:rsid w:val="000F5D69"/>
    <w:rsid w:val="000F5D88"/>
    <w:rsid w:val="00116D0B"/>
    <w:rsid w:val="0012166F"/>
    <w:rsid w:val="00154A21"/>
    <w:rsid w:val="00154F40"/>
    <w:rsid w:val="00156FA4"/>
    <w:rsid w:val="00164715"/>
    <w:rsid w:val="001828F4"/>
    <w:rsid w:val="0019241C"/>
    <w:rsid w:val="001A39CB"/>
    <w:rsid w:val="001A4501"/>
    <w:rsid w:val="001C2EC2"/>
    <w:rsid w:val="001D1E05"/>
    <w:rsid w:val="001D6532"/>
    <w:rsid w:val="001E3AF6"/>
    <w:rsid w:val="00202FF3"/>
    <w:rsid w:val="00236D88"/>
    <w:rsid w:val="00256CE2"/>
    <w:rsid w:val="002624CE"/>
    <w:rsid w:val="0026614E"/>
    <w:rsid w:val="00292D6B"/>
    <w:rsid w:val="00293F39"/>
    <w:rsid w:val="00322E7E"/>
    <w:rsid w:val="00323A75"/>
    <w:rsid w:val="00327CFA"/>
    <w:rsid w:val="0034182D"/>
    <w:rsid w:val="00346C05"/>
    <w:rsid w:val="003517CA"/>
    <w:rsid w:val="00354A5A"/>
    <w:rsid w:val="003A10D0"/>
    <w:rsid w:val="003B0387"/>
    <w:rsid w:val="003B050A"/>
    <w:rsid w:val="003B3198"/>
    <w:rsid w:val="003C1E50"/>
    <w:rsid w:val="003F3365"/>
    <w:rsid w:val="004018C4"/>
    <w:rsid w:val="00402D80"/>
    <w:rsid w:val="00413F2E"/>
    <w:rsid w:val="004144CB"/>
    <w:rsid w:val="00420499"/>
    <w:rsid w:val="00421960"/>
    <w:rsid w:val="00433F35"/>
    <w:rsid w:val="00435945"/>
    <w:rsid w:val="00437E3F"/>
    <w:rsid w:val="00441FAC"/>
    <w:rsid w:val="004425B9"/>
    <w:rsid w:val="00457F98"/>
    <w:rsid w:val="00462CF8"/>
    <w:rsid w:val="0048062B"/>
    <w:rsid w:val="00486E62"/>
    <w:rsid w:val="004911ED"/>
    <w:rsid w:val="004A16B3"/>
    <w:rsid w:val="004A178A"/>
    <w:rsid w:val="004A35E6"/>
    <w:rsid w:val="004A7180"/>
    <w:rsid w:val="004B21C8"/>
    <w:rsid w:val="004C1A49"/>
    <w:rsid w:val="004E59D3"/>
    <w:rsid w:val="004F1C9F"/>
    <w:rsid w:val="004F2010"/>
    <w:rsid w:val="00516428"/>
    <w:rsid w:val="00523DD7"/>
    <w:rsid w:val="00531B68"/>
    <w:rsid w:val="00543DDC"/>
    <w:rsid w:val="0054589B"/>
    <w:rsid w:val="0055316B"/>
    <w:rsid w:val="00565E8F"/>
    <w:rsid w:val="005805E5"/>
    <w:rsid w:val="00585DAE"/>
    <w:rsid w:val="005A3836"/>
    <w:rsid w:val="005C5A01"/>
    <w:rsid w:val="005E7A72"/>
    <w:rsid w:val="005F3700"/>
    <w:rsid w:val="00624E77"/>
    <w:rsid w:val="00625752"/>
    <w:rsid w:val="006413D4"/>
    <w:rsid w:val="006464ED"/>
    <w:rsid w:val="00650040"/>
    <w:rsid w:val="0065130E"/>
    <w:rsid w:val="00652BD3"/>
    <w:rsid w:val="00654918"/>
    <w:rsid w:val="0067588F"/>
    <w:rsid w:val="006765BE"/>
    <w:rsid w:val="006A3A31"/>
    <w:rsid w:val="006B6640"/>
    <w:rsid w:val="006E18DF"/>
    <w:rsid w:val="006E1F54"/>
    <w:rsid w:val="006F2D9A"/>
    <w:rsid w:val="0070325E"/>
    <w:rsid w:val="00705A4E"/>
    <w:rsid w:val="00724B71"/>
    <w:rsid w:val="007310AC"/>
    <w:rsid w:val="00734EE6"/>
    <w:rsid w:val="00773B2E"/>
    <w:rsid w:val="007831BB"/>
    <w:rsid w:val="00786337"/>
    <w:rsid w:val="007A0601"/>
    <w:rsid w:val="007B505B"/>
    <w:rsid w:val="007C1493"/>
    <w:rsid w:val="007E04AD"/>
    <w:rsid w:val="007E4D65"/>
    <w:rsid w:val="007E6848"/>
    <w:rsid w:val="007F0B07"/>
    <w:rsid w:val="00802097"/>
    <w:rsid w:val="008025FC"/>
    <w:rsid w:val="00804EBB"/>
    <w:rsid w:val="0082276A"/>
    <w:rsid w:val="00882CCC"/>
    <w:rsid w:val="0088560F"/>
    <w:rsid w:val="00896543"/>
    <w:rsid w:val="008B7903"/>
    <w:rsid w:val="00926EB1"/>
    <w:rsid w:val="009543E7"/>
    <w:rsid w:val="00960939"/>
    <w:rsid w:val="00965AF0"/>
    <w:rsid w:val="00973D47"/>
    <w:rsid w:val="009821F7"/>
    <w:rsid w:val="0098707B"/>
    <w:rsid w:val="00990255"/>
    <w:rsid w:val="00992435"/>
    <w:rsid w:val="009A009E"/>
    <w:rsid w:val="009B232F"/>
    <w:rsid w:val="009B317B"/>
    <w:rsid w:val="009C13E6"/>
    <w:rsid w:val="00A07B4B"/>
    <w:rsid w:val="00A16CE3"/>
    <w:rsid w:val="00A25241"/>
    <w:rsid w:val="00A469FC"/>
    <w:rsid w:val="00A55246"/>
    <w:rsid w:val="00A63D56"/>
    <w:rsid w:val="00A71037"/>
    <w:rsid w:val="00A842B3"/>
    <w:rsid w:val="00AD1E81"/>
    <w:rsid w:val="00AD74C5"/>
    <w:rsid w:val="00B00F96"/>
    <w:rsid w:val="00B1037E"/>
    <w:rsid w:val="00B1166A"/>
    <w:rsid w:val="00B121C2"/>
    <w:rsid w:val="00B129A3"/>
    <w:rsid w:val="00B146B0"/>
    <w:rsid w:val="00B30994"/>
    <w:rsid w:val="00B50FF3"/>
    <w:rsid w:val="00B5745A"/>
    <w:rsid w:val="00B62B2A"/>
    <w:rsid w:val="00B74951"/>
    <w:rsid w:val="00BB2AC6"/>
    <w:rsid w:val="00BB372A"/>
    <w:rsid w:val="00BC6D16"/>
    <w:rsid w:val="00BD15F9"/>
    <w:rsid w:val="00BE5BA8"/>
    <w:rsid w:val="00C134BD"/>
    <w:rsid w:val="00C24148"/>
    <w:rsid w:val="00C403BD"/>
    <w:rsid w:val="00C466FD"/>
    <w:rsid w:val="00C6236C"/>
    <w:rsid w:val="00C709FD"/>
    <w:rsid w:val="00C80B6E"/>
    <w:rsid w:val="00C85C3C"/>
    <w:rsid w:val="00C944A5"/>
    <w:rsid w:val="00CA1F0F"/>
    <w:rsid w:val="00CA3137"/>
    <w:rsid w:val="00CA538A"/>
    <w:rsid w:val="00CD28F7"/>
    <w:rsid w:val="00D14826"/>
    <w:rsid w:val="00D21B9B"/>
    <w:rsid w:val="00D46773"/>
    <w:rsid w:val="00D468C5"/>
    <w:rsid w:val="00D72790"/>
    <w:rsid w:val="00D738E0"/>
    <w:rsid w:val="00DC105F"/>
    <w:rsid w:val="00DD53EC"/>
    <w:rsid w:val="00DE4C42"/>
    <w:rsid w:val="00DF14D9"/>
    <w:rsid w:val="00E0369B"/>
    <w:rsid w:val="00E14E01"/>
    <w:rsid w:val="00E2195C"/>
    <w:rsid w:val="00E32DC3"/>
    <w:rsid w:val="00E3377F"/>
    <w:rsid w:val="00E36281"/>
    <w:rsid w:val="00E57D06"/>
    <w:rsid w:val="00E72F21"/>
    <w:rsid w:val="00EB328D"/>
    <w:rsid w:val="00EB755F"/>
    <w:rsid w:val="00EC2EF5"/>
    <w:rsid w:val="00ED0941"/>
    <w:rsid w:val="00EE67B6"/>
    <w:rsid w:val="00F03967"/>
    <w:rsid w:val="00F153C7"/>
    <w:rsid w:val="00F164FF"/>
    <w:rsid w:val="00F3502D"/>
    <w:rsid w:val="00F5567B"/>
    <w:rsid w:val="00F661EF"/>
    <w:rsid w:val="00F66809"/>
    <w:rsid w:val="00F9135C"/>
    <w:rsid w:val="00F972D9"/>
    <w:rsid w:val="00FA0890"/>
    <w:rsid w:val="00FB5C73"/>
    <w:rsid w:val="00FB6E12"/>
    <w:rsid w:val="00FC7AB3"/>
    <w:rsid w:val="00FD3EEF"/>
    <w:rsid w:val="00FD5A76"/>
    <w:rsid w:val="00FF1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0B"/>
    <w:rPr>
      <w:b/>
      <w:sz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116D0B"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116D0B"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link w:val="50"/>
    <w:uiPriority w:val="99"/>
    <w:qFormat/>
    <w:rsid w:val="00116D0B"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uiPriority w:val="99"/>
    <w:qFormat/>
    <w:rsid w:val="00FD5A7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10A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10A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10AC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D5A76"/>
    <w:rPr>
      <w:rFonts w:ascii="Calibri" w:hAnsi="Calibri" w:cs="Times New Roman"/>
      <w:b/>
      <w:i/>
      <w:iCs/>
      <w:sz w:val="24"/>
      <w:szCs w:val="24"/>
      <w:lang w:val="uk-UA"/>
    </w:rPr>
  </w:style>
  <w:style w:type="paragraph" w:styleId="21">
    <w:name w:val="List 2"/>
    <w:basedOn w:val="a"/>
    <w:uiPriority w:val="99"/>
    <w:rsid w:val="00116D0B"/>
    <w:pPr>
      <w:ind w:left="566" w:hanging="283"/>
    </w:pPr>
  </w:style>
  <w:style w:type="paragraph" w:styleId="3">
    <w:name w:val="List 3"/>
    <w:basedOn w:val="a"/>
    <w:uiPriority w:val="99"/>
    <w:rsid w:val="00116D0B"/>
    <w:pPr>
      <w:ind w:left="849" w:hanging="283"/>
    </w:pPr>
  </w:style>
  <w:style w:type="paragraph" w:styleId="22">
    <w:name w:val="List Continue 2"/>
    <w:basedOn w:val="a"/>
    <w:uiPriority w:val="99"/>
    <w:rsid w:val="00116D0B"/>
    <w:pPr>
      <w:spacing w:after="120"/>
      <w:ind w:left="566"/>
    </w:pPr>
  </w:style>
  <w:style w:type="paragraph" w:styleId="a3">
    <w:name w:val="List Continue"/>
    <w:basedOn w:val="a"/>
    <w:uiPriority w:val="99"/>
    <w:rsid w:val="00116D0B"/>
    <w:pPr>
      <w:spacing w:after="120"/>
      <w:ind w:left="283"/>
    </w:pPr>
  </w:style>
  <w:style w:type="paragraph" w:customStyle="1" w:styleId="BodyText21">
    <w:name w:val="Body Text 21"/>
    <w:basedOn w:val="a"/>
    <w:uiPriority w:val="99"/>
    <w:rsid w:val="00116D0B"/>
    <w:pPr>
      <w:spacing w:after="120"/>
      <w:ind w:left="283"/>
    </w:pPr>
  </w:style>
  <w:style w:type="paragraph" w:styleId="a4">
    <w:name w:val="header"/>
    <w:basedOn w:val="a"/>
    <w:link w:val="a5"/>
    <w:uiPriority w:val="99"/>
    <w:rsid w:val="00116D0B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310AC"/>
    <w:rPr>
      <w:rFonts w:cs="Times New Roman"/>
      <w:b/>
      <w:sz w:val="20"/>
      <w:szCs w:val="20"/>
      <w:lang w:val="uk-UA"/>
    </w:rPr>
  </w:style>
  <w:style w:type="paragraph" w:styleId="a6">
    <w:name w:val="List Bullet"/>
    <w:basedOn w:val="a"/>
    <w:autoRedefine/>
    <w:uiPriority w:val="99"/>
    <w:rsid w:val="00116D0B"/>
    <w:pPr>
      <w:ind w:left="283" w:hanging="283"/>
    </w:pPr>
  </w:style>
  <w:style w:type="paragraph" w:styleId="23">
    <w:name w:val="List Bullet 2"/>
    <w:basedOn w:val="a"/>
    <w:autoRedefine/>
    <w:uiPriority w:val="99"/>
    <w:rsid w:val="00116D0B"/>
    <w:pPr>
      <w:ind w:left="566" w:hanging="283"/>
    </w:pPr>
  </w:style>
  <w:style w:type="paragraph" w:styleId="30">
    <w:name w:val="List Bullet 3"/>
    <w:basedOn w:val="a"/>
    <w:autoRedefine/>
    <w:uiPriority w:val="99"/>
    <w:rsid w:val="00116D0B"/>
    <w:pPr>
      <w:ind w:left="849" w:hanging="283"/>
    </w:pPr>
  </w:style>
  <w:style w:type="paragraph" w:styleId="a7">
    <w:name w:val="footer"/>
    <w:basedOn w:val="a"/>
    <w:link w:val="a8"/>
    <w:uiPriority w:val="99"/>
    <w:rsid w:val="00116D0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310AC"/>
    <w:rPr>
      <w:rFonts w:cs="Times New Roman"/>
      <w:b/>
      <w:sz w:val="20"/>
      <w:szCs w:val="20"/>
      <w:lang w:val="uk-UA"/>
    </w:rPr>
  </w:style>
  <w:style w:type="character" w:styleId="a9">
    <w:name w:val="page number"/>
    <w:basedOn w:val="a0"/>
    <w:uiPriority w:val="99"/>
    <w:rsid w:val="00116D0B"/>
    <w:rPr>
      <w:rFonts w:ascii="Times New Roman" w:hAnsi="Times New Roman" w:cs="Times New Roman"/>
    </w:rPr>
  </w:style>
  <w:style w:type="paragraph" w:styleId="aa">
    <w:name w:val="Title"/>
    <w:basedOn w:val="a"/>
    <w:link w:val="ab"/>
    <w:uiPriority w:val="99"/>
    <w:qFormat/>
    <w:rsid w:val="00116D0B"/>
    <w:pPr>
      <w:jc w:val="center"/>
    </w:pPr>
  </w:style>
  <w:style w:type="character" w:customStyle="1" w:styleId="ab">
    <w:name w:val="Название Знак"/>
    <w:basedOn w:val="a0"/>
    <w:link w:val="aa"/>
    <w:uiPriority w:val="99"/>
    <w:locked/>
    <w:rsid w:val="007310AC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ac">
    <w:name w:val="Body Text Indent"/>
    <w:basedOn w:val="a"/>
    <w:link w:val="ad"/>
    <w:uiPriority w:val="99"/>
    <w:rsid w:val="00116D0B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7310AC"/>
    <w:rPr>
      <w:rFonts w:cs="Times New Roman"/>
      <w:b/>
      <w:sz w:val="20"/>
      <w:szCs w:val="20"/>
      <w:lang w:val="uk-UA"/>
    </w:rPr>
  </w:style>
  <w:style w:type="paragraph" w:styleId="ae">
    <w:name w:val="Balloon Text"/>
    <w:basedOn w:val="a"/>
    <w:link w:val="af"/>
    <w:uiPriority w:val="99"/>
    <w:semiHidden/>
    <w:rsid w:val="00804E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310AC"/>
    <w:rPr>
      <w:rFonts w:cs="Times New Roman"/>
      <w:b/>
      <w:sz w:val="2"/>
      <w:lang w:val="uk-UA"/>
    </w:rPr>
  </w:style>
  <w:style w:type="paragraph" w:styleId="af0">
    <w:name w:val="Plain Text"/>
    <w:basedOn w:val="a"/>
    <w:link w:val="af1"/>
    <w:uiPriority w:val="99"/>
    <w:rsid w:val="006464ED"/>
    <w:rPr>
      <w:rFonts w:ascii="Courier New" w:hAnsi="Courier New"/>
      <w:b w:val="0"/>
      <w:sz w:val="20"/>
      <w:lang w:val="ru-RU" w:eastAsia="uk-UA"/>
    </w:rPr>
  </w:style>
  <w:style w:type="character" w:customStyle="1" w:styleId="PlainTextChar">
    <w:name w:val="Plain Text Char"/>
    <w:basedOn w:val="a0"/>
    <w:uiPriority w:val="99"/>
    <w:semiHidden/>
    <w:locked/>
    <w:rsid w:val="00FC7AB3"/>
    <w:rPr>
      <w:rFonts w:ascii="Courier New" w:hAnsi="Courier New" w:cs="Courier New"/>
      <w:b/>
      <w:sz w:val="20"/>
      <w:szCs w:val="20"/>
      <w:lang w:val="uk-UA"/>
    </w:rPr>
  </w:style>
  <w:style w:type="character" w:customStyle="1" w:styleId="af1">
    <w:name w:val="Текст Знак"/>
    <w:basedOn w:val="a0"/>
    <w:link w:val="af0"/>
    <w:uiPriority w:val="99"/>
    <w:locked/>
    <w:rsid w:val="006464ED"/>
    <w:rPr>
      <w:rFonts w:ascii="Courier New" w:hAnsi="Courier New" w:cs="Times New Roman"/>
      <w:lang w:val="ru-RU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383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Міністерства освіти і науки України</vt:lpstr>
    </vt:vector>
  </TitlesOfParts>
  <Company>НМПЦ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subject/>
  <dc:creator>Натали Гордиенко</dc:creator>
  <cp:keywords/>
  <dc:description/>
  <cp:lastModifiedBy>User</cp:lastModifiedBy>
  <cp:revision>39</cp:revision>
  <cp:lastPrinted>2017-09-18T09:33:00Z</cp:lastPrinted>
  <dcterms:created xsi:type="dcterms:W3CDTF">2013-09-11T09:36:00Z</dcterms:created>
  <dcterms:modified xsi:type="dcterms:W3CDTF">2017-09-22T09:53:00Z</dcterms:modified>
</cp:coreProperties>
</file>