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064D07" w:rsidRPr="00636835" w:rsidTr="008E5724">
        <w:tc>
          <w:tcPr>
            <w:tcW w:w="1135" w:type="dxa"/>
          </w:tcPr>
          <w:p w:rsidR="00064D07" w:rsidRPr="00636835" w:rsidRDefault="00064D07" w:rsidP="00C64BF4">
            <w:pPr>
              <w:rPr>
                <w:b/>
                <w:u w:val="single"/>
                <w:lang w:val="uk-UA"/>
              </w:rPr>
            </w:pPr>
            <w:r w:rsidRPr="00636835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45pt;height:67.7pt" o:ole="">
                  <v:imagedata r:id="rId8" o:title=""/>
                </v:shape>
                <o:OLEObject Type="Embed" ProgID="ShapewareVISIO20" ShapeID="_x0000_i1025" DrawAspect="Content" ObjectID="_1510497580" r:id="rId9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9B232F" w:rsidRPr="00636835" w:rsidTr="005371F5">
              <w:trPr>
                <w:trHeight w:val="2414"/>
              </w:trPr>
              <w:tc>
                <w:tcPr>
                  <w:tcW w:w="3590" w:type="dxa"/>
                </w:tcPr>
                <w:p w:rsidR="009B232F" w:rsidRPr="00636835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36835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21084A" w:rsidRPr="00636835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636835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36835">
                    <w:rPr>
                      <w:rFonts w:eastAsia="Calibri"/>
                      <w:b/>
                      <w:lang w:val="uk-UA"/>
                    </w:rPr>
                    <w:t>ХАРКІВСЬКА МІСЬКА РАДА</w:t>
                  </w:r>
                </w:p>
                <w:p w:rsidR="009B232F" w:rsidRPr="00636835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36835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636835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36835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636835" w:rsidRDefault="009B232F" w:rsidP="0098734F">
                  <w:pPr>
                    <w:pStyle w:val="8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9B232F" w:rsidRPr="00636835" w:rsidRDefault="009B232F" w:rsidP="009B232F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636835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ОСВІТИ</w:t>
                  </w:r>
                </w:p>
                <w:p w:rsidR="009B232F" w:rsidRPr="00636835" w:rsidRDefault="009B232F" w:rsidP="000973D4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9B232F" w:rsidRPr="00636835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36835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21084A" w:rsidRPr="00636835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636835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36835">
                    <w:rPr>
                      <w:rFonts w:eastAsia="Calibri"/>
                      <w:b/>
                      <w:lang w:val="uk-UA"/>
                    </w:rPr>
                    <w:t>ХАРЬКОВСКИЙ ГОРОДСКОЙ СОВЕТ</w:t>
                  </w:r>
                </w:p>
                <w:p w:rsidR="009B232F" w:rsidRPr="00636835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36835">
                    <w:rPr>
                      <w:rFonts w:eastAsia="Calibri"/>
                      <w:b/>
                      <w:lang w:val="uk-UA"/>
                    </w:rPr>
                    <w:t>ХАРЬКОВСКОЙ ОБЛАСТИ</w:t>
                  </w:r>
                </w:p>
                <w:p w:rsidR="009B232F" w:rsidRPr="00636835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36835">
                    <w:rPr>
                      <w:rFonts w:eastAsia="Calibri"/>
                      <w:b/>
                      <w:lang w:val="uk-UA"/>
                    </w:rPr>
                    <w:t>ИСПОЛНИТЕЛЬНЫЙ КОМИТЕТ</w:t>
                  </w:r>
                </w:p>
                <w:p w:rsidR="009B232F" w:rsidRPr="00636835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8734F" w:rsidRPr="00636835" w:rsidRDefault="009B232F" w:rsidP="005371F5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  <w:r w:rsidRPr="00636835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ДЕПАРТАМЕНТ ОБРАЗОВАНИЯ</w:t>
                  </w:r>
                </w:p>
              </w:tc>
            </w:tr>
          </w:tbl>
          <w:p w:rsidR="00064D07" w:rsidRPr="00636835" w:rsidRDefault="00064D07" w:rsidP="009B232F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276" w:type="dxa"/>
          </w:tcPr>
          <w:p w:rsidR="00064D07" w:rsidRPr="00636835" w:rsidRDefault="00153741" w:rsidP="00C64BF4">
            <w:pPr>
              <w:jc w:val="right"/>
              <w:rPr>
                <w:b/>
                <w:u w:val="single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668655" cy="90106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636835" w:rsidTr="005371F5">
        <w:trPr>
          <w:trHeight w:val="95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636835" w:rsidRDefault="00064D07" w:rsidP="00C64BF4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636835" w:rsidRDefault="00064D07" w:rsidP="00C64BF4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636835" w:rsidRDefault="00064D07" w:rsidP="00C64BF4">
            <w:pPr>
              <w:rPr>
                <w:b/>
                <w:u w:val="single"/>
                <w:lang w:val="uk-UA"/>
              </w:rPr>
            </w:pPr>
          </w:p>
        </w:tc>
      </w:tr>
    </w:tbl>
    <w:p w:rsidR="00D74AFB" w:rsidRPr="00636835" w:rsidRDefault="00D74AFB" w:rsidP="00520D95">
      <w:pPr>
        <w:pStyle w:val="1"/>
        <w:keepNext w:val="0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36835">
        <w:rPr>
          <w:rFonts w:ascii="Times New Roman" w:hAnsi="Times New Roman"/>
          <w:sz w:val="28"/>
          <w:szCs w:val="28"/>
          <w:lang w:val="uk-UA"/>
        </w:rPr>
        <w:t>НАКАЗ</w:t>
      </w:r>
    </w:p>
    <w:p w:rsidR="001862FA" w:rsidRPr="00636835" w:rsidRDefault="001862FA" w:rsidP="001862FA">
      <w:pPr>
        <w:jc w:val="center"/>
        <w:rPr>
          <w:sz w:val="28"/>
          <w:szCs w:val="28"/>
          <w:lang w:val="uk-UA"/>
        </w:rPr>
      </w:pPr>
    </w:p>
    <w:p w:rsidR="001862FA" w:rsidRPr="00636835" w:rsidRDefault="00A65FC7" w:rsidP="001119E5">
      <w:pPr>
        <w:pStyle w:val="a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01</w:t>
      </w:r>
      <w:r w:rsidR="001862FA" w:rsidRPr="0063683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="001862FA" w:rsidRPr="00636835">
        <w:rPr>
          <w:rFonts w:ascii="Times New Roman" w:hAnsi="Times New Roman"/>
          <w:sz w:val="28"/>
          <w:szCs w:val="28"/>
          <w:lang w:val="uk-UA"/>
        </w:rPr>
        <w:t>.201</w:t>
      </w:r>
      <w:r w:rsidR="001A60F2" w:rsidRPr="00636835">
        <w:rPr>
          <w:rFonts w:ascii="Times New Roman" w:hAnsi="Times New Roman"/>
          <w:sz w:val="28"/>
          <w:szCs w:val="28"/>
          <w:lang w:val="uk-UA"/>
        </w:rPr>
        <w:t>5</w:t>
      </w:r>
      <w:r w:rsidR="001862FA" w:rsidRPr="00636835">
        <w:rPr>
          <w:rFonts w:ascii="Times New Roman" w:hAnsi="Times New Roman"/>
          <w:sz w:val="28"/>
          <w:szCs w:val="28"/>
          <w:lang w:val="uk-UA"/>
        </w:rPr>
        <w:tab/>
      </w:r>
      <w:r w:rsidR="001862FA" w:rsidRPr="00636835">
        <w:rPr>
          <w:rFonts w:ascii="Times New Roman" w:hAnsi="Times New Roman"/>
          <w:sz w:val="28"/>
          <w:szCs w:val="28"/>
          <w:lang w:val="uk-UA"/>
        </w:rPr>
        <w:tab/>
      </w:r>
      <w:r w:rsidR="001862FA" w:rsidRPr="00636835">
        <w:rPr>
          <w:rFonts w:ascii="Times New Roman" w:hAnsi="Times New Roman"/>
          <w:sz w:val="28"/>
          <w:szCs w:val="28"/>
          <w:lang w:val="uk-UA"/>
        </w:rPr>
        <w:tab/>
      </w:r>
      <w:r w:rsidR="001862FA" w:rsidRPr="00636835">
        <w:rPr>
          <w:rFonts w:ascii="Times New Roman" w:hAnsi="Times New Roman"/>
          <w:sz w:val="28"/>
          <w:szCs w:val="28"/>
          <w:lang w:val="uk-UA"/>
        </w:rPr>
        <w:tab/>
        <w:t>м. Харків</w:t>
      </w:r>
      <w:r w:rsidR="001862FA" w:rsidRPr="00636835">
        <w:rPr>
          <w:rFonts w:ascii="Times New Roman" w:hAnsi="Times New Roman"/>
          <w:sz w:val="28"/>
          <w:szCs w:val="28"/>
          <w:lang w:val="uk-UA"/>
        </w:rPr>
        <w:tab/>
      </w:r>
      <w:r w:rsidR="001862FA" w:rsidRPr="00636835">
        <w:rPr>
          <w:rFonts w:ascii="Times New Roman" w:hAnsi="Times New Roman"/>
          <w:sz w:val="28"/>
          <w:szCs w:val="28"/>
          <w:lang w:val="uk-UA"/>
        </w:rPr>
        <w:tab/>
      </w:r>
      <w:r w:rsidR="001862FA" w:rsidRPr="00636835">
        <w:rPr>
          <w:rFonts w:ascii="Times New Roman" w:hAnsi="Times New Roman"/>
          <w:sz w:val="28"/>
          <w:szCs w:val="28"/>
          <w:lang w:val="uk-UA"/>
        </w:rPr>
        <w:tab/>
      </w:r>
      <w:r w:rsidR="001862FA" w:rsidRPr="00636835">
        <w:rPr>
          <w:rFonts w:ascii="Times New Roman" w:hAnsi="Times New Roman"/>
          <w:sz w:val="28"/>
          <w:szCs w:val="28"/>
          <w:lang w:val="uk-UA"/>
        </w:rPr>
        <w:tab/>
      </w:r>
      <w:r w:rsidR="001862FA" w:rsidRPr="00636835">
        <w:rPr>
          <w:rFonts w:ascii="Times New Roman" w:hAnsi="Times New Roman"/>
          <w:sz w:val="28"/>
          <w:szCs w:val="28"/>
          <w:lang w:val="uk-UA"/>
        </w:rPr>
        <w:tab/>
      </w:r>
      <w:r w:rsidR="00601F8B" w:rsidRPr="0063683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119E5" w:rsidRPr="006368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62FA" w:rsidRPr="00636835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239</w:t>
      </w:r>
    </w:p>
    <w:p w:rsidR="001862FA" w:rsidRPr="00636835" w:rsidRDefault="001862FA" w:rsidP="001862FA">
      <w:pPr>
        <w:rPr>
          <w:lang w:val="uk-UA"/>
        </w:rPr>
      </w:pPr>
    </w:p>
    <w:p w:rsidR="00E33B70" w:rsidRPr="00636835" w:rsidRDefault="00E33B70" w:rsidP="000364F3">
      <w:pPr>
        <w:ind w:right="5102"/>
        <w:jc w:val="both"/>
        <w:rPr>
          <w:sz w:val="28"/>
          <w:szCs w:val="28"/>
          <w:lang w:val="uk-UA"/>
        </w:rPr>
      </w:pPr>
      <w:r w:rsidRPr="00636835">
        <w:rPr>
          <w:bCs/>
          <w:sz w:val="28"/>
          <w:szCs w:val="28"/>
          <w:lang w:val="uk-UA"/>
        </w:rPr>
        <w:t xml:space="preserve">Про </w:t>
      </w:r>
      <w:r w:rsidR="00DE12CC">
        <w:rPr>
          <w:bCs/>
          <w:sz w:val="28"/>
          <w:szCs w:val="28"/>
          <w:lang w:val="uk-UA"/>
        </w:rPr>
        <w:t xml:space="preserve">підсумки </w:t>
      </w:r>
      <w:r w:rsidRPr="00636835">
        <w:rPr>
          <w:sz w:val="28"/>
          <w:szCs w:val="28"/>
          <w:lang w:val="uk-UA"/>
        </w:rPr>
        <w:t>здійснення д</w:t>
      </w:r>
      <w:r w:rsidR="000364F3">
        <w:rPr>
          <w:sz w:val="28"/>
          <w:szCs w:val="28"/>
          <w:lang w:val="uk-UA"/>
        </w:rPr>
        <w:t>ержавного нагляду (контролю) за </w:t>
      </w:r>
      <w:r w:rsidRPr="00636835">
        <w:rPr>
          <w:sz w:val="28"/>
          <w:szCs w:val="28"/>
          <w:lang w:val="uk-UA"/>
        </w:rPr>
        <w:t xml:space="preserve">діяльністю </w:t>
      </w:r>
      <w:r w:rsidR="00826F0F" w:rsidRPr="00636835">
        <w:rPr>
          <w:sz w:val="28"/>
          <w:szCs w:val="28"/>
          <w:lang w:val="uk-UA"/>
        </w:rPr>
        <w:t xml:space="preserve">спеціальних </w:t>
      </w:r>
      <w:r w:rsidR="000364F3">
        <w:rPr>
          <w:sz w:val="28"/>
          <w:szCs w:val="28"/>
          <w:lang w:val="uk-UA"/>
        </w:rPr>
        <w:t xml:space="preserve">дошкільних та </w:t>
      </w:r>
      <w:r w:rsidR="00826F0F" w:rsidRPr="00636835">
        <w:rPr>
          <w:sz w:val="28"/>
          <w:szCs w:val="28"/>
          <w:lang w:val="uk-UA"/>
        </w:rPr>
        <w:t xml:space="preserve">спеціалізованих </w:t>
      </w:r>
      <w:r w:rsidRPr="00636835">
        <w:rPr>
          <w:sz w:val="28"/>
          <w:szCs w:val="28"/>
          <w:lang w:val="uk-UA"/>
        </w:rPr>
        <w:t>загальноосвітніх навчальних закладів із</w:t>
      </w:r>
      <w:r w:rsidR="000364F3">
        <w:rPr>
          <w:sz w:val="28"/>
          <w:szCs w:val="28"/>
          <w:lang w:val="uk-UA"/>
        </w:rPr>
        <w:t> незначним ступенем ризику в ІV </w:t>
      </w:r>
      <w:r w:rsidRPr="00636835">
        <w:rPr>
          <w:sz w:val="28"/>
          <w:szCs w:val="28"/>
          <w:lang w:val="uk-UA"/>
        </w:rPr>
        <w:t>кварталі 2015 року</w:t>
      </w:r>
    </w:p>
    <w:p w:rsidR="00730211" w:rsidRPr="00636835" w:rsidRDefault="00730211" w:rsidP="00826F0F">
      <w:pPr>
        <w:jc w:val="both"/>
        <w:rPr>
          <w:sz w:val="28"/>
          <w:szCs w:val="28"/>
          <w:lang w:val="uk-UA"/>
        </w:rPr>
      </w:pPr>
    </w:p>
    <w:p w:rsidR="004B016D" w:rsidRPr="00636835" w:rsidRDefault="004B016D" w:rsidP="004B016D">
      <w:pPr>
        <w:jc w:val="both"/>
        <w:rPr>
          <w:sz w:val="28"/>
          <w:szCs w:val="28"/>
          <w:lang w:val="uk-UA"/>
        </w:rPr>
      </w:pPr>
    </w:p>
    <w:p w:rsidR="00DE12CC" w:rsidRPr="00DE12CC" w:rsidRDefault="00D42F3E" w:rsidP="00DE12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36835">
        <w:rPr>
          <w:sz w:val="28"/>
          <w:szCs w:val="28"/>
          <w:lang w:val="uk-UA"/>
        </w:rPr>
        <w:t>На виконання Закон</w:t>
      </w:r>
      <w:r w:rsidR="004B016D" w:rsidRPr="00636835">
        <w:rPr>
          <w:sz w:val="28"/>
          <w:szCs w:val="28"/>
          <w:lang w:val="uk-UA"/>
        </w:rPr>
        <w:t>ів</w:t>
      </w:r>
      <w:r w:rsidRPr="00636835">
        <w:rPr>
          <w:sz w:val="28"/>
          <w:szCs w:val="28"/>
          <w:lang w:val="uk-UA"/>
        </w:rPr>
        <w:t xml:space="preserve"> України</w:t>
      </w:r>
      <w:r w:rsidR="004B016D" w:rsidRPr="00636835">
        <w:rPr>
          <w:sz w:val="28"/>
          <w:szCs w:val="28"/>
          <w:lang w:val="uk-UA"/>
        </w:rPr>
        <w:t xml:space="preserve"> «Про освіту»,</w:t>
      </w:r>
      <w:r w:rsidRPr="00636835">
        <w:rPr>
          <w:sz w:val="28"/>
          <w:szCs w:val="28"/>
          <w:lang w:val="uk-UA"/>
        </w:rPr>
        <w:t xml:space="preserve"> «Про дошкільну освіту»,</w:t>
      </w:r>
      <w:r w:rsidR="005371F5" w:rsidRPr="00636835">
        <w:rPr>
          <w:sz w:val="28"/>
          <w:szCs w:val="28"/>
          <w:lang w:val="uk-UA"/>
        </w:rPr>
        <w:t xml:space="preserve"> </w:t>
      </w:r>
      <w:r w:rsidR="004B016D" w:rsidRPr="00636835">
        <w:rPr>
          <w:sz w:val="28"/>
          <w:szCs w:val="28"/>
          <w:lang w:val="uk-UA"/>
        </w:rPr>
        <w:t>«Про</w:t>
      </w:r>
      <w:r w:rsidR="001A75EB">
        <w:rPr>
          <w:sz w:val="28"/>
          <w:szCs w:val="28"/>
          <w:lang w:val="uk-UA"/>
        </w:rPr>
        <w:t> </w:t>
      </w:r>
      <w:r w:rsidR="004B016D" w:rsidRPr="00636835">
        <w:rPr>
          <w:sz w:val="28"/>
          <w:szCs w:val="28"/>
          <w:lang w:val="uk-UA"/>
        </w:rPr>
        <w:t>загальну середню освіту», «Про основні засади державного нагляду (контролю) у</w:t>
      </w:r>
      <w:r w:rsidR="001A75EB">
        <w:rPr>
          <w:sz w:val="28"/>
          <w:szCs w:val="28"/>
          <w:lang w:val="uk-UA"/>
        </w:rPr>
        <w:t> </w:t>
      </w:r>
      <w:r w:rsidR="004B016D" w:rsidRPr="00636835">
        <w:rPr>
          <w:sz w:val="28"/>
          <w:szCs w:val="28"/>
          <w:lang w:val="uk-UA"/>
        </w:rPr>
        <w:t>сфері господарської діяльності», наказу Міністерства освіти і</w:t>
      </w:r>
      <w:r w:rsidR="004E64D5">
        <w:rPr>
          <w:sz w:val="28"/>
          <w:szCs w:val="28"/>
          <w:lang w:val="uk-UA"/>
        </w:rPr>
        <w:t> </w:t>
      </w:r>
      <w:r w:rsidR="004B016D" w:rsidRPr="00636835">
        <w:rPr>
          <w:sz w:val="28"/>
          <w:szCs w:val="28"/>
          <w:lang w:val="uk-UA"/>
        </w:rPr>
        <w:t>науки України від</w:t>
      </w:r>
      <w:r w:rsidR="001A75EB">
        <w:rPr>
          <w:sz w:val="28"/>
          <w:szCs w:val="28"/>
          <w:lang w:val="uk-UA"/>
        </w:rPr>
        <w:t> </w:t>
      </w:r>
      <w:r w:rsidR="004B016D" w:rsidRPr="00636835">
        <w:rPr>
          <w:sz w:val="28"/>
          <w:szCs w:val="28"/>
          <w:lang w:val="uk-UA"/>
        </w:rPr>
        <w:t>17.06.2013 № 770 «Про координацію заходів щодо здійснення державного нагляду (контролю) за діяльністю навчальних закладів», зареєстрованого в Міністерстві юстиції України 08.08.2013 за № 1348/23880, керуючись ст. 17 Закону України «Про місцеве самоврядування в Україні»</w:t>
      </w:r>
      <w:r w:rsidR="00330AD0" w:rsidRPr="00636835">
        <w:rPr>
          <w:sz w:val="28"/>
          <w:szCs w:val="28"/>
          <w:lang w:val="uk-UA"/>
        </w:rPr>
        <w:t>, на</w:t>
      </w:r>
      <w:r w:rsidR="001A75EB">
        <w:rPr>
          <w:sz w:val="28"/>
          <w:szCs w:val="28"/>
          <w:lang w:val="uk-UA"/>
        </w:rPr>
        <w:t> </w:t>
      </w:r>
      <w:r w:rsidR="00330AD0" w:rsidRPr="00636835">
        <w:rPr>
          <w:sz w:val="28"/>
          <w:szCs w:val="28"/>
          <w:lang w:val="uk-UA"/>
        </w:rPr>
        <w:t>підставі Положення про Департамент освіти Харківської міської ради, затвердженого рішенням 32 сесії Харківської міської ради від 26.03.2014 № 1516/14 «Про затвердження положень виконавчих органів Харківської міської ради 6 скликання</w:t>
      </w:r>
      <w:r w:rsidR="00330AD0" w:rsidRPr="00A44ECA">
        <w:rPr>
          <w:sz w:val="28"/>
          <w:szCs w:val="28"/>
          <w:lang w:val="uk-UA"/>
        </w:rPr>
        <w:t xml:space="preserve">», </w:t>
      </w:r>
      <w:r w:rsidR="00DE12CC">
        <w:rPr>
          <w:sz w:val="28"/>
          <w:szCs w:val="28"/>
          <w:lang w:val="uk-UA"/>
        </w:rPr>
        <w:t>наказу Департаменту освіти Харківської міської ради від 30</w:t>
      </w:r>
      <w:r w:rsidR="00DE12CC" w:rsidRPr="00636835">
        <w:rPr>
          <w:sz w:val="28"/>
          <w:szCs w:val="28"/>
          <w:lang w:val="uk-UA"/>
        </w:rPr>
        <w:t>.</w:t>
      </w:r>
      <w:r w:rsidR="00DE12CC">
        <w:rPr>
          <w:sz w:val="28"/>
          <w:szCs w:val="28"/>
          <w:lang w:val="uk-UA"/>
        </w:rPr>
        <w:t>09</w:t>
      </w:r>
      <w:r w:rsidR="00DE12CC" w:rsidRPr="00636835">
        <w:rPr>
          <w:sz w:val="28"/>
          <w:szCs w:val="28"/>
          <w:lang w:val="uk-UA"/>
        </w:rPr>
        <w:t>.2015</w:t>
      </w:r>
      <w:r w:rsidR="00DE12CC">
        <w:rPr>
          <w:sz w:val="28"/>
          <w:szCs w:val="28"/>
          <w:lang w:val="uk-UA"/>
        </w:rPr>
        <w:t xml:space="preserve"> </w:t>
      </w:r>
      <w:r w:rsidR="00DE12CC" w:rsidRPr="00636835">
        <w:rPr>
          <w:sz w:val="28"/>
          <w:szCs w:val="28"/>
          <w:lang w:val="uk-UA"/>
        </w:rPr>
        <w:t xml:space="preserve">№ </w:t>
      </w:r>
      <w:r w:rsidR="00DE12CC">
        <w:rPr>
          <w:sz w:val="28"/>
          <w:szCs w:val="28"/>
          <w:lang w:val="uk-UA"/>
        </w:rPr>
        <w:t>182 «</w:t>
      </w:r>
      <w:r w:rsidR="00DE12CC" w:rsidRPr="00636835">
        <w:rPr>
          <w:bCs/>
          <w:sz w:val="28"/>
          <w:szCs w:val="28"/>
          <w:lang w:val="uk-UA"/>
        </w:rPr>
        <w:t xml:space="preserve">Про </w:t>
      </w:r>
      <w:r w:rsidR="00DE12CC" w:rsidRPr="00636835">
        <w:rPr>
          <w:sz w:val="28"/>
          <w:szCs w:val="28"/>
          <w:lang w:val="uk-UA"/>
        </w:rPr>
        <w:t>здійснення д</w:t>
      </w:r>
      <w:r w:rsidR="00DE12CC">
        <w:rPr>
          <w:sz w:val="28"/>
          <w:szCs w:val="28"/>
          <w:lang w:val="uk-UA"/>
        </w:rPr>
        <w:t>ержавного нагляду (контролю) за </w:t>
      </w:r>
      <w:r w:rsidR="00DE12CC" w:rsidRPr="00636835">
        <w:rPr>
          <w:sz w:val="28"/>
          <w:szCs w:val="28"/>
          <w:lang w:val="uk-UA"/>
        </w:rPr>
        <w:t xml:space="preserve">діяльністю спеціальних </w:t>
      </w:r>
      <w:r w:rsidR="00DE12CC">
        <w:rPr>
          <w:sz w:val="28"/>
          <w:szCs w:val="28"/>
          <w:lang w:val="uk-UA"/>
        </w:rPr>
        <w:t xml:space="preserve">дошкільних та </w:t>
      </w:r>
      <w:r w:rsidR="00DE12CC" w:rsidRPr="00636835">
        <w:rPr>
          <w:sz w:val="28"/>
          <w:szCs w:val="28"/>
          <w:lang w:val="uk-UA"/>
        </w:rPr>
        <w:t>спеціалізованих загальноосвітніх навчальних закладів із</w:t>
      </w:r>
      <w:r w:rsidR="00DE12CC">
        <w:rPr>
          <w:sz w:val="28"/>
          <w:szCs w:val="28"/>
          <w:lang w:val="uk-UA"/>
        </w:rPr>
        <w:t> незначним ступенем ризику в ІV </w:t>
      </w:r>
      <w:r w:rsidR="00DE12CC" w:rsidRPr="00636835">
        <w:rPr>
          <w:sz w:val="28"/>
          <w:szCs w:val="28"/>
          <w:lang w:val="uk-UA"/>
        </w:rPr>
        <w:t>кварталі 2015 року</w:t>
      </w:r>
      <w:r w:rsidR="00DE12CC">
        <w:rPr>
          <w:sz w:val="28"/>
          <w:szCs w:val="28"/>
          <w:lang w:val="uk-UA"/>
        </w:rPr>
        <w:t xml:space="preserve">», </w:t>
      </w:r>
      <w:r w:rsidR="00A44ECA" w:rsidRPr="00A44ECA">
        <w:rPr>
          <w:sz w:val="28"/>
          <w:szCs w:val="28"/>
          <w:lang w:val="uk-UA"/>
        </w:rPr>
        <w:t>перспективних</w:t>
      </w:r>
      <w:r w:rsidR="00330AD0" w:rsidRPr="00A44ECA">
        <w:rPr>
          <w:sz w:val="28"/>
          <w:szCs w:val="28"/>
          <w:lang w:val="uk-UA"/>
        </w:rPr>
        <w:t xml:space="preserve"> план</w:t>
      </w:r>
      <w:r w:rsidR="00A44ECA" w:rsidRPr="00A44ECA">
        <w:rPr>
          <w:sz w:val="28"/>
          <w:szCs w:val="28"/>
          <w:lang w:val="uk-UA"/>
        </w:rPr>
        <w:t>ів</w:t>
      </w:r>
      <w:r w:rsidR="00330AD0" w:rsidRPr="00A44ECA">
        <w:rPr>
          <w:sz w:val="28"/>
          <w:szCs w:val="28"/>
          <w:lang w:val="uk-UA"/>
        </w:rPr>
        <w:t xml:space="preserve"> інспектування спеціальних дошкільних навчальних закладів</w:t>
      </w:r>
      <w:r w:rsidR="00A44ECA" w:rsidRPr="00A44ECA">
        <w:rPr>
          <w:sz w:val="28"/>
          <w:szCs w:val="28"/>
          <w:lang w:val="uk-UA"/>
        </w:rPr>
        <w:t xml:space="preserve"> та спеціалізованих загальноосвітніх навчальних закладів</w:t>
      </w:r>
      <w:r w:rsidR="00330AD0" w:rsidRPr="00A44ECA">
        <w:rPr>
          <w:sz w:val="28"/>
          <w:szCs w:val="28"/>
          <w:lang w:val="uk-UA"/>
        </w:rPr>
        <w:t>, віднесених до</w:t>
      </w:r>
      <w:r w:rsidR="001A75EB" w:rsidRPr="00A44ECA">
        <w:rPr>
          <w:sz w:val="28"/>
          <w:szCs w:val="28"/>
          <w:lang w:val="uk-UA"/>
        </w:rPr>
        <w:t> </w:t>
      </w:r>
      <w:r w:rsidR="00330AD0" w:rsidRPr="00A44ECA">
        <w:rPr>
          <w:sz w:val="28"/>
          <w:szCs w:val="28"/>
          <w:lang w:val="uk-UA"/>
        </w:rPr>
        <w:t xml:space="preserve">незначного ступеня ризику, </w:t>
      </w:r>
      <w:r w:rsidR="00A44ECA" w:rsidRPr="00A44ECA">
        <w:rPr>
          <w:sz w:val="28"/>
          <w:szCs w:val="28"/>
          <w:lang w:val="uk-UA"/>
        </w:rPr>
        <w:t>на 5 років</w:t>
      </w:r>
      <w:r w:rsidR="00330AD0" w:rsidRPr="00A44ECA">
        <w:rPr>
          <w:sz w:val="28"/>
          <w:szCs w:val="28"/>
          <w:lang w:val="uk-UA"/>
        </w:rPr>
        <w:t xml:space="preserve">, </w:t>
      </w:r>
      <w:r w:rsidR="00330AD0" w:rsidRPr="00636835">
        <w:rPr>
          <w:sz w:val="28"/>
          <w:szCs w:val="28"/>
          <w:lang w:val="uk-UA"/>
        </w:rPr>
        <w:t>вивчен</w:t>
      </w:r>
      <w:r w:rsidR="00DE12CC">
        <w:rPr>
          <w:sz w:val="28"/>
          <w:szCs w:val="28"/>
          <w:lang w:val="uk-UA"/>
        </w:rPr>
        <w:t>о</w:t>
      </w:r>
      <w:r w:rsidR="00330AD0" w:rsidRPr="00636835">
        <w:rPr>
          <w:sz w:val="28"/>
          <w:szCs w:val="28"/>
          <w:lang w:val="uk-UA"/>
        </w:rPr>
        <w:t xml:space="preserve"> стан діяльності </w:t>
      </w:r>
      <w:r w:rsidR="00DE12CC">
        <w:rPr>
          <w:sz w:val="28"/>
          <w:szCs w:val="28"/>
          <w:lang w:val="uk-UA"/>
        </w:rPr>
        <w:t xml:space="preserve">6 </w:t>
      </w:r>
      <w:r w:rsidR="00330AD0" w:rsidRPr="00636835">
        <w:rPr>
          <w:sz w:val="28"/>
          <w:szCs w:val="28"/>
          <w:lang w:val="uk-UA"/>
        </w:rPr>
        <w:t>дошкільних</w:t>
      </w:r>
      <w:r w:rsidR="00DE12CC">
        <w:rPr>
          <w:sz w:val="28"/>
          <w:szCs w:val="28"/>
          <w:lang w:val="uk-UA"/>
        </w:rPr>
        <w:t xml:space="preserve"> та 7 </w:t>
      </w:r>
      <w:r w:rsidR="00330AD0" w:rsidRPr="00636835">
        <w:rPr>
          <w:sz w:val="28"/>
          <w:szCs w:val="28"/>
          <w:lang w:val="uk-UA"/>
        </w:rPr>
        <w:t>загальноосвітніх навчальних закладів із незначним ступенем ризику</w:t>
      </w:r>
      <w:r w:rsidR="00DE12CC">
        <w:rPr>
          <w:sz w:val="28"/>
          <w:szCs w:val="28"/>
          <w:lang w:val="uk-UA"/>
        </w:rPr>
        <w:t xml:space="preserve"> (</w:t>
      </w:r>
      <w:r w:rsidR="00DE12CC" w:rsidRPr="00DE12CC">
        <w:rPr>
          <w:sz w:val="28"/>
          <w:szCs w:val="28"/>
          <w:lang w:val="uk-UA"/>
        </w:rPr>
        <w:t>ДНЗ</w:t>
      </w:r>
      <w:r w:rsidR="00AE58F2">
        <w:rPr>
          <w:sz w:val="28"/>
          <w:szCs w:val="28"/>
          <w:lang w:val="uk-UA"/>
        </w:rPr>
        <w:t> </w:t>
      </w:r>
      <w:r w:rsidR="00DE12CC">
        <w:rPr>
          <w:sz w:val="28"/>
          <w:szCs w:val="28"/>
          <w:lang w:val="uk-UA"/>
        </w:rPr>
        <w:t>№</w:t>
      </w:r>
      <w:r w:rsidR="00DE12CC" w:rsidRPr="00DE12CC">
        <w:rPr>
          <w:sz w:val="28"/>
          <w:szCs w:val="28"/>
          <w:lang w:val="uk-UA"/>
        </w:rPr>
        <w:t>№</w:t>
      </w:r>
      <w:r w:rsidR="0071420A">
        <w:rPr>
          <w:sz w:val="28"/>
          <w:szCs w:val="28"/>
          <w:lang w:val="uk-UA"/>
        </w:rPr>
        <w:t> </w:t>
      </w:r>
      <w:r w:rsidR="0071420A" w:rsidRPr="00DE12CC">
        <w:rPr>
          <w:sz w:val="28"/>
          <w:szCs w:val="28"/>
          <w:lang w:val="uk-UA"/>
        </w:rPr>
        <w:t>6</w:t>
      </w:r>
      <w:r w:rsidR="0071420A">
        <w:rPr>
          <w:sz w:val="28"/>
          <w:szCs w:val="28"/>
          <w:lang w:val="uk-UA"/>
        </w:rPr>
        <w:t xml:space="preserve">, </w:t>
      </w:r>
      <w:r w:rsidR="00DE12CC" w:rsidRPr="00DE12CC">
        <w:rPr>
          <w:sz w:val="28"/>
          <w:szCs w:val="28"/>
          <w:lang w:val="uk-UA"/>
        </w:rPr>
        <w:t>156</w:t>
      </w:r>
      <w:r w:rsidR="00DE12CC">
        <w:rPr>
          <w:sz w:val="28"/>
          <w:szCs w:val="28"/>
          <w:lang w:val="uk-UA"/>
        </w:rPr>
        <w:t xml:space="preserve">, </w:t>
      </w:r>
      <w:r w:rsidR="00DE12CC" w:rsidRPr="00DE12CC">
        <w:rPr>
          <w:sz w:val="28"/>
          <w:szCs w:val="28"/>
          <w:lang w:val="uk-UA"/>
        </w:rPr>
        <w:t>240</w:t>
      </w:r>
      <w:r w:rsidR="00DE12CC">
        <w:rPr>
          <w:sz w:val="28"/>
          <w:szCs w:val="28"/>
          <w:lang w:val="uk-UA"/>
        </w:rPr>
        <w:t xml:space="preserve">, </w:t>
      </w:r>
      <w:r w:rsidR="00DE12CC" w:rsidRPr="00DE12CC">
        <w:rPr>
          <w:sz w:val="28"/>
          <w:szCs w:val="28"/>
          <w:lang w:val="uk-UA"/>
        </w:rPr>
        <w:t>323</w:t>
      </w:r>
      <w:r w:rsidR="00DE12CC">
        <w:rPr>
          <w:sz w:val="28"/>
          <w:szCs w:val="28"/>
          <w:lang w:val="uk-UA"/>
        </w:rPr>
        <w:t xml:space="preserve">, </w:t>
      </w:r>
      <w:r w:rsidR="00DE12CC" w:rsidRPr="00DE12CC">
        <w:rPr>
          <w:sz w:val="28"/>
          <w:szCs w:val="28"/>
          <w:lang w:val="uk-UA"/>
        </w:rPr>
        <w:t>366</w:t>
      </w:r>
      <w:r w:rsidR="00DE12CC">
        <w:rPr>
          <w:sz w:val="28"/>
          <w:szCs w:val="28"/>
          <w:lang w:val="uk-UA"/>
        </w:rPr>
        <w:t xml:space="preserve">, </w:t>
      </w:r>
      <w:r w:rsidR="00DE12CC" w:rsidRPr="00DE12CC">
        <w:rPr>
          <w:sz w:val="28"/>
          <w:szCs w:val="28"/>
          <w:lang w:val="uk-UA"/>
        </w:rPr>
        <w:t>391</w:t>
      </w:r>
      <w:r w:rsidR="00DE12CC">
        <w:rPr>
          <w:sz w:val="28"/>
          <w:szCs w:val="28"/>
          <w:lang w:val="uk-UA"/>
        </w:rPr>
        <w:t>,</w:t>
      </w:r>
      <w:r w:rsidR="00DE12CC" w:rsidRPr="00DE12CC">
        <w:rPr>
          <w:sz w:val="28"/>
          <w:szCs w:val="28"/>
          <w:lang w:val="uk-UA"/>
        </w:rPr>
        <w:t xml:space="preserve"> ХГ</w:t>
      </w:r>
      <w:r w:rsidR="0071420A">
        <w:rPr>
          <w:sz w:val="28"/>
          <w:szCs w:val="28"/>
          <w:lang w:val="uk-UA"/>
        </w:rPr>
        <w:t> </w:t>
      </w:r>
      <w:r w:rsidR="00DE12CC">
        <w:rPr>
          <w:sz w:val="28"/>
          <w:szCs w:val="28"/>
          <w:lang w:val="uk-UA"/>
        </w:rPr>
        <w:t>№</w:t>
      </w:r>
      <w:r w:rsidR="00DE12CC" w:rsidRPr="00DE12CC">
        <w:rPr>
          <w:sz w:val="28"/>
          <w:szCs w:val="28"/>
          <w:lang w:val="uk-UA"/>
        </w:rPr>
        <w:t>№</w:t>
      </w:r>
      <w:r w:rsidR="0071420A">
        <w:rPr>
          <w:sz w:val="28"/>
          <w:szCs w:val="28"/>
          <w:lang w:val="uk-UA"/>
        </w:rPr>
        <w:t> </w:t>
      </w:r>
      <w:r w:rsidR="00DE12CC" w:rsidRPr="00DE12CC">
        <w:rPr>
          <w:sz w:val="28"/>
          <w:szCs w:val="28"/>
          <w:lang w:val="uk-UA"/>
        </w:rPr>
        <w:t>12</w:t>
      </w:r>
      <w:r w:rsidR="00DE12CC">
        <w:rPr>
          <w:sz w:val="28"/>
          <w:szCs w:val="28"/>
          <w:lang w:val="uk-UA"/>
        </w:rPr>
        <w:t xml:space="preserve">, </w:t>
      </w:r>
      <w:r w:rsidR="00DE12CC" w:rsidRPr="00DE12CC">
        <w:rPr>
          <w:sz w:val="28"/>
          <w:szCs w:val="28"/>
          <w:lang w:val="uk-UA"/>
        </w:rPr>
        <w:t>144</w:t>
      </w:r>
      <w:r w:rsidR="00DE12CC">
        <w:rPr>
          <w:sz w:val="28"/>
          <w:szCs w:val="28"/>
          <w:lang w:val="uk-UA"/>
        </w:rPr>
        <w:t xml:space="preserve">, </w:t>
      </w:r>
      <w:r w:rsidR="00DE12CC" w:rsidRPr="00DE12CC">
        <w:rPr>
          <w:sz w:val="28"/>
          <w:szCs w:val="28"/>
          <w:lang w:val="uk-UA"/>
        </w:rPr>
        <w:t>ХЛ</w:t>
      </w:r>
      <w:r w:rsidR="0071420A">
        <w:rPr>
          <w:sz w:val="28"/>
          <w:szCs w:val="28"/>
          <w:lang w:val="uk-UA"/>
        </w:rPr>
        <w:t> </w:t>
      </w:r>
      <w:r w:rsidR="00DE12CC" w:rsidRPr="00DE12CC">
        <w:rPr>
          <w:sz w:val="28"/>
          <w:szCs w:val="28"/>
          <w:lang w:val="uk-UA"/>
        </w:rPr>
        <w:t>№</w:t>
      </w:r>
      <w:r w:rsidR="00DE12CC">
        <w:rPr>
          <w:sz w:val="28"/>
          <w:szCs w:val="28"/>
          <w:lang w:val="uk-UA"/>
        </w:rPr>
        <w:t>№</w:t>
      </w:r>
      <w:r w:rsidR="0071420A">
        <w:rPr>
          <w:sz w:val="28"/>
          <w:szCs w:val="28"/>
          <w:lang w:val="uk-UA"/>
        </w:rPr>
        <w:t> </w:t>
      </w:r>
      <w:r w:rsidR="0071420A" w:rsidRPr="00DE12CC">
        <w:rPr>
          <w:sz w:val="28"/>
          <w:szCs w:val="28"/>
          <w:lang w:val="uk-UA"/>
        </w:rPr>
        <w:t>4</w:t>
      </w:r>
      <w:r w:rsidR="0071420A">
        <w:rPr>
          <w:sz w:val="28"/>
          <w:szCs w:val="28"/>
          <w:lang w:val="uk-UA"/>
        </w:rPr>
        <w:t xml:space="preserve">, </w:t>
      </w:r>
      <w:r w:rsidR="00DE12CC" w:rsidRPr="00DE12CC">
        <w:rPr>
          <w:sz w:val="28"/>
          <w:szCs w:val="28"/>
          <w:lang w:val="uk-UA"/>
        </w:rPr>
        <w:t>141</w:t>
      </w:r>
      <w:r w:rsidR="00DE12CC">
        <w:rPr>
          <w:sz w:val="28"/>
          <w:szCs w:val="28"/>
          <w:lang w:val="uk-UA"/>
        </w:rPr>
        <w:t xml:space="preserve">, </w:t>
      </w:r>
      <w:r w:rsidR="00DE12CC" w:rsidRPr="00DE12CC">
        <w:rPr>
          <w:sz w:val="28"/>
          <w:szCs w:val="28"/>
          <w:lang w:val="uk-UA"/>
        </w:rPr>
        <w:t>ХНВК №45</w:t>
      </w:r>
      <w:r w:rsidR="00DE12CC">
        <w:rPr>
          <w:sz w:val="28"/>
          <w:szCs w:val="28"/>
          <w:lang w:val="uk-UA"/>
        </w:rPr>
        <w:t xml:space="preserve">, </w:t>
      </w:r>
      <w:r w:rsidR="00DE12CC" w:rsidRPr="00DE12CC">
        <w:rPr>
          <w:sz w:val="28"/>
          <w:szCs w:val="28"/>
          <w:lang w:val="uk-UA"/>
        </w:rPr>
        <w:t xml:space="preserve">ХСШ </w:t>
      </w:r>
      <w:r w:rsidR="00DE12CC">
        <w:rPr>
          <w:sz w:val="28"/>
          <w:szCs w:val="28"/>
          <w:lang w:val="uk-UA"/>
        </w:rPr>
        <w:t>№</w:t>
      </w:r>
      <w:r w:rsidR="00DE12CC" w:rsidRPr="00DE12CC">
        <w:rPr>
          <w:sz w:val="28"/>
          <w:szCs w:val="28"/>
          <w:lang w:val="uk-UA"/>
        </w:rPr>
        <w:t>№</w:t>
      </w:r>
      <w:r w:rsidR="0071420A">
        <w:rPr>
          <w:sz w:val="28"/>
          <w:szCs w:val="28"/>
          <w:lang w:val="uk-UA"/>
        </w:rPr>
        <w:t> </w:t>
      </w:r>
      <w:r w:rsidR="0071420A" w:rsidRPr="00DE12CC">
        <w:rPr>
          <w:sz w:val="28"/>
          <w:szCs w:val="28"/>
          <w:lang w:val="uk-UA"/>
        </w:rPr>
        <w:t>3</w:t>
      </w:r>
      <w:r w:rsidR="0071420A">
        <w:rPr>
          <w:sz w:val="28"/>
          <w:szCs w:val="28"/>
          <w:lang w:val="uk-UA"/>
        </w:rPr>
        <w:t>,</w:t>
      </w:r>
      <w:r w:rsidR="00DE12CC" w:rsidRPr="00DE12CC">
        <w:rPr>
          <w:sz w:val="28"/>
          <w:szCs w:val="28"/>
          <w:lang w:val="uk-UA"/>
        </w:rPr>
        <w:t>17</w:t>
      </w:r>
      <w:r w:rsidR="00DE12CC">
        <w:rPr>
          <w:sz w:val="28"/>
          <w:szCs w:val="28"/>
          <w:lang w:val="uk-UA"/>
        </w:rPr>
        <w:t>,).</w:t>
      </w:r>
      <w:r w:rsidR="0071420A">
        <w:rPr>
          <w:sz w:val="28"/>
          <w:szCs w:val="28"/>
          <w:lang w:val="uk-UA"/>
        </w:rPr>
        <w:t xml:space="preserve"> З метою організації роботи щодо усунення виявлених недоліків</w:t>
      </w:r>
    </w:p>
    <w:p w:rsidR="00DE12CC" w:rsidRPr="00636835" w:rsidRDefault="00DE12CC" w:rsidP="00DE12CC">
      <w:pPr>
        <w:spacing w:line="276" w:lineRule="auto"/>
        <w:jc w:val="both"/>
        <w:rPr>
          <w:sz w:val="28"/>
          <w:szCs w:val="28"/>
          <w:lang w:val="uk-UA"/>
        </w:rPr>
      </w:pPr>
    </w:p>
    <w:p w:rsidR="00730211" w:rsidRPr="00636835" w:rsidRDefault="00730211" w:rsidP="00043625">
      <w:pPr>
        <w:spacing w:line="276" w:lineRule="auto"/>
        <w:jc w:val="both"/>
        <w:rPr>
          <w:sz w:val="28"/>
          <w:szCs w:val="28"/>
          <w:lang w:val="uk-UA"/>
        </w:rPr>
      </w:pPr>
    </w:p>
    <w:p w:rsidR="001862FA" w:rsidRPr="00636835" w:rsidRDefault="001862FA" w:rsidP="00043625">
      <w:pPr>
        <w:spacing w:line="276" w:lineRule="auto"/>
        <w:jc w:val="both"/>
        <w:rPr>
          <w:sz w:val="28"/>
          <w:szCs w:val="28"/>
          <w:lang w:val="uk-UA"/>
        </w:rPr>
      </w:pPr>
      <w:r w:rsidRPr="00636835">
        <w:rPr>
          <w:sz w:val="28"/>
          <w:szCs w:val="28"/>
          <w:lang w:val="uk-UA"/>
        </w:rPr>
        <w:lastRenderedPageBreak/>
        <w:t>НАКАЗУЮ:</w:t>
      </w:r>
    </w:p>
    <w:p w:rsidR="001862FA" w:rsidRPr="00636835" w:rsidRDefault="001862FA" w:rsidP="00043625">
      <w:pPr>
        <w:tabs>
          <w:tab w:val="left" w:pos="4500"/>
        </w:tabs>
        <w:spacing w:line="276" w:lineRule="auto"/>
        <w:jc w:val="both"/>
        <w:rPr>
          <w:sz w:val="28"/>
          <w:szCs w:val="28"/>
          <w:lang w:val="uk-UA"/>
        </w:rPr>
      </w:pPr>
    </w:p>
    <w:p w:rsidR="00730211" w:rsidRPr="00636835" w:rsidRDefault="00730211" w:rsidP="00C945A2">
      <w:pPr>
        <w:tabs>
          <w:tab w:val="left" w:pos="4500"/>
        </w:tabs>
        <w:spacing w:line="276" w:lineRule="auto"/>
        <w:jc w:val="both"/>
        <w:rPr>
          <w:sz w:val="28"/>
          <w:szCs w:val="28"/>
          <w:lang w:val="uk-UA"/>
        </w:rPr>
      </w:pPr>
    </w:p>
    <w:p w:rsidR="00424F2A" w:rsidRDefault="00424F2A" w:rsidP="004E64D5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Голові комісії для </w:t>
      </w:r>
      <w:r w:rsidRPr="00874FC8">
        <w:rPr>
          <w:sz w:val="28"/>
          <w:szCs w:val="28"/>
          <w:lang w:val="uk-UA"/>
        </w:rPr>
        <w:t>здійснення державного нагляду (контролю) за</w:t>
      </w:r>
      <w:r w:rsidR="0071420A">
        <w:rPr>
          <w:sz w:val="28"/>
          <w:szCs w:val="28"/>
          <w:lang w:val="uk-UA"/>
        </w:rPr>
        <w:t> </w:t>
      </w:r>
      <w:r w:rsidRPr="00874FC8">
        <w:rPr>
          <w:sz w:val="28"/>
          <w:szCs w:val="28"/>
          <w:lang w:val="uk-UA"/>
        </w:rPr>
        <w:t>діяльністю навчальних закладів із незначним ступенем ризику м. Харкова Шепел</w:t>
      </w:r>
      <w:r>
        <w:rPr>
          <w:sz w:val="28"/>
          <w:szCs w:val="28"/>
          <w:lang w:val="uk-UA"/>
        </w:rPr>
        <w:t>ю</w:t>
      </w:r>
      <w:r w:rsidRPr="00874FC8">
        <w:rPr>
          <w:sz w:val="28"/>
          <w:szCs w:val="28"/>
          <w:lang w:val="uk-UA"/>
        </w:rPr>
        <w:t xml:space="preserve"> В.М.</w:t>
      </w:r>
      <w:r>
        <w:rPr>
          <w:sz w:val="28"/>
          <w:szCs w:val="28"/>
          <w:lang w:val="uk-UA"/>
        </w:rPr>
        <w:t>, члену комісії Білогрищенко Н.П. п</w:t>
      </w:r>
      <w:r w:rsidRPr="00636835">
        <w:rPr>
          <w:sz w:val="28"/>
          <w:szCs w:val="28"/>
          <w:lang w:val="uk-UA"/>
        </w:rPr>
        <w:t>ідготувати матеріали за</w:t>
      </w:r>
      <w:r w:rsidR="0071420A">
        <w:rPr>
          <w:sz w:val="28"/>
          <w:szCs w:val="28"/>
          <w:lang w:val="uk-UA"/>
        </w:rPr>
        <w:t> </w:t>
      </w:r>
      <w:r w:rsidRPr="00636835">
        <w:rPr>
          <w:sz w:val="28"/>
          <w:szCs w:val="28"/>
          <w:lang w:val="uk-UA"/>
        </w:rPr>
        <w:t xml:space="preserve">результатами державного нагляду (контролю) </w:t>
      </w:r>
      <w:r>
        <w:rPr>
          <w:sz w:val="28"/>
          <w:szCs w:val="28"/>
          <w:lang w:val="uk-UA"/>
        </w:rPr>
        <w:t>для </w:t>
      </w:r>
      <w:r w:rsidRPr="00636835">
        <w:rPr>
          <w:sz w:val="28"/>
          <w:szCs w:val="28"/>
          <w:lang w:val="uk-UA"/>
        </w:rPr>
        <w:t>розгляду на</w:t>
      </w:r>
      <w:r>
        <w:rPr>
          <w:sz w:val="28"/>
          <w:szCs w:val="28"/>
          <w:lang w:val="uk-UA"/>
        </w:rPr>
        <w:t> </w:t>
      </w:r>
      <w:r w:rsidRPr="00636835">
        <w:rPr>
          <w:sz w:val="28"/>
          <w:szCs w:val="28"/>
          <w:lang w:val="uk-UA"/>
        </w:rPr>
        <w:t>нараді начальників управлінь освіти</w:t>
      </w:r>
      <w:r>
        <w:rPr>
          <w:sz w:val="28"/>
          <w:szCs w:val="28"/>
          <w:lang w:val="uk-UA"/>
        </w:rPr>
        <w:t xml:space="preserve"> адміністрацій районів Харківської міської ради</w:t>
      </w:r>
      <w:r w:rsidRPr="00636835">
        <w:rPr>
          <w:sz w:val="28"/>
          <w:szCs w:val="28"/>
          <w:lang w:val="uk-UA"/>
        </w:rPr>
        <w:t>.</w:t>
      </w:r>
    </w:p>
    <w:p w:rsidR="00424F2A" w:rsidRPr="00636835" w:rsidRDefault="00424F2A" w:rsidP="00424F2A">
      <w:pPr>
        <w:pStyle w:val="a6"/>
        <w:tabs>
          <w:tab w:val="clear" w:pos="4677"/>
          <w:tab w:val="clear" w:pos="9355"/>
          <w:tab w:val="left" w:pos="1276"/>
        </w:tabs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636835">
        <w:rPr>
          <w:sz w:val="28"/>
          <w:szCs w:val="28"/>
          <w:lang w:val="uk-UA"/>
        </w:rPr>
        <w:t>До 25.12.2015</w:t>
      </w:r>
    </w:p>
    <w:p w:rsidR="00557827" w:rsidRPr="001A75EB" w:rsidRDefault="00AD6B7F" w:rsidP="00043625">
      <w:pPr>
        <w:pStyle w:val="ac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Керівникам перевірених навчальних закладів</w:t>
      </w:r>
      <w:r w:rsidR="00557827" w:rsidRPr="001A75EB">
        <w:rPr>
          <w:b w:val="0"/>
          <w:szCs w:val="28"/>
        </w:rPr>
        <w:t>:</w:t>
      </w:r>
    </w:p>
    <w:p w:rsidR="00557827" w:rsidRPr="00636835" w:rsidRDefault="00D4083D" w:rsidP="00043625">
      <w:pPr>
        <w:pStyle w:val="ac"/>
        <w:numPr>
          <w:ilvl w:val="1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AD6B7F">
        <w:rPr>
          <w:b w:val="0"/>
          <w:szCs w:val="28"/>
        </w:rPr>
        <w:t>Розробити заходи щодо усунення виявлених недоліків згідно з актами і надати їх до Департаменту освіти</w:t>
      </w:r>
      <w:r w:rsidR="00557827" w:rsidRPr="00636835">
        <w:rPr>
          <w:b w:val="0"/>
          <w:szCs w:val="28"/>
        </w:rPr>
        <w:t>.</w:t>
      </w:r>
    </w:p>
    <w:p w:rsidR="0013446B" w:rsidRPr="00636835" w:rsidRDefault="00AD6B7F" w:rsidP="00043625">
      <w:pPr>
        <w:tabs>
          <w:tab w:val="left" w:pos="1276"/>
        </w:tabs>
        <w:spacing w:line="276" w:lineRule="auto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07.12.2015</w:t>
      </w:r>
    </w:p>
    <w:p w:rsidR="00424F2A" w:rsidRDefault="00D4083D" w:rsidP="00043625">
      <w:pPr>
        <w:pStyle w:val="ac"/>
        <w:numPr>
          <w:ilvl w:val="1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  <w:szCs w:val="28"/>
        </w:rPr>
      </w:pPr>
      <w:r>
        <w:rPr>
          <w:b w:val="0"/>
        </w:rPr>
        <w:t xml:space="preserve"> </w:t>
      </w:r>
      <w:r w:rsidR="00424F2A">
        <w:rPr>
          <w:b w:val="0"/>
        </w:rPr>
        <w:t xml:space="preserve">Надати інформацію про виконання </w:t>
      </w:r>
      <w:r w:rsidR="00424F2A">
        <w:rPr>
          <w:b w:val="0"/>
          <w:szCs w:val="28"/>
        </w:rPr>
        <w:t>заходів щодо усунення виявлених недоліків згідно з актами і надати їх до Департаменту освіти</w:t>
      </w:r>
      <w:r w:rsidR="00424F2A" w:rsidRPr="00636835">
        <w:rPr>
          <w:b w:val="0"/>
          <w:szCs w:val="28"/>
        </w:rPr>
        <w:t>.</w:t>
      </w:r>
    </w:p>
    <w:p w:rsidR="0013446B" w:rsidRPr="00424F2A" w:rsidRDefault="00424F2A" w:rsidP="00043625">
      <w:pPr>
        <w:pStyle w:val="ac"/>
        <w:tabs>
          <w:tab w:val="left" w:pos="1134"/>
        </w:tabs>
        <w:spacing w:line="276" w:lineRule="auto"/>
        <w:ind w:left="0" w:firstLine="709"/>
        <w:jc w:val="right"/>
        <w:rPr>
          <w:b w:val="0"/>
          <w:szCs w:val="28"/>
        </w:rPr>
      </w:pPr>
      <w:r w:rsidRPr="00424F2A">
        <w:rPr>
          <w:b w:val="0"/>
          <w:szCs w:val="28"/>
        </w:rPr>
        <w:t>До 2</w:t>
      </w:r>
      <w:r>
        <w:rPr>
          <w:b w:val="0"/>
          <w:szCs w:val="28"/>
        </w:rPr>
        <w:t>2</w:t>
      </w:r>
      <w:r w:rsidRPr="00424F2A">
        <w:rPr>
          <w:b w:val="0"/>
          <w:szCs w:val="28"/>
        </w:rPr>
        <w:t>.12.2015</w:t>
      </w:r>
    </w:p>
    <w:p w:rsidR="00562634" w:rsidRPr="00636835" w:rsidRDefault="00562634" w:rsidP="00043625">
      <w:pPr>
        <w:pStyle w:val="ac"/>
        <w:widowControl w:val="0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8"/>
        </w:rPr>
      </w:pPr>
      <w:r w:rsidRPr="00636835">
        <w:rPr>
          <w:b w:val="0"/>
          <w:szCs w:val="28"/>
        </w:rPr>
        <w:t>Коліснику О.С., інженеру з інформаційно-методичного та технічного забезпечення Науково-методичного педагогічного центру, розмістити цей наказ на</w:t>
      </w:r>
      <w:r w:rsidR="00D4083D">
        <w:rPr>
          <w:b w:val="0"/>
          <w:szCs w:val="28"/>
        </w:rPr>
        <w:t> </w:t>
      </w:r>
      <w:r w:rsidRPr="00636835">
        <w:rPr>
          <w:b w:val="0"/>
          <w:szCs w:val="28"/>
        </w:rPr>
        <w:t>сайті Департ</w:t>
      </w:r>
      <w:r w:rsidRPr="00636835">
        <w:rPr>
          <w:b w:val="0"/>
          <w:szCs w:val="28"/>
        </w:rPr>
        <w:t>а</w:t>
      </w:r>
      <w:r w:rsidRPr="00636835">
        <w:rPr>
          <w:b w:val="0"/>
          <w:szCs w:val="28"/>
        </w:rPr>
        <w:t>менту освіти.</w:t>
      </w:r>
    </w:p>
    <w:p w:rsidR="00562634" w:rsidRPr="00636835" w:rsidRDefault="00562634" w:rsidP="00043625">
      <w:pPr>
        <w:pStyle w:val="ac"/>
        <w:widowControl w:val="0"/>
        <w:tabs>
          <w:tab w:val="left" w:pos="993"/>
        </w:tabs>
        <w:spacing w:line="276" w:lineRule="auto"/>
        <w:ind w:left="709"/>
        <w:jc w:val="right"/>
        <w:rPr>
          <w:b w:val="0"/>
          <w:szCs w:val="28"/>
        </w:rPr>
      </w:pPr>
      <w:r w:rsidRPr="00636835">
        <w:rPr>
          <w:b w:val="0"/>
          <w:szCs w:val="28"/>
        </w:rPr>
        <w:t>До 02.1</w:t>
      </w:r>
      <w:r w:rsidR="00775E51">
        <w:rPr>
          <w:b w:val="0"/>
          <w:szCs w:val="28"/>
        </w:rPr>
        <w:t>2</w:t>
      </w:r>
      <w:r w:rsidRPr="00636835">
        <w:rPr>
          <w:b w:val="0"/>
          <w:szCs w:val="28"/>
        </w:rPr>
        <w:t>.2015</w:t>
      </w:r>
    </w:p>
    <w:p w:rsidR="001862FA" w:rsidRPr="00636835" w:rsidRDefault="001862FA" w:rsidP="00043625">
      <w:pPr>
        <w:pStyle w:val="ac"/>
        <w:widowControl w:val="0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8"/>
        </w:rPr>
      </w:pPr>
      <w:r w:rsidRPr="00636835">
        <w:rPr>
          <w:b w:val="0"/>
          <w:szCs w:val="28"/>
        </w:rPr>
        <w:t>Контроль за виконанням цього наказу покласти на заступника дире</w:t>
      </w:r>
      <w:r w:rsidRPr="00636835">
        <w:rPr>
          <w:b w:val="0"/>
          <w:szCs w:val="28"/>
        </w:rPr>
        <w:t>к</w:t>
      </w:r>
      <w:r w:rsidRPr="00636835">
        <w:rPr>
          <w:b w:val="0"/>
          <w:szCs w:val="28"/>
        </w:rPr>
        <w:t>тора Департаменту освіти Стецюру Т.П.</w:t>
      </w:r>
    </w:p>
    <w:p w:rsidR="001862FA" w:rsidRPr="00636835" w:rsidRDefault="001862FA" w:rsidP="00043625">
      <w:pPr>
        <w:pStyle w:val="ac"/>
        <w:spacing w:line="276" w:lineRule="auto"/>
        <w:ind w:left="0" w:firstLine="1080"/>
        <w:rPr>
          <w:szCs w:val="28"/>
        </w:rPr>
      </w:pPr>
    </w:p>
    <w:p w:rsidR="001862FA" w:rsidRPr="00636835" w:rsidRDefault="001862FA" w:rsidP="00043625">
      <w:pPr>
        <w:pStyle w:val="ac"/>
        <w:spacing w:line="276" w:lineRule="auto"/>
        <w:ind w:left="0" w:firstLine="1080"/>
        <w:rPr>
          <w:szCs w:val="28"/>
        </w:rPr>
      </w:pPr>
    </w:p>
    <w:p w:rsidR="001862FA" w:rsidRPr="00636835" w:rsidRDefault="001862FA" w:rsidP="00043625">
      <w:pPr>
        <w:tabs>
          <w:tab w:val="left" w:pos="6800"/>
        </w:tabs>
        <w:spacing w:line="276" w:lineRule="auto"/>
        <w:jc w:val="both"/>
        <w:rPr>
          <w:sz w:val="28"/>
          <w:szCs w:val="28"/>
          <w:lang w:val="uk-UA"/>
        </w:rPr>
      </w:pPr>
      <w:r w:rsidRPr="00636835">
        <w:rPr>
          <w:sz w:val="28"/>
          <w:szCs w:val="28"/>
          <w:lang w:val="uk-UA"/>
        </w:rPr>
        <w:t>Директор Департаменту освіти</w:t>
      </w:r>
      <w:r w:rsidRPr="00636835">
        <w:rPr>
          <w:sz w:val="28"/>
          <w:szCs w:val="28"/>
          <w:lang w:val="uk-UA"/>
        </w:rPr>
        <w:tab/>
        <w:t>О.І.Деменко</w:t>
      </w:r>
    </w:p>
    <w:p w:rsidR="00737BB5" w:rsidRPr="00636835" w:rsidRDefault="00737BB5" w:rsidP="005371F5">
      <w:pPr>
        <w:rPr>
          <w:sz w:val="28"/>
          <w:szCs w:val="28"/>
          <w:lang w:val="uk-UA"/>
        </w:rPr>
      </w:pPr>
      <w:bookmarkStart w:id="0" w:name="Додаток"/>
    </w:p>
    <w:p w:rsidR="005371F5" w:rsidRPr="00636835" w:rsidRDefault="005371F5" w:rsidP="005371F5">
      <w:pPr>
        <w:rPr>
          <w:sz w:val="28"/>
          <w:szCs w:val="28"/>
          <w:lang w:val="uk-UA"/>
        </w:rPr>
      </w:pPr>
      <w:r w:rsidRPr="00636835">
        <w:rPr>
          <w:sz w:val="28"/>
          <w:szCs w:val="28"/>
          <w:lang w:val="uk-UA"/>
        </w:rPr>
        <w:t>З наказом ознайомлені:</w:t>
      </w:r>
    </w:p>
    <w:p w:rsidR="0013446B" w:rsidRPr="00636835" w:rsidRDefault="005371F5" w:rsidP="005371F5">
      <w:pPr>
        <w:rPr>
          <w:sz w:val="28"/>
          <w:szCs w:val="28"/>
          <w:lang w:val="uk-UA"/>
        </w:rPr>
      </w:pPr>
      <w:r w:rsidRPr="00636835">
        <w:rPr>
          <w:sz w:val="28"/>
          <w:szCs w:val="28"/>
          <w:lang w:val="uk-UA"/>
        </w:rPr>
        <w:t>Стецюра Т.П.</w:t>
      </w:r>
    </w:p>
    <w:p w:rsidR="0013446B" w:rsidRPr="00636835" w:rsidRDefault="0013446B" w:rsidP="005371F5">
      <w:pPr>
        <w:rPr>
          <w:sz w:val="28"/>
          <w:szCs w:val="28"/>
          <w:lang w:val="uk-UA"/>
        </w:rPr>
      </w:pPr>
      <w:r w:rsidRPr="00636835">
        <w:rPr>
          <w:sz w:val="28"/>
          <w:szCs w:val="28"/>
          <w:lang w:val="uk-UA"/>
        </w:rPr>
        <w:t>Шепель В.М.</w:t>
      </w:r>
    </w:p>
    <w:p w:rsidR="000C27D5" w:rsidRDefault="000C27D5" w:rsidP="005371F5">
      <w:pPr>
        <w:rPr>
          <w:sz w:val="28"/>
          <w:szCs w:val="28"/>
          <w:lang w:val="uk-UA"/>
        </w:rPr>
      </w:pPr>
      <w:r w:rsidRPr="00636835">
        <w:rPr>
          <w:sz w:val="28"/>
          <w:szCs w:val="28"/>
          <w:lang w:val="uk-UA"/>
        </w:rPr>
        <w:t>Білогрищенко Н.П.</w:t>
      </w:r>
    </w:p>
    <w:p w:rsidR="00043625" w:rsidRDefault="00043625" w:rsidP="00D42F3E">
      <w:pPr>
        <w:spacing w:line="276" w:lineRule="auto"/>
        <w:rPr>
          <w:sz w:val="20"/>
          <w:szCs w:val="20"/>
          <w:lang w:val="uk-UA"/>
        </w:rPr>
      </w:pPr>
    </w:p>
    <w:p w:rsidR="00222DCA" w:rsidRDefault="00222DCA" w:rsidP="00D42F3E">
      <w:pPr>
        <w:spacing w:line="276" w:lineRule="auto"/>
        <w:rPr>
          <w:sz w:val="20"/>
          <w:szCs w:val="20"/>
          <w:lang w:val="uk-UA"/>
        </w:rPr>
      </w:pPr>
    </w:p>
    <w:p w:rsidR="00222DCA" w:rsidRDefault="00222DCA" w:rsidP="00D42F3E">
      <w:pPr>
        <w:spacing w:line="276" w:lineRule="auto"/>
        <w:rPr>
          <w:sz w:val="20"/>
          <w:szCs w:val="20"/>
          <w:lang w:val="uk-UA"/>
        </w:rPr>
      </w:pPr>
    </w:p>
    <w:p w:rsidR="00222DCA" w:rsidRDefault="00222DCA" w:rsidP="00D42F3E">
      <w:pPr>
        <w:spacing w:line="276" w:lineRule="auto"/>
        <w:rPr>
          <w:sz w:val="20"/>
          <w:szCs w:val="20"/>
          <w:lang w:val="uk-UA"/>
        </w:rPr>
      </w:pPr>
    </w:p>
    <w:p w:rsidR="00222DCA" w:rsidRDefault="00222DCA" w:rsidP="00D42F3E">
      <w:pPr>
        <w:spacing w:line="276" w:lineRule="auto"/>
        <w:rPr>
          <w:sz w:val="20"/>
          <w:szCs w:val="20"/>
          <w:lang w:val="uk-UA"/>
        </w:rPr>
      </w:pPr>
    </w:p>
    <w:p w:rsidR="00043625" w:rsidRDefault="00043625" w:rsidP="00D42F3E">
      <w:pPr>
        <w:spacing w:line="276" w:lineRule="auto"/>
        <w:rPr>
          <w:sz w:val="20"/>
          <w:szCs w:val="20"/>
          <w:lang w:val="uk-UA"/>
        </w:rPr>
      </w:pPr>
    </w:p>
    <w:p w:rsidR="00043625" w:rsidRDefault="00043625" w:rsidP="00D42F3E">
      <w:pPr>
        <w:spacing w:line="276" w:lineRule="auto"/>
        <w:rPr>
          <w:sz w:val="20"/>
          <w:szCs w:val="20"/>
          <w:lang w:val="uk-UA"/>
        </w:rPr>
      </w:pPr>
    </w:p>
    <w:p w:rsidR="00043625" w:rsidRDefault="00043625" w:rsidP="00D42F3E">
      <w:pPr>
        <w:spacing w:line="276" w:lineRule="auto"/>
        <w:rPr>
          <w:sz w:val="20"/>
          <w:szCs w:val="20"/>
          <w:lang w:val="uk-UA"/>
        </w:rPr>
      </w:pPr>
    </w:p>
    <w:p w:rsidR="00043625" w:rsidRDefault="00043625" w:rsidP="00D42F3E">
      <w:pPr>
        <w:spacing w:line="276" w:lineRule="auto"/>
        <w:rPr>
          <w:sz w:val="20"/>
          <w:szCs w:val="20"/>
          <w:lang w:val="uk-UA"/>
        </w:rPr>
      </w:pPr>
    </w:p>
    <w:p w:rsidR="00043625" w:rsidRDefault="00043625" w:rsidP="00D42F3E">
      <w:pPr>
        <w:spacing w:line="276" w:lineRule="auto"/>
        <w:rPr>
          <w:sz w:val="20"/>
          <w:szCs w:val="20"/>
          <w:lang w:val="uk-UA"/>
        </w:rPr>
      </w:pPr>
    </w:p>
    <w:p w:rsidR="00043625" w:rsidRDefault="00043625" w:rsidP="00D42F3E">
      <w:pPr>
        <w:spacing w:line="276" w:lineRule="auto"/>
        <w:rPr>
          <w:sz w:val="20"/>
          <w:szCs w:val="20"/>
          <w:lang w:val="uk-UA"/>
        </w:rPr>
      </w:pPr>
    </w:p>
    <w:p w:rsidR="00043625" w:rsidRDefault="00043625" w:rsidP="00D42F3E">
      <w:pPr>
        <w:spacing w:line="276" w:lineRule="auto"/>
        <w:rPr>
          <w:sz w:val="20"/>
          <w:szCs w:val="20"/>
          <w:lang w:val="uk-UA"/>
        </w:rPr>
      </w:pPr>
    </w:p>
    <w:p w:rsidR="00026B4A" w:rsidRPr="00636835" w:rsidRDefault="0013446B" w:rsidP="005371F5">
      <w:pPr>
        <w:spacing w:line="276" w:lineRule="auto"/>
        <w:rPr>
          <w:sz w:val="20"/>
          <w:szCs w:val="20"/>
          <w:lang w:val="uk-UA"/>
        </w:rPr>
      </w:pPr>
      <w:r w:rsidRPr="00636835">
        <w:rPr>
          <w:sz w:val="20"/>
          <w:szCs w:val="20"/>
          <w:lang w:val="uk-UA"/>
        </w:rPr>
        <w:t>Шепель В.М.</w:t>
      </w:r>
      <w:bookmarkEnd w:id="0"/>
    </w:p>
    <w:sectPr w:rsidR="00026B4A" w:rsidRPr="00636835" w:rsidSect="00C945A2">
      <w:headerReference w:type="default" r:id="rId11"/>
      <w:pgSz w:w="11906" w:h="16838"/>
      <w:pgMar w:top="709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F57" w:rsidRDefault="00A07F57" w:rsidP="006A71AA">
      <w:r>
        <w:separator/>
      </w:r>
    </w:p>
  </w:endnote>
  <w:endnote w:type="continuationSeparator" w:id="0">
    <w:p w:rsidR="00A07F57" w:rsidRDefault="00A07F57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F57" w:rsidRDefault="00A07F57" w:rsidP="006A71AA">
      <w:r>
        <w:separator/>
      </w:r>
    </w:p>
  </w:footnote>
  <w:footnote w:type="continuationSeparator" w:id="0">
    <w:p w:rsidR="00A07F57" w:rsidRDefault="00A07F57" w:rsidP="006A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6F8" w:rsidRDefault="000436F8" w:rsidP="0098734F">
    <w:pPr>
      <w:pStyle w:val="a6"/>
      <w:jc w:val="center"/>
    </w:pPr>
    <w:fldSimple w:instr=" PAGE   \* MERGEFORMAT ">
      <w:r w:rsidR="0015374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22C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A47F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448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848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C667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4CB7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5A77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C0A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302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843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63961"/>
    <w:multiLevelType w:val="hybridMultilevel"/>
    <w:tmpl w:val="722806D4"/>
    <w:lvl w:ilvl="0" w:tplc="C5829D3C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2274B7"/>
    <w:multiLevelType w:val="hybridMultilevel"/>
    <w:tmpl w:val="46F2FFAE"/>
    <w:lvl w:ilvl="0" w:tplc="09D6D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814117"/>
    <w:multiLevelType w:val="singleLevel"/>
    <w:tmpl w:val="C55038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0DA63A88"/>
    <w:multiLevelType w:val="hybridMultilevel"/>
    <w:tmpl w:val="5A62DF28"/>
    <w:lvl w:ilvl="0" w:tplc="844A9B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4A4D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ACBD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EBF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6260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29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EF9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A68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1CEE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B36110"/>
    <w:multiLevelType w:val="hybridMultilevel"/>
    <w:tmpl w:val="93AA8C7C"/>
    <w:lvl w:ilvl="0" w:tplc="E7B465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3A6422"/>
    <w:multiLevelType w:val="multilevel"/>
    <w:tmpl w:val="B5D8C1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EE90AF4"/>
    <w:multiLevelType w:val="hybridMultilevel"/>
    <w:tmpl w:val="4204F84C"/>
    <w:lvl w:ilvl="0" w:tplc="D960D1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BC6DAA"/>
    <w:multiLevelType w:val="hybridMultilevel"/>
    <w:tmpl w:val="AAAE7D14"/>
    <w:lvl w:ilvl="0" w:tplc="145A3AB6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4920CC"/>
    <w:multiLevelType w:val="multilevel"/>
    <w:tmpl w:val="CD605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1629C2"/>
    <w:multiLevelType w:val="hybridMultilevel"/>
    <w:tmpl w:val="C76614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415F0"/>
    <w:multiLevelType w:val="multilevel"/>
    <w:tmpl w:val="BE58D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A4D5304"/>
    <w:multiLevelType w:val="hybridMultilevel"/>
    <w:tmpl w:val="EC225268"/>
    <w:lvl w:ilvl="0" w:tplc="49024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5E274B"/>
    <w:multiLevelType w:val="hybridMultilevel"/>
    <w:tmpl w:val="56348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2C0AE9"/>
    <w:multiLevelType w:val="hybridMultilevel"/>
    <w:tmpl w:val="82626230"/>
    <w:lvl w:ilvl="0" w:tplc="3CC00B9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5961BC"/>
    <w:multiLevelType w:val="hybridMultilevel"/>
    <w:tmpl w:val="1AE084EE"/>
    <w:lvl w:ilvl="0" w:tplc="7BE46668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5">
    <w:nsid w:val="4E7B1A2D"/>
    <w:multiLevelType w:val="hybridMultilevel"/>
    <w:tmpl w:val="1222E6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E46D8"/>
    <w:multiLevelType w:val="hybridMultilevel"/>
    <w:tmpl w:val="F0AED7AC"/>
    <w:lvl w:ilvl="0" w:tplc="DE4ED244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A2E8E"/>
    <w:multiLevelType w:val="multilevel"/>
    <w:tmpl w:val="631233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5DA480E"/>
    <w:multiLevelType w:val="hybridMultilevel"/>
    <w:tmpl w:val="75BC4E8C"/>
    <w:lvl w:ilvl="0" w:tplc="C248D0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C53C75"/>
    <w:multiLevelType w:val="multilevel"/>
    <w:tmpl w:val="7DA0F4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8055EF2"/>
    <w:multiLevelType w:val="hybridMultilevel"/>
    <w:tmpl w:val="AC0E09E4"/>
    <w:lvl w:ilvl="0" w:tplc="8A6CB16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2422E9"/>
    <w:multiLevelType w:val="multilevel"/>
    <w:tmpl w:val="F5F09E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2">
    <w:nsid w:val="6F3466FF"/>
    <w:multiLevelType w:val="multilevel"/>
    <w:tmpl w:val="290614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</w:rPr>
    </w:lvl>
  </w:abstractNum>
  <w:abstractNum w:abstractNumId="33">
    <w:nsid w:val="72556F5B"/>
    <w:multiLevelType w:val="multilevel"/>
    <w:tmpl w:val="C0EE2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70D6D73"/>
    <w:multiLevelType w:val="hybridMultilevel"/>
    <w:tmpl w:val="DADCED32"/>
    <w:lvl w:ilvl="0" w:tplc="FC18B672">
      <w:start w:val="6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5">
    <w:nsid w:val="7F326D7A"/>
    <w:multiLevelType w:val="multilevel"/>
    <w:tmpl w:val="749AA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3"/>
  </w:num>
  <w:num w:numId="2">
    <w:abstractNumId w:val="34"/>
  </w:num>
  <w:num w:numId="3">
    <w:abstractNumId w:val="15"/>
  </w:num>
  <w:num w:numId="4">
    <w:abstractNumId w:val="32"/>
  </w:num>
  <w:num w:numId="5">
    <w:abstractNumId w:val="29"/>
  </w:num>
  <w:num w:numId="6">
    <w:abstractNumId w:val="20"/>
  </w:num>
  <w:num w:numId="7">
    <w:abstractNumId w:val="25"/>
  </w:num>
  <w:num w:numId="8">
    <w:abstractNumId w:val="21"/>
  </w:num>
  <w:num w:numId="9">
    <w:abstractNumId w:val="28"/>
  </w:num>
  <w:num w:numId="10">
    <w:abstractNumId w:val="12"/>
    <w:lvlOverride w:ilvl="0">
      <w:startOverride w:val="1"/>
    </w:lvlOverride>
  </w:num>
  <w:num w:numId="11">
    <w:abstractNumId w:val="22"/>
  </w:num>
  <w:num w:numId="12">
    <w:abstractNumId w:val="16"/>
  </w:num>
  <w:num w:numId="13">
    <w:abstractNumId w:val="11"/>
  </w:num>
  <w:num w:numId="14">
    <w:abstractNumId w:val="26"/>
  </w:num>
  <w:num w:numId="15">
    <w:abstractNumId w:val="19"/>
  </w:num>
  <w:num w:numId="16">
    <w:abstractNumId w:val="2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0"/>
  </w:num>
  <w:num w:numId="29">
    <w:abstractNumId w:val="17"/>
  </w:num>
  <w:num w:numId="30">
    <w:abstractNumId w:val="18"/>
  </w:num>
  <w:num w:numId="31">
    <w:abstractNumId w:val="13"/>
  </w:num>
  <w:num w:numId="32">
    <w:abstractNumId w:val="23"/>
  </w:num>
  <w:num w:numId="33">
    <w:abstractNumId w:val="14"/>
  </w:num>
  <w:num w:numId="34">
    <w:abstractNumId w:val="27"/>
  </w:num>
  <w:num w:numId="35">
    <w:abstractNumId w:val="35"/>
  </w:num>
  <w:num w:numId="36">
    <w:abstractNumId w:val="3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10344"/>
    <w:rsid w:val="0002402C"/>
    <w:rsid w:val="000240F4"/>
    <w:rsid w:val="00026B4A"/>
    <w:rsid w:val="000271C5"/>
    <w:rsid w:val="00030674"/>
    <w:rsid w:val="000330EC"/>
    <w:rsid w:val="000355D0"/>
    <w:rsid w:val="000356DB"/>
    <w:rsid w:val="000364F3"/>
    <w:rsid w:val="00043625"/>
    <w:rsid w:val="000436F8"/>
    <w:rsid w:val="000454CC"/>
    <w:rsid w:val="000475AC"/>
    <w:rsid w:val="000559E9"/>
    <w:rsid w:val="00060E82"/>
    <w:rsid w:val="00061931"/>
    <w:rsid w:val="00064D07"/>
    <w:rsid w:val="00070608"/>
    <w:rsid w:val="00070A9A"/>
    <w:rsid w:val="0007560A"/>
    <w:rsid w:val="000824F8"/>
    <w:rsid w:val="00085638"/>
    <w:rsid w:val="0009483D"/>
    <w:rsid w:val="000951D8"/>
    <w:rsid w:val="000973D4"/>
    <w:rsid w:val="000A6058"/>
    <w:rsid w:val="000A7FE8"/>
    <w:rsid w:val="000C27D5"/>
    <w:rsid w:val="000C6E58"/>
    <w:rsid w:val="000F0D02"/>
    <w:rsid w:val="000F42DB"/>
    <w:rsid w:val="00103112"/>
    <w:rsid w:val="001119E5"/>
    <w:rsid w:val="00116A0A"/>
    <w:rsid w:val="0011744A"/>
    <w:rsid w:val="00121DC6"/>
    <w:rsid w:val="0012488B"/>
    <w:rsid w:val="0013446B"/>
    <w:rsid w:val="0014287F"/>
    <w:rsid w:val="00143709"/>
    <w:rsid w:val="00150F56"/>
    <w:rsid w:val="00153741"/>
    <w:rsid w:val="00165FA4"/>
    <w:rsid w:val="00171054"/>
    <w:rsid w:val="00172C75"/>
    <w:rsid w:val="00172F4B"/>
    <w:rsid w:val="0018008F"/>
    <w:rsid w:val="001827CD"/>
    <w:rsid w:val="001862FA"/>
    <w:rsid w:val="00190654"/>
    <w:rsid w:val="0019065D"/>
    <w:rsid w:val="001928C0"/>
    <w:rsid w:val="001957B2"/>
    <w:rsid w:val="00197A14"/>
    <w:rsid w:val="001A0119"/>
    <w:rsid w:val="001A05FD"/>
    <w:rsid w:val="001A210F"/>
    <w:rsid w:val="001A46E9"/>
    <w:rsid w:val="001A60F2"/>
    <w:rsid w:val="001A75EB"/>
    <w:rsid w:val="001B0C0F"/>
    <w:rsid w:val="001B395F"/>
    <w:rsid w:val="001B3EA8"/>
    <w:rsid w:val="001C571C"/>
    <w:rsid w:val="001C5CC4"/>
    <w:rsid w:val="001D2558"/>
    <w:rsid w:val="001D7EC2"/>
    <w:rsid w:val="001E0F9A"/>
    <w:rsid w:val="001E1A86"/>
    <w:rsid w:val="001E7B8C"/>
    <w:rsid w:val="0021084A"/>
    <w:rsid w:val="002125FE"/>
    <w:rsid w:val="00222DCA"/>
    <w:rsid w:val="002272DC"/>
    <w:rsid w:val="00230AB3"/>
    <w:rsid w:val="0023616B"/>
    <w:rsid w:val="00246DB3"/>
    <w:rsid w:val="00250671"/>
    <w:rsid w:val="002555E3"/>
    <w:rsid w:val="00256154"/>
    <w:rsid w:val="00261C57"/>
    <w:rsid w:val="002651C7"/>
    <w:rsid w:val="0026732E"/>
    <w:rsid w:val="00273AD9"/>
    <w:rsid w:val="00274CAD"/>
    <w:rsid w:val="00282B3B"/>
    <w:rsid w:val="002850D1"/>
    <w:rsid w:val="00287023"/>
    <w:rsid w:val="00287FF6"/>
    <w:rsid w:val="00293EEB"/>
    <w:rsid w:val="002A3C91"/>
    <w:rsid w:val="002B0EAE"/>
    <w:rsid w:val="002B6F0A"/>
    <w:rsid w:val="002D0103"/>
    <w:rsid w:val="002D60A7"/>
    <w:rsid w:val="002D6779"/>
    <w:rsid w:val="002E779F"/>
    <w:rsid w:val="002F7173"/>
    <w:rsid w:val="002F775C"/>
    <w:rsid w:val="003141E6"/>
    <w:rsid w:val="00330AD0"/>
    <w:rsid w:val="003313A3"/>
    <w:rsid w:val="00331777"/>
    <w:rsid w:val="00340E1B"/>
    <w:rsid w:val="00351CB7"/>
    <w:rsid w:val="00351E4E"/>
    <w:rsid w:val="00365F29"/>
    <w:rsid w:val="003717C1"/>
    <w:rsid w:val="003744F9"/>
    <w:rsid w:val="003905A4"/>
    <w:rsid w:val="003927F2"/>
    <w:rsid w:val="00395DC2"/>
    <w:rsid w:val="003A0C91"/>
    <w:rsid w:val="003A25A5"/>
    <w:rsid w:val="003A3DC5"/>
    <w:rsid w:val="003A44FC"/>
    <w:rsid w:val="003A4CF9"/>
    <w:rsid w:val="003C1C8C"/>
    <w:rsid w:val="003C2C01"/>
    <w:rsid w:val="003C593C"/>
    <w:rsid w:val="003E338F"/>
    <w:rsid w:val="003E649E"/>
    <w:rsid w:val="004164C4"/>
    <w:rsid w:val="004230FC"/>
    <w:rsid w:val="00424F2A"/>
    <w:rsid w:val="00440563"/>
    <w:rsid w:val="00451D33"/>
    <w:rsid w:val="0045705E"/>
    <w:rsid w:val="00461CF7"/>
    <w:rsid w:val="00481AB0"/>
    <w:rsid w:val="00481D6A"/>
    <w:rsid w:val="004821BD"/>
    <w:rsid w:val="00483211"/>
    <w:rsid w:val="00484F34"/>
    <w:rsid w:val="004A24E0"/>
    <w:rsid w:val="004A3E20"/>
    <w:rsid w:val="004B016D"/>
    <w:rsid w:val="004C2AB6"/>
    <w:rsid w:val="004C6D40"/>
    <w:rsid w:val="004D1CCC"/>
    <w:rsid w:val="004D2146"/>
    <w:rsid w:val="004D37F1"/>
    <w:rsid w:val="004D5F38"/>
    <w:rsid w:val="004E64D5"/>
    <w:rsid w:val="004F0268"/>
    <w:rsid w:val="004F040C"/>
    <w:rsid w:val="004F0E31"/>
    <w:rsid w:val="0050107E"/>
    <w:rsid w:val="00504AB3"/>
    <w:rsid w:val="00504C46"/>
    <w:rsid w:val="005110FF"/>
    <w:rsid w:val="00513FD3"/>
    <w:rsid w:val="00516A96"/>
    <w:rsid w:val="00520D95"/>
    <w:rsid w:val="00535DF6"/>
    <w:rsid w:val="005371F5"/>
    <w:rsid w:val="00551834"/>
    <w:rsid w:val="00552F02"/>
    <w:rsid w:val="005547CD"/>
    <w:rsid w:val="00557827"/>
    <w:rsid w:val="00560AB9"/>
    <w:rsid w:val="00562634"/>
    <w:rsid w:val="00567E52"/>
    <w:rsid w:val="00577A8E"/>
    <w:rsid w:val="00595F3F"/>
    <w:rsid w:val="005A3836"/>
    <w:rsid w:val="005A645C"/>
    <w:rsid w:val="005B2178"/>
    <w:rsid w:val="005C3973"/>
    <w:rsid w:val="005D71A9"/>
    <w:rsid w:val="005E017A"/>
    <w:rsid w:val="005F1D4C"/>
    <w:rsid w:val="00600B69"/>
    <w:rsid w:val="00601F8B"/>
    <w:rsid w:val="006136C1"/>
    <w:rsid w:val="0061653F"/>
    <w:rsid w:val="00624937"/>
    <w:rsid w:val="00636835"/>
    <w:rsid w:val="00641BA3"/>
    <w:rsid w:val="00642A3A"/>
    <w:rsid w:val="00650782"/>
    <w:rsid w:val="00650854"/>
    <w:rsid w:val="00653598"/>
    <w:rsid w:val="0065519C"/>
    <w:rsid w:val="0066212C"/>
    <w:rsid w:val="00670EEE"/>
    <w:rsid w:val="00674409"/>
    <w:rsid w:val="00683C53"/>
    <w:rsid w:val="00684461"/>
    <w:rsid w:val="006904AC"/>
    <w:rsid w:val="006937F6"/>
    <w:rsid w:val="00697587"/>
    <w:rsid w:val="006A69AB"/>
    <w:rsid w:val="006A71AA"/>
    <w:rsid w:val="006B03DE"/>
    <w:rsid w:val="006B332B"/>
    <w:rsid w:val="006B6F38"/>
    <w:rsid w:val="006C7B18"/>
    <w:rsid w:val="006C7DCA"/>
    <w:rsid w:val="006D0FAC"/>
    <w:rsid w:val="006D47B5"/>
    <w:rsid w:val="006E2181"/>
    <w:rsid w:val="006F1389"/>
    <w:rsid w:val="00703A37"/>
    <w:rsid w:val="00705B99"/>
    <w:rsid w:val="007077B0"/>
    <w:rsid w:val="0071420A"/>
    <w:rsid w:val="00717923"/>
    <w:rsid w:val="00723FF2"/>
    <w:rsid w:val="007256A2"/>
    <w:rsid w:val="00730211"/>
    <w:rsid w:val="00737BB5"/>
    <w:rsid w:val="007400F2"/>
    <w:rsid w:val="007403C0"/>
    <w:rsid w:val="00743628"/>
    <w:rsid w:val="007544CF"/>
    <w:rsid w:val="00754B36"/>
    <w:rsid w:val="007550EB"/>
    <w:rsid w:val="007734CC"/>
    <w:rsid w:val="00775E51"/>
    <w:rsid w:val="007865F2"/>
    <w:rsid w:val="00786CFE"/>
    <w:rsid w:val="007A30C0"/>
    <w:rsid w:val="007A66A9"/>
    <w:rsid w:val="007B3053"/>
    <w:rsid w:val="007B33CB"/>
    <w:rsid w:val="007B455B"/>
    <w:rsid w:val="007B5AC8"/>
    <w:rsid w:val="007C2B93"/>
    <w:rsid w:val="007C697D"/>
    <w:rsid w:val="007D0B84"/>
    <w:rsid w:val="007D49FA"/>
    <w:rsid w:val="007E043A"/>
    <w:rsid w:val="007E0DB9"/>
    <w:rsid w:val="007E4DD8"/>
    <w:rsid w:val="007F0708"/>
    <w:rsid w:val="007F0944"/>
    <w:rsid w:val="007F5F77"/>
    <w:rsid w:val="008046D8"/>
    <w:rsid w:val="00805A2D"/>
    <w:rsid w:val="00807B48"/>
    <w:rsid w:val="00807CC8"/>
    <w:rsid w:val="00811742"/>
    <w:rsid w:val="00813D25"/>
    <w:rsid w:val="00814587"/>
    <w:rsid w:val="00820CD1"/>
    <w:rsid w:val="00821CC6"/>
    <w:rsid w:val="00826F0F"/>
    <w:rsid w:val="0083057A"/>
    <w:rsid w:val="008459B6"/>
    <w:rsid w:val="00850156"/>
    <w:rsid w:val="008668B3"/>
    <w:rsid w:val="008736BF"/>
    <w:rsid w:val="00874FC8"/>
    <w:rsid w:val="008766BB"/>
    <w:rsid w:val="008866C1"/>
    <w:rsid w:val="008A046A"/>
    <w:rsid w:val="008A22FC"/>
    <w:rsid w:val="008A4577"/>
    <w:rsid w:val="008A7315"/>
    <w:rsid w:val="008B266D"/>
    <w:rsid w:val="008B41BF"/>
    <w:rsid w:val="008B752C"/>
    <w:rsid w:val="008C3341"/>
    <w:rsid w:val="008E4C43"/>
    <w:rsid w:val="008E528E"/>
    <w:rsid w:val="008E5724"/>
    <w:rsid w:val="0090455F"/>
    <w:rsid w:val="00911847"/>
    <w:rsid w:val="00913CC4"/>
    <w:rsid w:val="009169E0"/>
    <w:rsid w:val="0092759E"/>
    <w:rsid w:val="00931FD0"/>
    <w:rsid w:val="00935ED8"/>
    <w:rsid w:val="00937983"/>
    <w:rsid w:val="00944A38"/>
    <w:rsid w:val="00947C0D"/>
    <w:rsid w:val="00953460"/>
    <w:rsid w:val="00953633"/>
    <w:rsid w:val="0096111D"/>
    <w:rsid w:val="00967E15"/>
    <w:rsid w:val="00976197"/>
    <w:rsid w:val="009807AA"/>
    <w:rsid w:val="0098226E"/>
    <w:rsid w:val="00986A98"/>
    <w:rsid w:val="0098734F"/>
    <w:rsid w:val="009927C7"/>
    <w:rsid w:val="009A13DF"/>
    <w:rsid w:val="009A4807"/>
    <w:rsid w:val="009A5DDE"/>
    <w:rsid w:val="009B232F"/>
    <w:rsid w:val="009B3BF0"/>
    <w:rsid w:val="009C39A3"/>
    <w:rsid w:val="009C3E13"/>
    <w:rsid w:val="009D0069"/>
    <w:rsid w:val="009D2A69"/>
    <w:rsid w:val="009D3B25"/>
    <w:rsid w:val="009E0448"/>
    <w:rsid w:val="009F532F"/>
    <w:rsid w:val="00A07F57"/>
    <w:rsid w:val="00A13AF6"/>
    <w:rsid w:val="00A44ECA"/>
    <w:rsid w:val="00A50E39"/>
    <w:rsid w:val="00A54618"/>
    <w:rsid w:val="00A54BD7"/>
    <w:rsid w:val="00A54F83"/>
    <w:rsid w:val="00A5533C"/>
    <w:rsid w:val="00A61219"/>
    <w:rsid w:val="00A653EC"/>
    <w:rsid w:val="00A65A57"/>
    <w:rsid w:val="00A65FC7"/>
    <w:rsid w:val="00A6749F"/>
    <w:rsid w:val="00A744F1"/>
    <w:rsid w:val="00A8581E"/>
    <w:rsid w:val="00A86E84"/>
    <w:rsid w:val="00AA1F74"/>
    <w:rsid w:val="00AA6DD4"/>
    <w:rsid w:val="00AA6F80"/>
    <w:rsid w:val="00AC799C"/>
    <w:rsid w:val="00AD3A09"/>
    <w:rsid w:val="00AD6B7F"/>
    <w:rsid w:val="00AD7BEA"/>
    <w:rsid w:val="00AE237F"/>
    <w:rsid w:val="00AE2E94"/>
    <w:rsid w:val="00AE58F2"/>
    <w:rsid w:val="00AE5FF1"/>
    <w:rsid w:val="00AF2C59"/>
    <w:rsid w:val="00B00D6B"/>
    <w:rsid w:val="00B119D0"/>
    <w:rsid w:val="00B125AC"/>
    <w:rsid w:val="00B144EA"/>
    <w:rsid w:val="00B2049E"/>
    <w:rsid w:val="00B264F0"/>
    <w:rsid w:val="00B342E2"/>
    <w:rsid w:val="00B36659"/>
    <w:rsid w:val="00B458C9"/>
    <w:rsid w:val="00B4606E"/>
    <w:rsid w:val="00B63E6E"/>
    <w:rsid w:val="00B64365"/>
    <w:rsid w:val="00B67090"/>
    <w:rsid w:val="00B76C1E"/>
    <w:rsid w:val="00B81A8D"/>
    <w:rsid w:val="00B84786"/>
    <w:rsid w:val="00B9579C"/>
    <w:rsid w:val="00B96CDF"/>
    <w:rsid w:val="00BA3DEA"/>
    <w:rsid w:val="00BA633B"/>
    <w:rsid w:val="00BA71C1"/>
    <w:rsid w:val="00BB36AB"/>
    <w:rsid w:val="00BB4DD9"/>
    <w:rsid w:val="00BB74C5"/>
    <w:rsid w:val="00BC1B78"/>
    <w:rsid w:val="00BC20CA"/>
    <w:rsid w:val="00BD3BAC"/>
    <w:rsid w:val="00BD5E2A"/>
    <w:rsid w:val="00BD6BE5"/>
    <w:rsid w:val="00BE0C2A"/>
    <w:rsid w:val="00BE2C9F"/>
    <w:rsid w:val="00BE31AC"/>
    <w:rsid w:val="00BE3690"/>
    <w:rsid w:val="00BF2726"/>
    <w:rsid w:val="00C03A02"/>
    <w:rsid w:val="00C06A68"/>
    <w:rsid w:val="00C124C2"/>
    <w:rsid w:val="00C12772"/>
    <w:rsid w:val="00C13853"/>
    <w:rsid w:val="00C200F5"/>
    <w:rsid w:val="00C22659"/>
    <w:rsid w:val="00C337F4"/>
    <w:rsid w:val="00C361B0"/>
    <w:rsid w:val="00C367A4"/>
    <w:rsid w:val="00C45404"/>
    <w:rsid w:val="00C52A33"/>
    <w:rsid w:val="00C6135F"/>
    <w:rsid w:val="00C62FEF"/>
    <w:rsid w:val="00C64BF4"/>
    <w:rsid w:val="00C74D9B"/>
    <w:rsid w:val="00C84A6C"/>
    <w:rsid w:val="00C922CE"/>
    <w:rsid w:val="00C928EA"/>
    <w:rsid w:val="00C92D6D"/>
    <w:rsid w:val="00C945A2"/>
    <w:rsid w:val="00CA1A06"/>
    <w:rsid w:val="00CA1B5F"/>
    <w:rsid w:val="00CB12FC"/>
    <w:rsid w:val="00CB22FD"/>
    <w:rsid w:val="00CB3D9C"/>
    <w:rsid w:val="00CD03F8"/>
    <w:rsid w:val="00CD2838"/>
    <w:rsid w:val="00CD408D"/>
    <w:rsid w:val="00CD53C1"/>
    <w:rsid w:val="00CE14C7"/>
    <w:rsid w:val="00CE7ACA"/>
    <w:rsid w:val="00CF02FE"/>
    <w:rsid w:val="00CF0504"/>
    <w:rsid w:val="00CF265F"/>
    <w:rsid w:val="00D05DEC"/>
    <w:rsid w:val="00D14843"/>
    <w:rsid w:val="00D21BC8"/>
    <w:rsid w:val="00D255B2"/>
    <w:rsid w:val="00D3068E"/>
    <w:rsid w:val="00D369E1"/>
    <w:rsid w:val="00D4083D"/>
    <w:rsid w:val="00D42F3E"/>
    <w:rsid w:val="00D545DB"/>
    <w:rsid w:val="00D57E24"/>
    <w:rsid w:val="00D62579"/>
    <w:rsid w:val="00D62F04"/>
    <w:rsid w:val="00D73177"/>
    <w:rsid w:val="00D74AFB"/>
    <w:rsid w:val="00D80330"/>
    <w:rsid w:val="00DB34B0"/>
    <w:rsid w:val="00DB7AFD"/>
    <w:rsid w:val="00DB7CD3"/>
    <w:rsid w:val="00DC2425"/>
    <w:rsid w:val="00DD4566"/>
    <w:rsid w:val="00DD4669"/>
    <w:rsid w:val="00DE12CC"/>
    <w:rsid w:val="00DF63BC"/>
    <w:rsid w:val="00E0472A"/>
    <w:rsid w:val="00E05897"/>
    <w:rsid w:val="00E07419"/>
    <w:rsid w:val="00E1359B"/>
    <w:rsid w:val="00E1392B"/>
    <w:rsid w:val="00E1580E"/>
    <w:rsid w:val="00E22089"/>
    <w:rsid w:val="00E237E9"/>
    <w:rsid w:val="00E31B31"/>
    <w:rsid w:val="00E33B70"/>
    <w:rsid w:val="00E33CEF"/>
    <w:rsid w:val="00E45518"/>
    <w:rsid w:val="00E469AC"/>
    <w:rsid w:val="00E512A4"/>
    <w:rsid w:val="00E52F44"/>
    <w:rsid w:val="00E61063"/>
    <w:rsid w:val="00E64A5A"/>
    <w:rsid w:val="00E71182"/>
    <w:rsid w:val="00E75E48"/>
    <w:rsid w:val="00E76710"/>
    <w:rsid w:val="00E863DC"/>
    <w:rsid w:val="00E90190"/>
    <w:rsid w:val="00E9293D"/>
    <w:rsid w:val="00E9373E"/>
    <w:rsid w:val="00E95481"/>
    <w:rsid w:val="00EA0508"/>
    <w:rsid w:val="00EA05FD"/>
    <w:rsid w:val="00EA7BF4"/>
    <w:rsid w:val="00EB4E89"/>
    <w:rsid w:val="00EB60D9"/>
    <w:rsid w:val="00EC3FC1"/>
    <w:rsid w:val="00ED1190"/>
    <w:rsid w:val="00ED374D"/>
    <w:rsid w:val="00EE6CFF"/>
    <w:rsid w:val="00EE7BF6"/>
    <w:rsid w:val="00EF1CB0"/>
    <w:rsid w:val="00EF4DF2"/>
    <w:rsid w:val="00F0048C"/>
    <w:rsid w:val="00F02AEF"/>
    <w:rsid w:val="00F032C8"/>
    <w:rsid w:val="00F04AE9"/>
    <w:rsid w:val="00F100E1"/>
    <w:rsid w:val="00F24123"/>
    <w:rsid w:val="00F2675A"/>
    <w:rsid w:val="00F324B4"/>
    <w:rsid w:val="00F33DC1"/>
    <w:rsid w:val="00F36F20"/>
    <w:rsid w:val="00F375A9"/>
    <w:rsid w:val="00F40BB1"/>
    <w:rsid w:val="00F54505"/>
    <w:rsid w:val="00F55856"/>
    <w:rsid w:val="00F55A96"/>
    <w:rsid w:val="00F62BE6"/>
    <w:rsid w:val="00F80AB1"/>
    <w:rsid w:val="00F80EBC"/>
    <w:rsid w:val="00F83763"/>
    <w:rsid w:val="00F844C1"/>
    <w:rsid w:val="00F86CB2"/>
    <w:rsid w:val="00F91109"/>
    <w:rsid w:val="00F9324B"/>
    <w:rsid w:val="00F9348B"/>
    <w:rsid w:val="00F9691B"/>
    <w:rsid w:val="00FA17DF"/>
    <w:rsid w:val="00FA4BC7"/>
    <w:rsid w:val="00FB1F97"/>
    <w:rsid w:val="00FB289E"/>
    <w:rsid w:val="00FB6182"/>
    <w:rsid w:val="00FD30D8"/>
    <w:rsid w:val="00FD3FE6"/>
    <w:rsid w:val="00FD6136"/>
    <w:rsid w:val="00FD74C6"/>
    <w:rsid w:val="00FE068B"/>
    <w:rsid w:val="00FE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03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0F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150F56"/>
    <w:pPr>
      <w:keepNext/>
      <w:ind w:right="-23"/>
      <w:jc w:val="center"/>
      <w:outlineLvl w:val="2"/>
    </w:pPr>
    <w:rPr>
      <w:b/>
      <w:bCs/>
      <w:sz w:val="28"/>
      <w:szCs w:val="20"/>
      <w:lang w:val="uk-UA"/>
    </w:rPr>
  </w:style>
  <w:style w:type="paragraph" w:styleId="4">
    <w:name w:val="heading 4"/>
    <w:basedOn w:val="a"/>
    <w:next w:val="a"/>
    <w:link w:val="40"/>
    <w:unhideWhenUsed/>
    <w:qFormat/>
    <w:rsid w:val="00150F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50F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uk-UA"/>
    </w:rPr>
  </w:style>
  <w:style w:type="paragraph" w:styleId="6">
    <w:name w:val="heading 6"/>
    <w:basedOn w:val="a"/>
    <w:next w:val="a"/>
    <w:link w:val="60"/>
    <w:qFormat/>
    <w:rsid w:val="0055782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basedOn w:val="a0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basedOn w:val="a0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qFormat/>
    <w:rsid w:val="004D5F38"/>
    <w:rPr>
      <w:rFonts w:ascii="Calibri" w:hAnsi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rsid w:val="00230A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AB3"/>
    <w:rPr>
      <w:sz w:val="24"/>
      <w:szCs w:val="24"/>
    </w:rPr>
  </w:style>
  <w:style w:type="paragraph" w:styleId="31">
    <w:name w:val="Body Text Indent 3"/>
    <w:basedOn w:val="a"/>
    <w:link w:val="32"/>
    <w:rsid w:val="00F934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9348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103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Plain Text"/>
    <w:basedOn w:val="a"/>
    <w:link w:val="af0"/>
    <w:rsid w:val="00010344"/>
    <w:rPr>
      <w:rFonts w:ascii="Courier New" w:hAnsi="Courier New"/>
      <w:sz w:val="20"/>
      <w:szCs w:val="20"/>
      <w:lang w:eastAsia="uk-UA"/>
    </w:rPr>
  </w:style>
  <w:style w:type="character" w:customStyle="1" w:styleId="af0">
    <w:name w:val="Текст Знак"/>
    <w:basedOn w:val="a0"/>
    <w:link w:val="af"/>
    <w:rsid w:val="00010344"/>
    <w:rPr>
      <w:rFonts w:ascii="Courier New" w:hAnsi="Courier New"/>
      <w:lang w:eastAsia="uk-UA"/>
    </w:rPr>
  </w:style>
  <w:style w:type="paragraph" w:customStyle="1" w:styleId="11">
    <w:name w:val="Без интервала1"/>
    <w:qFormat/>
    <w:rsid w:val="00010344"/>
    <w:pPr>
      <w:ind w:right="-142"/>
      <w:jc w:val="both"/>
    </w:pPr>
    <w:rPr>
      <w:rFonts w:ascii="Calibri" w:hAnsi="Calibri"/>
      <w:sz w:val="22"/>
      <w:szCs w:val="22"/>
    </w:rPr>
  </w:style>
  <w:style w:type="paragraph" w:styleId="af1">
    <w:name w:val="footnote text"/>
    <w:basedOn w:val="a"/>
    <w:link w:val="af2"/>
    <w:rsid w:val="00D74AFB"/>
    <w:rPr>
      <w:sz w:val="20"/>
      <w:szCs w:val="20"/>
      <w:lang w:eastAsia="uk-UA"/>
    </w:rPr>
  </w:style>
  <w:style w:type="character" w:customStyle="1" w:styleId="af2">
    <w:name w:val="Текст сноски Знак"/>
    <w:basedOn w:val="a0"/>
    <w:link w:val="af1"/>
    <w:rsid w:val="00D74AFB"/>
    <w:rPr>
      <w:lang w:eastAsia="uk-UA"/>
    </w:rPr>
  </w:style>
  <w:style w:type="character" w:styleId="af3">
    <w:name w:val="footnote reference"/>
    <w:basedOn w:val="a0"/>
    <w:rsid w:val="00D74AFB"/>
    <w:rPr>
      <w:vertAlign w:val="superscript"/>
    </w:rPr>
  </w:style>
  <w:style w:type="character" w:customStyle="1" w:styleId="40">
    <w:name w:val="Заголовок 4 Знак"/>
    <w:basedOn w:val="a0"/>
    <w:link w:val="4"/>
    <w:rsid w:val="00150F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150F56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rsid w:val="00150F56"/>
    <w:rPr>
      <w:b/>
      <w:bCs/>
      <w:sz w:val="28"/>
      <w:lang w:val="uk-UA"/>
    </w:rPr>
  </w:style>
  <w:style w:type="character" w:customStyle="1" w:styleId="50">
    <w:name w:val="Заголовок 5 Знак"/>
    <w:basedOn w:val="a0"/>
    <w:link w:val="5"/>
    <w:rsid w:val="00150F56"/>
    <w:rPr>
      <w:rFonts w:ascii="Calibri" w:hAnsi="Calibri"/>
      <w:b/>
      <w:bCs/>
      <w:i/>
      <w:iCs/>
      <w:sz w:val="26"/>
      <w:szCs w:val="26"/>
      <w:lang w:val="uk-UA"/>
    </w:rPr>
  </w:style>
  <w:style w:type="paragraph" w:styleId="af4">
    <w:name w:val="Block Text"/>
    <w:basedOn w:val="a"/>
    <w:rsid w:val="00150F56"/>
    <w:pPr>
      <w:ind w:left="6090" w:right="-23"/>
    </w:pPr>
    <w:rPr>
      <w:sz w:val="28"/>
      <w:szCs w:val="20"/>
      <w:lang w:val="uk-UA"/>
    </w:rPr>
  </w:style>
  <w:style w:type="paragraph" w:styleId="af5">
    <w:name w:val="Body Text"/>
    <w:basedOn w:val="a"/>
    <w:link w:val="af6"/>
    <w:rsid w:val="00150F56"/>
    <w:pPr>
      <w:jc w:val="both"/>
    </w:pPr>
    <w:rPr>
      <w:sz w:val="20"/>
      <w:szCs w:val="20"/>
      <w:lang w:val="uk-UA" w:eastAsia="uk-UA"/>
    </w:rPr>
  </w:style>
  <w:style w:type="character" w:customStyle="1" w:styleId="af6">
    <w:name w:val="Основной текст Знак"/>
    <w:basedOn w:val="a0"/>
    <w:link w:val="af5"/>
    <w:rsid w:val="00150F56"/>
    <w:rPr>
      <w:lang w:val="uk-UA" w:eastAsia="uk-UA"/>
    </w:rPr>
  </w:style>
  <w:style w:type="paragraph" w:styleId="af7">
    <w:name w:val="Title"/>
    <w:basedOn w:val="a"/>
    <w:link w:val="af8"/>
    <w:qFormat/>
    <w:rsid w:val="00150F56"/>
    <w:pPr>
      <w:jc w:val="center"/>
    </w:pPr>
    <w:rPr>
      <w:b/>
      <w:smallCaps/>
      <w:szCs w:val="20"/>
      <w:lang w:val="uk-UA" w:eastAsia="uk-UA"/>
    </w:rPr>
  </w:style>
  <w:style w:type="character" w:customStyle="1" w:styleId="af8">
    <w:name w:val="Название Знак"/>
    <w:basedOn w:val="a0"/>
    <w:link w:val="af7"/>
    <w:rsid w:val="00150F56"/>
    <w:rPr>
      <w:b/>
      <w:smallCaps/>
      <w:sz w:val="24"/>
      <w:lang w:val="uk-UA" w:eastAsia="uk-UA"/>
    </w:rPr>
  </w:style>
  <w:style w:type="paragraph" w:customStyle="1" w:styleId="BodyText2">
    <w:name w:val="Body Text 2"/>
    <w:basedOn w:val="a"/>
    <w:rsid w:val="00150F56"/>
    <w:pPr>
      <w:widowControl w:val="0"/>
      <w:suppressAutoHyphens/>
      <w:ind w:right="352" w:firstLine="440"/>
      <w:jc w:val="both"/>
    </w:pPr>
    <w:rPr>
      <w:rFonts w:ascii="Arial" w:hAnsi="Arial"/>
      <w:szCs w:val="20"/>
      <w:lang w:val="uk-UA"/>
    </w:rPr>
  </w:style>
  <w:style w:type="paragraph" w:styleId="23">
    <w:name w:val="Body Text 2"/>
    <w:basedOn w:val="a"/>
    <w:link w:val="24"/>
    <w:rsid w:val="00150F56"/>
    <w:pPr>
      <w:spacing w:after="120" w:line="480" w:lineRule="auto"/>
    </w:pPr>
    <w:rPr>
      <w:sz w:val="20"/>
      <w:szCs w:val="20"/>
      <w:lang w:val="uk-UA"/>
    </w:rPr>
  </w:style>
  <w:style w:type="character" w:customStyle="1" w:styleId="24">
    <w:name w:val="Основной текст 2 Знак"/>
    <w:basedOn w:val="a0"/>
    <w:link w:val="23"/>
    <w:rsid w:val="00150F56"/>
    <w:rPr>
      <w:lang w:val="uk-UA"/>
    </w:rPr>
  </w:style>
  <w:style w:type="paragraph" w:styleId="33">
    <w:name w:val="Body Text 3"/>
    <w:basedOn w:val="a"/>
    <w:link w:val="34"/>
    <w:rsid w:val="00150F56"/>
    <w:pPr>
      <w:spacing w:after="120"/>
    </w:pPr>
    <w:rPr>
      <w:sz w:val="16"/>
      <w:szCs w:val="16"/>
      <w:lang w:val="uk-UA"/>
    </w:rPr>
  </w:style>
  <w:style w:type="character" w:customStyle="1" w:styleId="34">
    <w:name w:val="Основной текст 3 Знак"/>
    <w:basedOn w:val="a0"/>
    <w:link w:val="33"/>
    <w:rsid w:val="00150F56"/>
    <w:rPr>
      <w:sz w:val="16"/>
      <w:szCs w:val="16"/>
      <w:lang w:val="uk-UA"/>
    </w:rPr>
  </w:style>
  <w:style w:type="paragraph" w:styleId="af9">
    <w:name w:val="Normal (Web)"/>
    <w:basedOn w:val="a"/>
    <w:rsid w:val="00150F56"/>
    <w:pPr>
      <w:spacing w:before="100" w:beforeAutospacing="1" w:after="165"/>
    </w:pPr>
  </w:style>
  <w:style w:type="paragraph" w:customStyle="1" w:styleId="12">
    <w:name w:val=" Знак1 Знак Знак Знак Знак Знак Знак Знак"/>
    <w:basedOn w:val="a"/>
    <w:autoRedefine/>
    <w:rsid w:val="00150F56"/>
    <w:pPr>
      <w:spacing w:after="160" w:line="240" w:lineRule="exact"/>
    </w:pPr>
    <w:rPr>
      <w:rFonts w:ascii="Arial" w:eastAsia="MS Mincho" w:hAnsi="Arial" w:cs="Arial"/>
      <w:b/>
      <w:sz w:val="26"/>
      <w:szCs w:val="26"/>
      <w:lang w:val="en-US" w:eastAsia="en-US"/>
    </w:rPr>
  </w:style>
  <w:style w:type="character" w:customStyle="1" w:styleId="FontStyle11">
    <w:name w:val="Font Style11"/>
    <w:rsid w:val="00150F56"/>
    <w:rPr>
      <w:rFonts w:ascii="Times New Roman" w:hAnsi="Times New Roman"/>
      <w:spacing w:val="10"/>
      <w:sz w:val="24"/>
    </w:rPr>
  </w:style>
  <w:style w:type="character" w:styleId="afa">
    <w:name w:val="Strong"/>
    <w:uiPriority w:val="99"/>
    <w:qFormat/>
    <w:rsid w:val="00150F56"/>
    <w:rPr>
      <w:rFonts w:cs="Times New Roman"/>
      <w:b/>
    </w:rPr>
  </w:style>
  <w:style w:type="character" w:customStyle="1" w:styleId="rvts10">
    <w:name w:val="rvts10"/>
    <w:basedOn w:val="a0"/>
    <w:rsid w:val="005371F5"/>
    <w:rPr>
      <w:color w:val="0000A0"/>
    </w:rPr>
  </w:style>
  <w:style w:type="character" w:customStyle="1" w:styleId="60">
    <w:name w:val="Заголовок 6 Знак"/>
    <w:basedOn w:val="a0"/>
    <w:link w:val="6"/>
    <w:rsid w:val="00557827"/>
    <w:rPr>
      <w:b/>
      <w:bCs/>
      <w:sz w:val="22"/>
      <w:szCs w:val="22"/>
      <w:lang w:val="ru-RU" w:eastAsia="ru-RU"/>
    </w:rPr>
  </w:style>
  <w:style w:type="character" w:styleId="afb">
    <w:name w:val="page number"/>
    <w:basedOn w:val="a0"/>
    <w:rsid w:val="00557827"/>
  </w:style>
  <w:style w:type="paragraph" w:customStyle="1" w:styleId="afc">
    <w:name w:val="Знак Знак Знак Знак Знак Знак"/>
    <w:basedOn w:val="a"/>
    <w:rsid w:val="0055782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нак"/>
    <w:basedOn w:val="a"/>
    <w:autoRedefine/>
    <w:rsid w:val="0055782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13">
    <w:name w:val=" Знак Знак Знак Знак Знак1 Знак Знак Знак Знак Знак Знак Знак Знак"/>
    <w:basedOn w:val="a"/>
    <w:autoRedefine/>
    <w:rsid w:val="0055782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afe">
    <w:name w:val="Базовый"/>
    <w:rsid w:val="00557827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  <w:sz w:val="22"/>
      <w:szCs w:val="22"/>
      <w:lang w:val="ru-RU" w:eastAsia="en-US"/>
    </w:rPr>
  </w:style>
  <w:style w:type="paragraph" w:customStyle="1" w:styleId="200">
    <w:name w:val=" Знак Знак20 Знак Знак"/>
    <w:basedOn w:val="a"/>
    <w:autoRedefine/>
    <w:rsid w:val="00557827"/>
    <w:pPr>
      <w:spacing w:after="160" w:line="240" w:lineRule="exact"/>
    </w:pPr>
    <w:rPr>
      <w:rFonts w:ascii="Arial" w:eastAsia="MS Mincho" w:hAnsi="Arial" w:cs="Arial"/>
      <w:b/>
      <w:sz w:val="26"/>
      <w:szCs w:val="26"/>
      <w:lang w:val="en-US" w:eastAsia="en-US"/>
    </w:rPr>
  </w:style>
  <w:style w:type="paragraph" w:customStyle="1" w:styleId="14">
    <w:name w:val=" Знак1 Знак Знак Знак"/>
    <w:basedOn w:val="a"/>
    <w:rsid w:val="00557827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01">
    <w:name w:val=" Знак Знак20"/>
    <w:basedOn w:val="a"/>
    <w:autoRedefine/>
    <w:rsid w:val="0055782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NoSpacing">
    <w:name w:val="No Spacing"/>
    <w:qFormat/>
    <w:rsid w:val="00557827"/>
    <w:rPr>
      <w:rFonts w:ascii="Calibri" w:hAnsi="Calibri"/>
      <w:sz w:val="22"/>
      <w:szCs w:val="22"/>
      <w:lang w:val="ru-RU" w:eastAsia="en-US"/>
    </w:rPr>
  </w:style>
  <w:style w:type="paragraph" w:customStyle="1" w:styleId="Checklist1">
    <w:name w:val="Check list 1"/>
    <w:autoRedefine/>
    <w:rsid w:val="00557827"/>
    <w:rPr>
      <w:b/>
      <w:smallCaps/>
      <w:lang w:eastAsia="en-US"/>
    </w:rPr>
  </w:style>
  <w:style w:type="paragraph" w:customStyle="1" w:styleId="aff">
    <w:name w:val="Заглавие для чек листа"/>
    <w:link w:val="Char"/>
    <w:autoRedefine/>
    <w:rsid w:val="00557827"/>
    <w:pPr>
      <w:autoSpaceDE w:val="0"/>
      <w:autoSpaceDN w:val="0"/>
      <w:adjustRightInd w:val="0"/>
      <w:jc w:val="center"/>
    </w:pPr>
    <w:rPr>
      <w:smallCaps/>
      <w:sz w:val="24"/>
      <w:szCs w:val="24"/>
      <w:lang w:eastAsia="en-US"/>
    </w:rPr>
  </w:style>
  <w:style w:type="character" w:customStyle="1" w:styleId="Char">
    <w:name w:val="Заглавие для чек листа Char"/>
    <w:link w:val="aff"/>
    <w:rsid w:val="00557827"/>
    <w:rPr>
      <w:smallCaps/>
      <w:sz w:val="24"/>
      <w:szCs w:val="24"/>
      <w:lang w:eastAsia="en-US" w:bidi="ar-SA"/>
    </w:rPr>
  </w:style>
  <w:style w:type="character" w:customStyle="1" w:styleId="61">
    <w:name w:val=" Знак Знак6"/>
    <w:rsid w:val="00557827"/>
    <w:rPr>
      <w:rFonts w:ascii="Tahoma" w:hAnsi="Tahoma" w:cs="Tahoma"/>
      <w:sz w:val="16"/>
      <w:szCs w:val="16"/>
    </w:rPr>
  </w:style>
  <w:style w:type="character" w:customStyle="1" w:styleId="51">
    <w:name w:val=" Знак Знак5"/>
    <w:rsid w:val="00557827"/>
    <w:rPr>
      <w:rFonts w:ascii="Courier New" w:hAnsi="Courier New" w:cs="Courier New"/>
      <w:lang w:val="ru-RU" w:eastAsia="ru-RU"/>
    </w:rPr>
  </w:style>
  <w:style w:type="character" w:customStyle="1" w:styleId="apple-style-span">
    <w:name w:val="apple-style-span"/>
    <w:rsid w:val="00557827"/>
    <w:rPr>
      <w:rFonts w:cs="Times New Roman"/>
    </w:rPr>
  </w:style>
  <w:style w:type="character" w:styleId="aff0">
    <w:name w:val="annotation reference"/>
    <w:unhideWhenUsed/>
    <w:rsid w:val="00557827"/>
    <w:rPr>
      <w:sz w:val="16"/>
      <w:szCs w:val="16"/>
    </w:rPr>
  </w:style>
  <w:style w:type="paragraph" w:styleId="aff1">
    <w:name w:val="annotation text"/>
    <w:basedOn w:val="a"/>
    <w:link w:val="aff2"/>
    <w:unhideWhenUsed/>
    <w:rsid w:val="00557827"/>
    <w:rPr>
      <w:sz w:val="20"/>
      <w:szCs w:val="20"/>
      <w:lang w:val="en-US" w:eastAsia="en-US"/>
    </w:rPr>
  </w:style>
  <w:style w:type="character" w:customStyle="1" w:styleId="aff2">
    <w:name w:val="Текст примечания Знак"/>
    <w:basedOn w:val="a0"/>
    <w:link w:val="aff1"/>
    <w:rsid w:val="00557827"/>
    <w:rPr>
      <w:lang w:val="en-US" w:eastAsia="en-US"/>
    </w:rPr>
  </w:style>
  <w:style w:type="paragraph" w:styleId="aff3">
    <w:name w:val="annotation subject"/>
    <w:basedOn w:val="aff1"/>
    <w:next w:val="aff1"/>
    <w:link w:val="aff4"/>
    <w:unhideWhenUsed/>
    <w:rsid w:val="00557827"/>
    <w:rPr>
      <w:b/>
      <w:bCs/>
      <w:lang/>
    </w:rPr>
  </w:style>
  <w:style w:type="character" w:customStyle="1" w:styleId="aff4">
    <w:name w:val="Тема примечания Знак"/>
    <w:basedOn w:val="aff2"/>
    <w:link w:val="aff3"/>
    <w:rsid w:val="00557827"/>
    <w:rPr>
      <w:b/>
      <w:bCs/>
      <w:lang/>
    </w:rPr>
  </w:style>
  <w:style w:type="character" w:customStyle="1" w:styleId="apple-converted-space">
    <w:name w:val="apple-converted-space"/>
    <w:basedOn w:val="a0"/>
    <w:rsid w:val="00557827"/>
  </w:style>
  <w:style w:type="paragraph" w:customStyle="1" w:styleId="ListParagraph">
    <w:name w:val="List Paragraph"/>
    <w:basedOn w:val="a"/>
    <w:qFormat/>
    <w:rsid w:val="00557827"/>
    <w:pPr>
      <w:ind w:left="720"/>
      <w:contextualSpacing/>
    </w:pPr>
    <w:rPr>
      <w:lang w:val="en-US" w:eastAsia="en-US"/>
    </w:rPr>
  </w:style>
  <w:style w:type="paragraph" w:customStyle="1" w:styleId="nospacing0">
    <w:name w:val="nospacing"/>
    <w:basedOn w:val="a"/>
    <w:rsid w:val="0055782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557827"/>
  </w:style>
  <w:style w:type="paragraph" w:customStyle="1" w:styleId="a00">
    <w:name w:val="a0"/>
    <w:basedOn w:val="a"/>
    <w:rsid w:val="00557827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557827"/>
  </w:style>
  <w:style w:type="paragraph" w:customStyle="1" w:styleId="rvps2">
    <w:name w:val="rvps2"/>
    <w:basedOn w:val="a"/>
    <w:rsid w:val="00557827"/>
    <w:pPr>
      <w:spacing w:before="100" w:beforeAutospacing="1" w:after="100" w:afterAutospacing="1"/>
    </w:pPr>
    <w:rPr>
      <w:color w:val="000000"/>
    </w:rPr>
  </w:style>
  <w:style w:type="character" w:customStyle="1" w:styleId="rvts23">
    <w:name w:val="rvts23"/>
    <w:basedOn w:val="a0"/>
    <w:rsid w:val="00557827"/>
  </w:style>
  <w:style w:type="character" w:customStyle="1" w:styleId="FontStyle">
    <w:name w:val="Font Style"/>
    <w:rsid w:val="00557827"/>
    <w:rPr>
      <w:rFonts w:cs="Courier New"/>
      <w:color w:val="000000"/>
      <w:sz w:val="20"/>
      <w:szCs w:val="20"/>
    </w:rPr>
  </w:style>
  <w:style w:type="paragraph" w:customStyle="1" w:styleId="aff5">
    <w:name w:val=" Знак"/>
    <w:basedOn w:val="a"/>
    <w:rsid w:val="0055782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f6">
    <w:name w:val=" Знак Знак Знак Знак"/>
    <w:basedOn w:val="a"/>
    <w:rsid w:val="00557827"/>
    <w:rPr>
      <w:rFonts w:ascii="Verdana" w:hAnsi="Verdana" w:cs="Verdana"/>
      <w:color w:val="000000"/>
      <w:sz w:val="20"/>
      <w:szCs w:val="20"/>
      <w:lang w:val="en-US" w:eastAsia="en-US"/>
    </w:rPr>
  </w:style>
  <w:style w:type="character" w:customStyle="1" w:styleId="25">
    <w:name w:val="Знак Знак2"/>
    <w:basedOn w:val="a0"/>
    <w:locked/>
    <w:rsid w:val="00557827"/>
    <w:rPr>
      <w:rFonts w:ascii="Courier New" w:hAnsi="Courier New" w:cs="Courier New"/>
      <w:lang w:val="ru-RU" w:eastAsia="ru-RU" w:bidi="ar-SA"/>
    </w:rPr>
  </w:style>
  <w:style w:type="character" w:styleId="aff7">
    <w:name w:val="Emphasis"/>
    <w:basedOn w:val="a0"/>
    <w:qFormat/>
    <w:rsid w:val="00557827"/>
    <w:rPr>
      <w:i/>
      <w:iCs/>
    </w:rPr>
  </w:style>
  <w:style w:type="character" w:customStyle="1" w:styleId="130">
    <w:name w:val=" Знак Знак13"/>
    <w:basedOn w:val="a0"/>
    <w:locked/>
    <w:rsid w:val="00557827"/>
    <w:rPr>
      <w:sz w:val="28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3BAC-9421-42B9-A8AD-53459244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1933</Words>
  <Characters>1103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ADMIN-ТМ</cp:lastModifiedBy>
  <cp:revision>2</cp:revision>
  <cp:lastPrinted>2015-12-01T15:18:00Z</cp:lastPrinted>
  <dcterms:created xsi:type="dcterms:W3CDTF">2015-12-01T15:53:00Z</dcterms:created>
  <dcterms:modified xsi:type="dcterms:W3CDTF">2015-12-01T15:53:00Z</dcterms:modified>
</cp:coreProperties>
</file>