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6F6" w:rsidRDefault="000436F6" w:rsidP="000436F6">
      <w:pPr>
        <w:jc w:val="center"/>
        <w:rPr>
          <w:b/>
          <w:sz w:val="36"/>
          <w:szCs w:val="36"/>
          <w:lang w:val="uk-UA"/>
        </w:rPr>
      </w:pPr>
    </w:p>
    <w:p w:rsidR="000436F6" w:rsidRPr="008E0021" w:rsidRDefault="000436F6" w:rsidP="000436F6">
      <w:pPr>
        <w:jc w:val="center"/>
        <w:rPr>
          <w:rFonts w:ascii="Calibri" w:eastAsia="Times New Roman" w:hAnsi="Calibri" w:cs="Times New Roman"/>
          <w:sz w:val="36"/>
          <w:szCs w:val="36"/>
          <w:lang w:val="uk-UA"/>
        </w:rPr>
      </w:pPr>
      <w:r w:rsidRPr="008E0021">
        <w:rPr>
          <w:b/>
          <w:sz w:val="36"/>
          <w:szCs w:val="36"/>
          <w:lang w:val="uk-UA"/>
        </w:rPr>
        <w:t>ДЕПАРТАМЕНТ</w:t>
      </w:r>
      <w:r w:rsidRPr="008E0021">
        <w:rPr>
          <w:rFonts w:ascii="Calibri" w:eastAsia="Times New Roman" w:hAnsi="Calibri" w:cs="Times New Roman"/>
          <w:b/>
          <w:sz w:val="36"/>
          <w:szCs w:val="36"/>
          <w:lang w:val="uk-UA"/>
        </w:rPr>
        <w:t xml:space="preserve"> ОСВІТИ ХАРКІВСЬКОЇ МІСЬКОЇ РАДИ</w:t>
      </w:r>
    </w:p>
    <w:p w:rsidR="000436F6" w:rsidRDefault="000436F6" w:rsidP="000436F6">
      <w:pPr>
        <w:jc w:val="center"/>
        <w:rPr>
          <w:b/>
          <w:sz w:val="28"/>
          <w:lang w:val="uk-UA"/>
        </w:rPr>
      </w:pPr>
    </w:p>
    <w:p w:rsidR="000436F6" w:rsidRDefault="000436F6" w:rsidP="000436F6">
      <w:pPr>
        <w:jc w:val="center"/>
        <w:rPr>
          <w:rFonts w:ascii="Calibri" w:eastAsia="Times New Roman" w:hAnsi="Calibri" w:cs="Times New Roman"/>
          <w:b/>
          <w:sz w:val="28"/>
          <w:lang w:val="uk-UA"/>
        </w:rPr>
      </w:pPr>
      <w:r>
        <w:rPr>
          <w:rFonts w:ascii="Calibri" w:eastAsia="Times New Roman" w:hAnsi="Calibri" w:cs="Times New Roman"/>
          <w:b/>
          <w:sz w:val="28"/>
          <w:lang w:val="uk-UA"/>
        </w:rPr>
        <w:t xml:space="preserve">НАУКОВО-МЕТОДИЧНИЙ ПЕДАГОГІЧНИЙ ЦЕНТР </w:t>
      </w:r>
    </w:p>
    <w:p w:rsidR="000436F6" w:rsidRDefault="000436F6">
      <w:pPr>
        <w:rPr>
          <w:rFonts w:ascii="Times New Roman" w:hAnsi="Times New Roman" w:cs="Times New Roman"/>
          <w:sz w:val="28"/>
          <w:szCs w:val="28"/>
          <w:lang w:val="uk-UA"/>
        </w:rPr>
      </w:pPr>
    </w:p>
    <w:p w:rsidR="000436F6" w:rsidRDefault="000436F6">
      <w:pPr>
        <w:rPr>
          <w:rFonts w:ascii="Times New Roman" w:hAnsi="Times New Roman" w:cs="Times New Roman"/>
          <w:sz w:val="28"/>
          <w:szCs w:val="28"/>
          <w:lang w:val="uk-UA"/>
        </w:rPr>
      </w:pPr>
    </w:p>
    <w:p w:rsidR="000436F6" w:rsidRDefault="000436F6">
      <w:pPr>
        <w:rPr>
          <w:rFonts w:ascii="Times New Roman" w:hAnsi="Times New Roman" w:cs="Times New Roman"/>
          <w:sz w:val="28"/>
          <w:szCs w:val="28"/>
          <w:lang w:val="uk-UA"/>
        </w:rPr>
      </w:pPr>
    </w:p>
    <w:p w:rsidR="000436F6" w:rsidRDefault="000436F6">
      <w:pPr>
        <w:rPr>
          <w:rFonts w:ascii="Times New Roman" w:hAnsi="Times New Roman" w:cs="Times New Roman"/>
          <w:sz w:val="28"/>
          <w:szCs w:val="28"/>
          <w:lang w:val="uk-UA"/>
        </w:rPr>
      </w:pPr>
    </w:p>
    <w:sdt>
      <w:sdtPr>
        <w:rPr>
          <w:b/>
          <w:bCs/>
          <w:color w:val="1F497D" w:themeColor="text2"/>
          <w:sz w:val="80"/>
          <w:szCs w:val="80"/>
          <w:lang w:val="uk-UA"/>
        </w:rPr>
        <w:alias w:val="Заголовок"/>
        <w:id w:val="10956579"/>
        <w:placeholder>
          <w:docPart w:val="F7C72887F1B643FBBD44ECDFF08D9CC1"/>
        </w:placeholder>
        <w:dataBinding w:prefixMappings="xmlns:ns0='http://schemas.openxmlformats.org/package/2006/metadata/core-properties' xmlns:ns1='http://purl.org/dc/elements/1.1/'" w:xpath="/ns0:coreProperties[1]/ns1:title[1]" w:storeItemID="{6C3C8BC8-F283-45AE-878A-BAB7291924A1}"/>
        <w:text/>
      </w:sdtPr>
      <w:sdtContent>
        <w:p w:rsidR="000436F6" w:rsidRPr="000963A4" w:rsidRDefault="000436F6" w:rsidP="000436F6">
          <w:pPr>
            <w:spacing w:after="0" w:line="240" w:lineRule="auto"/>
            <w:ind w:left="1418" w:right="1560"/>
            <w:jc w:val="center"/>
            <w:rPr>
              <w:b/>
              <w:bCs/>
              <w:color w:val="1F497D" w:themeColor="text2"/>
              <w:sz w:val="96"/>
              <w:szCs w:val="96"/>
              <w:lang w:val="uk-UA"/>
            </w:rPr>
          </w:pPr>
          <w:r w:rsidRPr="000963A4">
            <w:rPr>
              <w:b/>
              <w:bCs/>
              <w:color w:val="1F497D" w:themeColor="text2"/>
              <w:sz w:val="80"/>
              <w:szCs w:val="80"/>
              <w:lang w:val="uk-UA"/>
            </w:rPr>
            <w:t>Інтелектуальні учнівські змагання у м. Харкові</w:t>
          </w:r>
        </w:p>
      </w:sdtContent>
    </w:sdt>
    <w:p w:rsidR="000436F6" w:rsidRPr="000436F6" w:rsidRDefault="000436F6">
      <w:pPr>
        <w:rPr>
          <w:rFonts w:ascii="Times New Roman" w:hAnsi="Times New Roman" w:cs="Times New Roman"/>
          <w:sz w:val="28"/>
          <w:szCs w:val="28"/>
        </w:rPr>
      </w:pPr>
    </w:p>
    <w:p w:rsidR="000436F6" w:rsidRDefault="000436F6">
      <w:pPr>
        <w:rPr>
          <w:rFonts w:ascii="Times New Roman" w:hAnsi="Times New Roman" w:cs="Times New Roman"/>
          <w:sz w:val="28"/>
          <w:szCs w:val="28"/>
          <w:lang w:val="uk-UA"/>
        </w:rPr>
      </w:pPr>
    </w:p>
    <w:sdt>
      <w:sdtPr>
        <w:rPr>
          <w:b/>
          <w:bCs/>
          <w:color w:val="4F81BD" w:themeColor="accent1"/>
          <w:sz w:val="40"/>
          <w:szCs w:val="40"/>
        </w:rPr>
        <w:alias w:val="Подзаголовок"/>
        <w:id w:val="10956580"/>
        <w:placeholder>
          <w:docPart w:val="9CE7FF63BAFC49D99A1518F916E6DBD1"/>
        </w:placeholder>
        <w:dataBinding w:prefixMappings="xmlns:ns0='http://schemas.openxmlformats.org/package/2006/metadata/core-properties' xmlns:ns1='http://purl.org/dc/elements/1.1/'" w:xpath="/ns0:coreProperties[1]/ns1:subject[1]" w:storeItemID="{6C3C8BC8-F283-45AE-878A-BAB7291924A1}"/>
        <w:text/>
      </w:sdtPr>
      <w:sdtContent>
        <w:p w:rsidR="000436F6" w:rsidRDefault="000436F6" w:rsidP="000436F6">
          <w:pPr>
            <w:jc w:val="center"/>
            <w:rPr>
              <w:b/>
              <w:bCs/>
              <w:color w:val="4F81BD" w:themeColor="accent1"/>
              <w:sz w:val="40"/>
              <w:szCs w:val="40"/>
            </w:rPr>
          </w:pPr>
          <w:r>
            <w:rPr>
              <w:b/>
              <w:bCs/>
              <w:color w:val="4F81BD" w:themeColor="accent1"/>
              <w:sz w:val="40"/>
              <w:szCs w:val="40"/>
              <w:lang w:val="uk-UA"/>
            </w:rPr>
            <w:t>Інформаційно-аналітичні матеріали</w:t>
          </w:r>
        </w:p>
      </w:sdtContent>
    </w:sdt>
    <w:p w:rsidR="000436F6" w:rsidRDefault="000436F6">
      <w:pPr>
        <w:rPr>
          <w:rFonts w:ascii="Times New Roman" w:hAnsi="Times New Roman" w:cs="Times New Roman"/>
          <w:sz w:val="28"/>
          <w:szCs w:val="28"/>
          <w:lang w:val="uk-UA"/>
        </w:rPr>
      </w:pPr>
    </w:p>
    <w:p w:rsidR="000436F6" w:rsidRDefault="000436F6">
      <w:pPr>
        <w:rPr>
          <w:rFonts w:ascii="Times New Roman" w:hAnsi="Times New Roman" w:cs="Times New Roman"/>
          <w:sz w:val="28"/>
          <w:szCs w:val="28"/>
          <w:lang w:val="uk-UA"/>
        </w:rPr>
      </w:pPr>
    </w:p>
    <w:p w:rsidR="000436F6" w:rsidRDefault="000436F6">
      <w:pPr>
        <w:rPr>
          <w:rFonts w:ascii="Times New Roman" w:hAnsi="Times New Roman" w:cs="Times New Roman"/>
          <w:sz w:val="28"/>
          <w:szCs w:val="28"/>
          <w:lang w:val="uk-UA"/>
        </w:rPr>
      </w:pPr>
    </w:p>
    <w:p w:rsidR="000436F6" w:rsidRDefault="000436F6">
      <w:pPr>
        <w:rPr>
          <w:rFonts w:ascii="Times New Roman" w:hAnsi="Times New Roman" w:cs="Times New Roman"/>
          <w:sz w:val="28"/>
          <w:szCs w:val="28"/>
          <w:lang w:val="uk-UA"/>
        </w:rPr>
      </w:pPr>
    </w:p>
    <w:p w:rsidR="000436F6" w:rsidRDefault="000436F6">
      <w:pPr>
        <w:rPr>
          <w:rFonts w:ascii="Times New Roman" w:hAnsi="Times New Roman" w:cs="Times New Roman"/>
          <w:sz w:val="28"/>
          <w:szCs w:val="28"/>
          <w:lang w:val="uk-UA"/>
        </w:rPr>
      </w:pPr>
    </w:p>
    <w:p w:rsidR="000436F6" w:rsidRDefault="000436F6" w:rsidP="000436F6">
      <w:pPr>
        <w:jc w:val="center"/>
        <w:rPr>
          <w:b/>
          <w:bCs/>
          <w:color w:val="17365D" w:themeColor="text2" w:themeShade="BF"/>
          <w:sz w:val="40"/>
          <w:szCs w:val="40"/>
          <w:lang w:val="uk-UA"/>
        </w:rPr>
      </w:pPr>
      <w:r>
        <w:rPr>
          <w:b/>
          <w:bCs/>
          <w:color w:val="17365D" w:themeColor="text2" w:themeShade="BF"/>
          <w:sz w:val="40"/>
          <w:szCs w:val="40"/>
          <w:lang w:val="uk-UA"/>
        </w:rPr>
        <w:t>Харків</w:t>
      </w:r>
    </w:p>
    <w:p w:rsidR="000436F6" w:rsidRPr="000436F6" w:rsidRDefault="000436F6" w:rsidP="000436F6">
      <w:pPr>
        <w:jc w:val="center"/>
        <w:rPr>
          <w:b/>
          <w:bCs/>
          <w:color w:val="17365D" w:themeColor="text2" w:themeShade="BF"/>
          <w:sz w:val="40"/>
          <w:szCs w:val="40"/>
          <w:lang w:val="uk-UA"/>
        </w:rPr>
      </w:pPr>
      <w:r w:rsidRPr="000436F6">
        <w:rPr>
          <w:b/>
          <w:bCs/>
          <w:color w:val="17365D" w:themeColor="text2" w:themeShade="BF"/>
          <w:sz w:val="40"/>
          <w:szCs w:val="40"/>
          <w:lang w:val="uk-UA"/>
        </w:rPr>
        <w:t>201</w:t>
      </w:r>
      <w:r w:rsidR="00946328">
        <w:rPr>
          <w:b/>
          <w:bCs/>
          <w:color w:val="17365D" w:themeColor="text2" w:themeShade="BF"/>
          <w:sz w:val="40"/>
          <w:szCs w:val="40"/>
          <w:lang w:val="uk-UA"/>
        </w:rPr>
        <w:t>2</w:t>
      </w:r>
    </w:p>
    <w:p w:rsidR="000436F6" w:rsidRDefault="000436F6">
      <w:pPr>
        <w:rPr>
          <w:rFonts w:ascii="Times New Roman" w:hAnsi="Times New Roman" w:cs="Times New Roman"/>
          <w:sz w:val="28"/>
          <w:szCs w:val="28"/>
          <w:lang w:val="uk-UA"/>
        </w:rPr>
      </w:pPr>
    </w:p>
    <w:p w:rsidR="009F0A3A" w:rsidRDefault="009F0A3A" w:rsidP="008C763E">
      <w:pPr>
        <w:spacing w:after="0" w:line="360" w:lineRule="auto"/>
        <w:ind w:firstLine="567"/>
        <w:jc w:val="both"/>
        <w:rPr>
          <w:rFonts w:ascii="Times New Roman" w:hAnsi="Times New Roman" w:cs="Times New Roman"/>
          <w:sz w:val="28"/>
          <w:szCs w:val="28"/>
          <w:lang w:val="uk-UA"/>
        </w:rPr>
      </w:pPr>
    </w:p>
    <w:p w:rsidR="009F0A3A" w:rsidRDefault="009F0A3A" w:rsidP="008C763E">
      <w:pPr>
        <w:spacing w:after="0" w:line="360" w:lineRule="auto"/>
        <w:ind w:firstLine="567"/>
        <w:jc w:val="both"/>
        <w:rPr>
          <w:rFonts w:ascii="Times New Roman" w:hAnsi="Times New Roman" w:cs="Times New Roman"/>
          <w:sz w:val="28"/>
          <w:szCs w:val="28"/>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7"/>
        <w:gridCol w:w="8174"/>
      </w:tblGrid>
      <w:tr w:rsidR="009F0A3A" w:rsidTr="00CD4D75">
        <w:tc>
          <w:tcPr>
            <w:tcW w:w="2093" w:type="dxa"/>
          </w:tcPr>
          <w:p w:rsidR="009F0A3A" w:rsidRDefault="009F0A3A" w:rsidP="00CD4D75">
            <w:pPr>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за випуск</w:t>
            </w:r>
          </w:p>
          <w:p w:rsidR="009F0A3A" w:rsidRDefault="009F0A3A" w:rsidP="00CD4D75">
            <w:pPr>
              <w:jc w:val="both"/>
              <w:rPr>
                <w:rFonts w:ascii="Times New Roman" w:hAnsi="Times New Roman" w:cs="Times New Roman"/>
                <w:sz w:val="28"/>
                <w:szCs w:val="28"/>
                <w:lang w:val="uk-UA"/>
              </w:rPr>
            </w:pPr>
          </w:p>
        </w:tc>
        <w:tc>
          <w:tcPr>
            <w:tcW w:w="8188" w:type="dxa"/>
          </w:tcPr>
          <w:p w:rsidR="009F0A3A" w:rsidRDefault="009F0A3A" w:rsidP="00CD4D75">
            <w:pPr>
              <w:jc w:val="both"/>
              <w:rPr>
                <w:rFonts w:ascii="Times New Roman" w:hAnsi="Times New Roman" w:cs="Times New Roman"/>
                <w:sz w:val="28"/>
                <w:szCs w:val="28"/>
                <w:lang w:val="uk-UA"/>
              </w:rPr>
            </w:pPr>
            <w:r>
              <w:rPr>
                <w:rFonts w:ascii="Times New Roman" w:hAnsi="Times New Roman" w:cs="Times New Roman"/>
                <w:sz w:val="28"/>
                <w:szCs w:val="28"/>
                <w:lang w:val="uk-UA"/>
              </w:rPr>
              <w:t>А.С.Дулова, директор Науково-методичного педагогічного центру Департаменту освіти Харківської міської ради</w:t>
            </w:r>
          </w:p>
        </w:tc>
      </w:tr>
      <w:tr w:rsidR="009F0A3A" w:rsidTr="00CD4D75">
        <w:tc>
          <w:tcPr>
            <w:tcW w:w="2093" w:type="dxa"/>
          </w:tcPr>
          <w:p w:rsidR="009F0A3A" w:rsidRDefault="009F0A3A" w:rsidP="00CD4D7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Укладач</w:t>
            </w:r>
          </w:p>
        </w:tc>
        <w:tc>
          <w:tcPr>
            <w:tcW w:w="8188" w:type="dxa"/>
          </w:tcPr>
          <w:p w:rsidR="009F0A3A" w:rsidRDefault="009F0A3A" w:rsidP="00CD4D7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О.М.</w:t>
            </w:r>
            <w:proofErr w:type="spellStart"/>
            <w:r>
              <w:rPr>
                <w:rFonts w:ascii="Times New Roman" w:hAnsi="Times New Roman" w:cs="Times New Roman"/>
                <w:sz w:val="28"/>
                <w:szCs w:val="28"/>
                <w:lang w:val="uk-UA"/>
              </w:rPr>
              <w:t>Гостиннікова</w:t>
            </w:r>
            <w:proofErr w:type="spellEnd"/>
            <w:r>
              <w:rPr>
                <w:rFonts w:ascii="Times New Roman" w:hAnsi="Times New Roman" w:cs="Times New Roman"/>
                <w:sz w:val="28"/>
                <w:szCs w:val="28"/>
                <w:lang w:val="uk-UA"/>
              </w:rPr>
              <w:t>, методист Науково-методичного педагогічного центру Департаменту освіти Харківської міської ради</w:t>
            </w:r>
          </w:p>
        </w:tc>
      </w:tr>
    </w:tbl>
    <w:p w:rsidR="009F0A3A" w:rsidRDefault="009F0A3A" w:rsidP="008C763E">
      <w:pPr>
        <w:spacing w:after="0" w:line="360" w:lineRule="auto"/>
        <w:ind w:firstLine="567"/>
        <w:jc w:val="both"/>
        <w:rPr>
          <w:rFonts w:ascii="Times New Roman" w:hAnsi="Times New Roman" w:cs="Times New Roman"/>
          <w:sz w:val="28"/>
          <w:szCs w:val="28"/>
          <w:lang w:val="uk-UA"/>
        </w:rPr>
      </w:pPr>
    </w:p>
    <w:p w:rsidR="009F0A3A" w:rsidRDefault="009F0A3A" w:rsidP="008C763E">
      <w:pPr>
        <w:spacing w:after="0" w:line="360" w:lineRule="auto"/>
        <w:ind w:firstLine="567"/>
        <w:jc w:val="both"/>
        <w:rPr>
          <w:rFonts w:ascii="Times New Roman" w:hAnsi="Times New Roman" w:cs="Times New Roman"/>
          <w:sz w:val="28"/>
          <w:szCs w:val="28"/>
          <w:lang w:val="uk-UA"/>
        </w:rPr>
      </w:pPr>
    </w:p>
    <w:p w:rsidR="009F0A3A" w:rsidRDefault="009F0A3A" w:rsidP="008C763E">
      <w:pPr>
        <w:spacing w:after="0" w:line="360" w:lineRule="auto"/>
        <w:ind w:firstLine="567"/>
        <w:jc w:val="both"/>
        <w:rPr>
          <w:rFonts w:ascii="Times New Roman" w:hAnsi="Times New Roman" w:cs="Times New Roman"/>
          <w:sz w:val="28"/>
          <w:szCs w:val="28"/>
          <w:lang w:val="uk-UA"/>
        </w:rPr>
      </w:pPr>
    </w:p>
    <w:p w:rsidR="009F0A3A" w:rsidRDefault="009F0A3A" w:rsidP="008C763E">
      <w:pPr>
        <w:spacing w:after="0" w:line="360" w:lineRule="auto"/>
        <w:ind w:firstLine="567"/>
        <w:jc w:val="both"/>
        <w:rPr>
          <w:rFonts w:ascii="Times New Roman" w:hAnsi="Times New Roman" w:cs="Times New Roman"/>
          <w:sz w:val="28"/>
          <w:szCs w:val="28"/>
          <w:lang w:val="uk-UA"/>
        </w:rPr>
      </w:pPr>
    </w:p>
    <w:p w:rsidR="009F0A3A" w:rsidRDefault="009F0A3A" w:rsidP="008C763E">
      <w:pPr>
        <w:spacing w:after="0" w:line="360" w:lineRule="auto"/>
        <w:ind w:firstLine="567"/>
        <w:jc w:val="both"/>
        <w:rPr>
          <w:rFonts w:ascii="Times New Roman" w:hAnsi="Times New Roman" w:cs="Times New Roman"/>
          <w:sz w:val="28"/>
          <w:szCs w:val="28"/>
          <w:lang w:val="uk-UA"/>
        </w:rPr>
      </w:pPr>
    </w:p>
    <w:p w:rsidR="009F0A3A" w:rsidRDefault="009F0A3A" w:rsidP="008C763E">
      <w:pPr>
        <w:spacing w:after="0" w:line="360" w:lineRule="auto"/>
        <w:ind w:firstLine="567"/>
        <w:jc w:val="both"/>
        <w:rPr>
          <w:rFonts w:ascii="Times New Roman" w:hAnsi="Times New Roman" w:cs="Times New Roman"/>
          <w:sz w:val="28"/>
          <w:szCs w:val="28"/>
          <w:lang w:val="uk-UA"/>
        </w:rPr>
      </w:pPr>
    </w:p>
    <w:p w:rsidR="009F0A3A" w:rsidRDefault="009F0A3A" w:rsidP="008C763E">
      <w:pPr>
        <w:spacing w:after="0" w:line="360" w:lineRule="auto"/>
        <w:ind w:firstLine="567"/>
        <w:jc w:val="both"/>
        <w:rPr>
          <w:rFonts w:ascii="Times New Roman" w:hAnsi="Times New Roman" w:cs="Times New Roman"/>
          <w:sz w:val="28"/>
          <w:szCs w:val="28"/>
          <w:lang w:val="uk-UA"/>
        </w:rPr>
      </w:pPr>
    </w:p>
    <w:p w:rsidR="009F0A3A" w:rsidRDefault="009F0A3A" w:rsidP="008C763E">
      <w:pPr>
        <w:spacing w:after="0" w:line="360" w:lineRule="auto"/>
        <w:ind w:firstLine="567"/>
        <w:jc w:val="both"/>
        <w:rPr>
          <w:rFonts w:ascii="Times New Roman" w:hAnsi="Times New Roman" w:cs="Times New Roman"/>
          <w:sz w:val="28"/>
          <w:szCs w:val="28"/>
          <w:lang w:val="uk-UA"/>
        </w:rPr>
      </w:pPr>
    </w:p>
    <w:p w:rsidR="009F0A3A" w:rsidRDefault="009F0A3A" w:rsidP="008C763E">
      <w:pPr>
        <w:spacing w:after="0" w:line="360" w:lineRule="auto"/>
        <w:ind w:firstLine="567"/>
        <w:jc w:val="both"/>
        <w:rPr>
          <w:rFonts w:ascii="Times New Roman" w:hAnsi="Times New Roman" w:cs="Times New Roman"/>
          <w:sz w:val="28"/>
          <w:szCs w:val="28"/>
          <w:lang w:val="uk-UA"/>
        </w:rPr>
      </w:pPr>
    </w:p>
    <w:p w:rsidR="009F0A3A" w:rsidRDefault="009F0A3A" w:rsidP="008C763E">
      <w:pPr>
        <w:spacing w:after="0" w:line="360" w:lineRule="auto"/>
        <w:ind w:firstLine="567"/>
        <w:jc w:val="both"/>
        <w:rPr>
          <w:rFonts w:ascii="Times New Roman" w:hAnsi="Times New Roman" w:cs="Times New Roman"/>
          <w:sz w:val="28"/>
          <w:szCs w:val="28"/>
          <w:lang w:val="uk-UA"/>
        </w:rPr>
      </w:pPr>
    </w:p>
    <w:p w:rsidR="009F0A3A" w:rsidRDefault="009F0A3A" w:rsidP="008C763E">
      <w:pPr>
        <w:spacing w:after="0" w:line="360" w:lineRule="auto"/>
        <w:ind w:firstLine="567"/>
        <w:jc w:val="both"/>
        <w:rPr>
          <w:rFonts w:ascii="Times New Roman" w:hAnsi="Times New Roman" w:cs="Times New Roman"/>
          <w:sz w:val="28"/>
          <w:szCs w:val="28"/>
          <w:lang w:val="uk-UA"/>
        </w:rPr>
      </w:pPr>
    </w:p>
    <w:p w:rsidR="009F0A3A" w:rsidRDefault="009F0A3A" w:rsidP="008C763E">
      <w:pPr>
        <w:spacing w:after="0" w:line="360" w:lineRule="auto"/>
        <w:ind w:firstLine="567"/>
        <w:jc w:val="both"/>
        <w:rPr>
          <w:rFonts w:ascii="Times New Roman" w:hAnsi="Times New Roman" w:cs="Times New Roman"/>
          <w:sz w:val="28"/>
          <w:szCs w:val="28"/>
          <w:lang w:val="uk-UA"/>
        </w:rPr>
      </w:pPr>
    </w:p>
    <w:p w:rsidR="009F0A3A" w:rsidRDefault="009F0A3A" w:rsidP="008C763E">
      <w:pPr>
        <w:spacing w:after="0" w:line="360" w:lineRule="auto"/>
        <w:ind w:firstLine="567"/>
        <w:jc w:val="both"/>
        <w:rPr>
          <w:rFonts w:ascii="Times New Roman" w:hAnsi="Times New Roman" w:cs="Times New Roman"/>
          <w:sz w:val="28"/>
          <w:szCs w:val="28"/>
          <w:lang w:val="uk-UA"/>
        </w:rPr>
      </w:pPr>
    </w:p>
    <w:p w:rsidR="009F0A3A" w:rsidRDefault="009F0A3A" w:rsidP="008C763E">
      <w:pPr>
        <w:spacing w:after="0" w:line="360" w:lineRule="auto"/>
        <w:ind w:firstLine="567"/>
        <w:jc w:val="both"/>
        <w:rPr>
          <w:rFonts w:ascii="Times New Roman" w:hAnsi="Times New Roman" w:cs="Times New Roman"/>
          <w:sz w:val="28"/>
          <w:szCs w:val="28"/>
          <w:lang w:val="uk-UA"/>
        </w:rPr>
      </w:pPr>
    </w:p>
    <w:p w:rsidR="008C763E" w:rsidRPr="009F0A3A" w:rsidRDefault="008C763E" w:rsidP="008C763E">
      <w:pPr>
        <w:spacing w:after="0" w:line="360" w:lineRule="auto"/>
        <w:ind w:firstLine="567"/>
        <w:jc w:val="both"/>
        <w:rPr>
          <w:rFonts w:ascii="Times New Roman" w:hAnsi="Times New Roman" w:cs="Times New Roman"/>
          <w:sz w:val="24"/>
          <w:szCs w:val="24"/>
          <w:lang w:val="uk-UA"/>
        </w:rPr>
      </w:pPr>
      <w:r w:rsidRPr="00113A07">
        <w:rPr>
          <w:rFonts w:ascii="Times New Roman" w:hAnsi="Times New Roman" w:cs="Times New Roman"/>
          <w:sz w:val="28"/>
          <w:szCs w:val="28"/>
          <w:lang w:val="uk-UA"/>
        </w:rPr>
        <w:t xml:space="preserve">У збірнику </w:t>
      </w:r>
      <w:r w:rsidR="0019181A">
        <w:rPr>
          <w:rFonts w:ascii="Times New Roman" w:hAnsi="Times New Roman" w:cs="Times New Roman"/>
          <w:sz w:val="28"/>
          <w:szCs w:val="28"/>
          <w:lang w:val="uk-UA"/>
        </w:rPr>
        <w:t>висвітлено</w:t>
      </w:r>
      <w:r w:rsidR="0019181A" w:rsidRPr="00113A07">
        <w:rPr>
          <w:rFonts w:ascii="Times New Roman" w:hAnsi="Times New Roman" w:cs="Times New Roman"/>
          <w:sz w:val="28"/>
          <w:szCs w:val="28"/>
          <w:lang w:val="uk-UA"/>
        </w:rPr>
        <w:t xml:space="preserve"> систем</w:t>
      </w:r>
      <w:r w:rsidR="0019181A">
        <w:rPr>
          <w:rFonts w:ascii="Times New Roman" w:hAnsi="Times New Roman" w:cs="Times New Roman"/>
          <w:sz w:val="28"/>
          <w:szCs w:val="28"/>
          <w:lang w:val="uk-UA"/>
        </w:rPr>
        <w:t>у</w:t>
      </w:r>
      <w:r w:rsidR="0019181A" w:rsidRPr="00113A07">
        <w:rPr>
          <w:rFonts w:ascii="Times New Roman" w:hAnsi="Times New Roman" w:cs="Times New Roman"/>
          <w:sz w:val="28"/>
          <w:szCs w:val="28"/>
          <w:lang w:val="uk-UA"/>
        </w:rPr>
        <w:t xml:space="preserve"> організації інт</w:t>
      </w:r>
      <w:r w:rsidR="0019181A">
        <w:rPr>
          <w:rFonts w:ascii="Times New Roman" w:hAnsi="Times New Roman" w:cs="Times New Roman"/>
          <w:sz w:val="28"/>
          <w:szCs w:val="28"/>
          <w:lang w:val="uk-UA"/>
        </w:rPr>
        <w:t>електуальних змагань учнів у м.</w:t>
      </w:r>
      <w:r w:rsidR="0019181A">
        <w:rPr>
          <w:rFonts w:ascii="Times New Roman" w:hAnsi="Times New Roman" w:cs="Times New Roman"/>
          <w:sz w:val="28"/>
          <w:szCs w:val="28"/>
          <w:lang w:val="en-US"/>
        </w:rPr>
        <w:t> </w:t>
      </w:r>
      <w:r w:rsidR="0019181A" w:rsidRPr="00113A07">
        <w:rPr>
          <w:rFonts w:ascii="Times New Roman" w:hAnsi="Times New Roman" w:cs="Times New Roman"/>
          <w:sz w:val="28"/>
          <w:szCs w:val="28"/>
          <w:lang w:val="uk-UA"/>
        </w:rPr>
        <w:t>Харкові</w:t>
      </w:r>
      <w:r w:rsidR="0019181A">
        <w:rPr>
          <w:rFonts w:ascii="Times New Roman" w:hAnsi="Times New Roman" w:cs="Times New Roman"/>
          <w:sz w:val="28"/>
          <w:szCs w:val="28"/>
          <w:lang w:val="uk-UA"/>
        </w:rPr>
        <w:t>,</w:t>
      </w:r>
      <w:r w:rsidR="0019181A" w:rsidRPr="00113A07">
        <w:rPr>
          <w:rFonts w:ascii="Times New Roman" w:hAnsi="Times New Roman" w:cs="Times New Roman"/>
          <w:sz w:val="28"/>
          <w:szCs w:val="28"/>
          <w:lang w:val="uk-UA"/>
        </w:rPr>
        <w:t xml:space="preserve"> </w:t>
      </w:r>
      <w:r w:rsidR="008F5370">
        <w:rPr>
          <w:rFonts w:ascii="Times New Roman" w:hAnsi="Times New Roman" w:cs="Times New Roman"/>
          <w:sz w:val="28"/>
          <w:szCs w:val="28"/>
          <w:lang w:val="uk-UA"/>
        </w:rPr>
        <w:t xml:space="preserve">подані </w:t>
      </w:r>
      <w:r w:rsidRPr="00113A07">
        <w:rPr>
          <w:rFonts w:ascii="Times New Roman" w:hAnsi="Times New Roman" w:cs="Times New Roman"/>
          <w:sz w:val="28"/>
          <w:szCs w:val="28"/>
          <w:lang w:val="uk-UA"/>
        </w:rPr>
        <w:t>матеріал</w:t>
      </w:r>
      <w:r w:rsidR="008F5370">
        <w:rPr>
          <w:rFonts w:ascii="Times New Roman" w:hAnsi="Times New Roman" w:cs="Times New Roman"/>
          <w:sz w:val="28"/>
          <w:szCs w:val="28"/>
          <w:lang w:val="uk-UA"/>
        </w:rPr>
        <w:t>и</w:t>
      </w:r>
      <w:r w:rsidRPr="00113A07">
        <w:rPr>
          <w:rFonts w:ascii="Times New Roman" w:hAnsi="Times New Roman" w:cs="Times New Roman"/>
          <w:sz w:val="28"/>
          <w:szCs w:val="28"/>
          <w:lang w:val="uk-UA"/>
        </w:rPr>
        <w:t xml:space="preserve"> з досвіду </w:t>
      </w:r>
      <w:r w:rsidR="0019181A">
        <w:rPr>
          <w:rFonts w:ascii="Times New Roman" w:hAnsi="Times New Roman" w:cs="Times New Roman"/>
          <w:sz w:val="28"/>
          <w:szCs w:val="28"/>
          <w:lang w:val="uk-UA"/>
        </w:rPr>
        <w:t xml:space="preserve">їх </w:t>
      </w:r>
      <w:r w:rsidRPr="00113A07">
        <w:rPr>
          <w:rFonts w:ascii="Times New Roman" w:hAnsi="Times New Roman" w:cs="Times New Roman"/>
          <w:sz w:val="28"/>
          <w:szCs w:val="28"/>
          <w:lang w:val="uk-UA"/>
        </w:rPr>
        <w:t>організації і проведення, розглянуто особливості міського турнірного руху, надан</w:t>
      </w:r>
      <w:r w:rsidR="00CB56D2">
        <w:rPr>
          <w:rFonts w:ascii="Times New Roman" w:hAnsi="Times New Roman" w:cs="Times New Roman"/>
          <w:sz w:val="28"/>
          <w:szCs w:val="28"/>
          <w:lang w:val="uk-UA"/>
        </w:rPr>
        <w:t>о</w:t>
      </w:r>
      <w:r w:rsidRPr="00113A07">
        <w:rPr>
          <w:rFonts w:ascii="Times New Roman" w:hAnsi="Times New Roman" w:cs="Times New Roman"/>
          <w:sz w:val="28"/>
          <w:szCs w:val="28"/>
          <w:lang w:val="uk-UA"/>
        </w:rPr>
        <w:t xml:space="preserve"> інформаці</w:t>
      </w:r>
      <w:r w:rsidR="00CB56D2">
        <w:rPr>
          <w:rFonts w:ascii="Times New Roman" w:hAnsi="Times New Roman" w:cs="Times New Roman"/>
          <w:sz w:val="28"/>
          <w:szCs w:val="28"/>
          <w:lang w:val="uk-UA"/>
        </w:rPr>
        <w:t>ю</w:t>
      </w:r>
      <w:r w:rsidRPr="00113A07">
        <w:rPr>
          <w:rFonts w:ascii="Times New Roman" w:hAnsi="Times New Roman" w:cs="Times New Roman"/>
          <w:sz w:val="28"/>
          <w:szCs w:val="28"/>
          <w:lang w:val="uk-UA"/>
        </w:rPr>
        <w:t xml:space="preserve"> про результати участі учнів м. Харкова у міських та всеукраїнських інтелектуальних змаганнях у 201</w:t>
      </w:r>
      <w:r w:rsidR="00946328">
        <w:rPr>
          <w:rFonts w:ascii="Times New Roman" w:hAnsi="Times New Roman" w:cs="Times New Roman"/>
          <w:sz w:val="28"/>
          <w:szCs w:val="28"/>
          <w:lang w:val="uk-UA"/>
        </w:rPr>
        <w:t>1/</w:t>
      </w:r>
      <w:r w:rsidRPr="00113A07">
        <w:rPr>
          <w:rFonts w:ascii="Times New Roman" w:hAnsi="Times New Roman" w:cs="Times New Roman"/>
          <w:sz w:val="28"/>
          <w:szCs w:val="28"/>
          <w:lang w:val="uk-UA"/>
        </w:rPr>
        <w:t>201</w:t>
      </w:r>
      <w:r w:rsidR="00946328">
        <w:rPr>
          <w:rFonts w:ascii="Times New Roman" w:hAnsi="Times New Roman" w:cs="Times New Roman"/>
          <w:sz w:val="28"/>
          <w:szCs w:val="28"/>
          <w:lang w:val="uk-UA"/>
        </w:rPr>
        <w:t>2</w:t>
      </w:r>
      <w:r w:rsidRPr="00113A07">
        <w:rPr>
          <w:rFonts w:ascii="Times New Roman" w:hAnsi="Times New Roman" w:cs="Times New Roman"/>
          <w:sz w:val="28"/>
          <w:szCs w:val="28"/>
          <w:lang w:val="uk-UA"/>
        </w:rPr>
        <w:t xml:space="preserve"> навчальному році</w:t>
      </w:r>
      <w:r>
        <w:rPr>
          <w:rFonts w:ascii="Times New Roman" w:hAnsi="Times New Roman" w:cs="Times New Roman"/>
          <w:sz w:val="28"/>
          <w:szCs w:val="28"/>
          <w:lang w:val="uk-UA"/>
        </w:rPr>
        <w:t>.</w:t>
      </w:r>
    </w:p>
    <w:p w:rsidR="008C763E" w:rsidRDefault="008C763E">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3340F3" w:rsidRPr="000963A4" w:rsidRDefault="003340F3" w:rsidP="00113A07">
      <w:pPr>
        <w:pStyle w:val="a3"/>
        <w:spacing w:line="360" w:lineRule="auto"/>
        <w:jc w:val="center"/>
        <w:rPr>
          <w:rFonts w:ascii="Times New Roman" w:hAnsi="Times New Roman" w:cs="Times New Roman"/>
          <w:b/>
          <w:sz w:val="28"/>
          <w:szCs w:val="28"/>
          <w:lang w:val="uk-UA"/>
        </w:rPr>
      </w:pPr>
      <w:r w:rsidRPr="000963A4">
        <w:rPr>
          <w:rFonts w:ascii="Times New Roman" w:hAnsi="Times New Roman" w:cs="Times New Roman"/>
          <w:b/>
          <w:sz w:val="28"/>
          <w:szCs w:val="28"/>
          <w:lang w:val="uk-UA"/>
        </w:rPr>
        <w:lastRenderedPageBreak/>
        <w:t>Вступне слово</w:t>
      </w:r>
    </w:p>
    <w:p w:rsidR="003D50D9" w:rsidRPr="000963A4" w:rsidRDefault="00D805F4" w:rsidP="00F800CE">
      <w:pPr>
        <w:shd w:val="clear" w:color="auto" w:fill="FFFFFF"/>
        <w:spacing w:after="0" w:line="300" w:lineRule="auto"/>
        <w:ind w:right="84" w:firstLine="539"/>
        <w:jc w:val="both"/>
        <w:rPr>
          <w:rFonts w:ascii="Times New Roman" w:hAnsi="Times New Roman" w:cs="Times New Roman"/>
          <w:sz w:val="28"/>
          <w:szCs w:val="28"/>
          <w:lang w:val="uk-UA"/>
        </w:rPr>
      </w:pPr>
      <w:r w:rsidRPr="000963A4">
        <w:rPr>
          <w:rFonts w:ascii="Times New Roman" w:hAnsi="Times New Roman" w:cs="Times New Roman"/>
          <w:sz w:val="28"/>
          <w:szCs w:val="28"/>
          <w:lang w:val="uk-UA"/>
        </w:rPr>
        <w:t xml:space="preserve">Перспектива розвитку суспільства безпосередньо пов'язана з </w:t>
      </w:r>
      <w:r w:rsidR="0019181A" w:rsidRPr="000963A4">
        <w:rPr>
          <w:rFonts w:ascii="Times New Roman" w:hAnsi="Times New Roman" w:cs="Times New Roman"/>
          <w:sz w:val="28"/>
          <w:szCs w:val="28"/>
          <w:lang w:val="uk-UA"/>
        </w:rPr>
        <w:t>необхідністю</w:t>
      </w:r>
      <w:r w:rsidRPr="000963A4">
        <w:rPr>
          <w:rFonts w:ascii="Times New Roman" w:hAnsi="Times New Roman" w:cs="Times New Roman"/>
          <w:sz w:val="28"/>
          <w:szCs w:val="28"/>
          <w:lang w:val="uk-UA"/>
        </w:rPr>
        <w:t xml:space="preserve"> </w:t>
      </w:r>
      <w:r w:rsidR="0019181A" w:rsidRPr="000963A4">
        <w:rPr>
          <w:rFonts w:ascii="Times New Roman" w:hAnsi="Times New Roman" w:cs="Times New Roman"/>
          <w:sz w:val="28"/>
          <w:szCs w:val="28"/>
          <w:lang w:val="uk-UA"/>
        </w:rPr>
        <w:t xml:space="preserve">створення умов для </w:t>
      </w:r>
      <w:r w:rsidRPr="000963A4">
        <w:rPr>
          <w:rFonts w:ascii="Times New Roman" w:hAnsi="Times New Roman" w:cs="Times New Roman"/>
          <w:sz w:val="28"/>
          <w:szCs w:val="28"/>
          <w:lang w:val="uk-UA"/>
        </w:rPr>
        <w:t xml:space="preserve">виявлення і навчання обдарованих дітей. Тільки талановита і максимально розвинена людина веде суспільство до нових відкриттів </w:t>
      </w:r>
      <w:r w:rsidR="00CB56D2" w:rsidRPr="000963A4">
        <w:rPr>
          <w:rFonts w:ascii="Times New Roman" w:hAnsi="Times New Roman" w:cs="Times New Roman"/>
          <w:sz w:val="28"/>
          <w:szCs w:val="28"/>
          <w:lang w:val="uk-UA"/>
        </w:rPr>
        <w:t>у</w:t>
      </w:r>
      <w:r w:rsidRPr="000963A4">
        <w:rPr>
          <w:rFonts w:ascii="Times New Roman" w:hAnsi="Times New Roman" w:cs="Times New Roman"/>
          <w:sz w:val="28"/>
          <w:szCs w:val="28"/>
          <w:lang w:val="uk-UA"/>
        </w:rPr>
        <w:t xml:space="preserve"> науці </w:t>
      </w:r>
      <w:r w:rsidR="00CB56D2" w:rsidRPr="000963A4">
        <w:rPr>
          <w:rFonts w:ascii="Times New Roman" w:hAnsi="Times New Roman" w:cs="Times New Roman"/>
          <w:sz w:val="28"/>
          <w:szCs w:val="28"/>
          <w:lang w:val="uk-UA"/>
        </w:rPr>
        <w:t>та</w:t>
      </w:r>
      <w:r w:rsidRPr="000963A4">
        <w:rPr>
          <w:rFonts w:ascii="Times New Roman" w:hAnsi="Times New Roman" w:cs="Times New Roman"/>
          <w:sz w:val="28"/>
          <w:szCs w:val="28"/>
          <w:lang w:val="uk-UA"/>
        </w:rPr>
        <w:t xml:space="preserve"> кардинальних </w:t>
      </w:r>
      <w:r w:rsidR="00CB56D2" w:rsidRPr="000963A4">
        <w:rPr>
          <w:rFonts w:ascii="Times New Roman" w:hAnsi="Times New Roman" w:cs="Times New Roman"/>
          <w:sz w:val="28"/>
          <w:szCs w:val="28"/>
          <w:lang w:val="uk-UA"/>
        </w:rPr>
        <w:t>змін</w:t>
      </w:r>
      <w:r w:rsidRPr="000963A4">
        <w:rPr>
          <w:rFonts w:ascii="Times New Roman" w:hAnsi="Times New Roman" w:cs="Times New Roman"/>
          <w:sz w:val="28"/>
          <w:szCs w:val="28"/>
          <w:lang w:val="uk-UA"/>
        </w:rPr>
        <w:t xml:space="preserve"> у виробничій сфері.</w:t>
      </w:r>
      <w:r w:rsidR="00E36755" w:rsidRPr="000963A4">
        <w:rPr>
          <w:rFonts w:ascii="Times New Roman" w:hAnsi="Times New Roman" w:cs="Times New Roman"/>
          <w:sz w:val="28"/>
          <w:szCs w:val="28"/>
          <w:lang w:val="uk-UA"/>
        </w:rPr>
        <w:t xml:space="preserve"> </w:t>
      </w:r>
      <w:r w:rsidR="00CB56D2" w:rsidRPr="000963A4">
        <w:rPr>
          <w:rFonts w:ascii="Times New Roman" w:hAnsi="Times New Roman" w:cs="Times New Roman"/>
          <w:sz w:val="28"/>
          <w:szCs w:val="28"/>
          <w:lang w:val="uk-UA"/>
        </w:rPr>
        <w:t>У</w:t>
      </w:r>
      <w:r w:rsidR="003D50D9" w:rsidRPr="000963A4">
        <w:rPr>
          <w:rFonts w:ascii="Times New Roman" w:hAnsi="Times New Roman" w:cs="Times New Roman"/>
          <w:sz w:val="28"/>
          <w:szCs w:val="28"/>
          <w:lang w:val="uk-UA"/>
        </w:rPr>
        <w:t xml:space="preserve"> сучасній системі шкільної освіти розвиток інтелектуальних здібностей учнів розглядається як принципова умова підвищення якості освіти. </w:t>
      </w:r>
    </w:p>
    <w:p w:rsidR="002A6BD5" w:rsidRPr="000963A4" w:rsidRDefault="002A6BD5" w:rsidP="00F800CE">
      <w:pPr>
        <w:spacing w:after="0" w:line="300" w:lineRule="auto"/>
        <w:ind w:firstLine="709"/>
        <w:jc w:val="both"/>
        <w:rPr>
          <w:rFonts w:ascii="Times New Roman" w:hAnsi="Times New Roman"/>
          <w:sz w:val="28"/>
          <w:szCs w:val="28"/>
          <w:lang w:val="uk-UA"/>
        </w:rPr>
      </w:pPr>
      <w:r w:rsidRPr="000963A4">
        <w:rPr>
          <w:rFonts w:ascii="Times New Roman" w:hAnsi="Times New Roman"/>
          <w:sz w:val="28"/>
          <w:szCs w:val="28"/>
          <w:lang w:val="uk-UA"/>
        </w:rPr>
        <w:t xml:space="preserve">Забезпечення сприятливих умов для творчого, інтелектуального, духовного і фізичного розвитку обдарованої молоді міста є основною метою реалізації освітнього проекту «Обдарована молодь» </w:t>
      </w:r>
      <w:r w:rsidR="00CB56D2" w:rsidRPr="000963A4">
        <w:rPr>
          <w:rFonts w:ascii="Times New Roman" w:hAnsi="Times New Roman"/>
          <w:sz w:val="28"/>
          <w:szCs w:val="28"/>
          <w:lang w:val="uk-UA"/>
        </w:rPr>
        <w:t>у</w:t>
      </w:r>
      <w:r w:rsidRPr="000963A4">
        <w:rPr>
          <w:rFonts w:ascii="Times New Roman" w:hAnsi="Times New Roman"/>
          <w:sz w:val="28"/>
          <w:szCs w:val="28"/>
          <w:lang w:val="uk-UA"/>
        </w:rPr>
        <w:t xml:space="preserve"> рамках Комплексної програми розвитку освіти м.</w:t>
      </w:r>
      <w:r w:rsidR="00E36755" w:rsidRPr="000963A4">
        <w:rPr>
          <w:rFonts w:ascii="Times New Roman" w:hAnsi="Times New Roman"/>
          <w:sz w:val="28"/>
          <w:szCs w:val="28"/>
          <w:lang w:val="uk-UA"/>
        </w:rPr>
        <w:t> </w:t>
      </w:r>
      <w:r w:rsidRPr="000963A4">
        <w:rPr>
          <w:rFonts w:ascii="Times New Roman" w:hAnsi="Times New Roman"/>
          <w:sz w:val="28"/>
          <w:szCs w:val="28"/>
          <w:lang w:val="uk-UA"/>
        </w:rPr>
        <w:t>Харкова на 2011-2015 роки.</w:t>
      </w:r>
    </w:p>
    <w:p w:rsidR="00D24A33" w:rsidRPr="000963A4" w:rsidRDefault="00D24A33" w:rsidP="00F800CE">
      <w:pPr>
        <w:spacing w:after="0" w:line="300" w:lineRule="auto"/>
        <w:ind w:firstLine="709"/>
        <w:jc w:val="both"/>
        <w:rPr>
          <w:rFonts w:ascii="Times New Roman" w:hAnsi="Times New Roman"/>
          <w:sz w:val="28"/>
          <w:szCs w:val="28"/>
          <w:lang w:val="uk-UA"/>
        </w:rPr>
      </w:pPr>
      <w:r w:rsidRPr="000963A4">
        <w:rPr>
          <w:rFonts w:ascii="Times New Roman" w:hAnsi="Times New Roman"/>
          <w:sz w:val="28"/>
          <w:szCs w:val="28"/>
          <w:lang w:val="uk-UA"/>
        </w:rPr>
        <w:t>Найпоширенішими формами залучення обдарованої учнівської молоді до інтелектуальної та творчої праці є різноманітні конкурси, ол</w:t>
      </w:r>
      <w:r w:rsidR="003D50D9" w:rsidRPr="000963A4">
        <w:rPr>
          <w:rFonts w:ascii="Times New Roman" w:hAnsi="Times New Roman"/>
          <w:sz w:val="28"/>
          <w:szCs w:val="28"/>
          <w:lang w:val="uk-UA"/>
        </w:rPr>
        <w:t>імпіади, турніри,</w:t>
      </w:r>
      <w:r w:rsidR="003D50D9" w:rsidRPr="000963A4">
        <w:rPr>
          <w:rFonts w:ascii="Times New Roman" w:hAnsi="Times New Roman" w:cs="Times New Roman"/>
          <w:sz w:val="28"/>
          <w:szCs w:val="28"/>
          <w:lang w:val="uk-UA"/>
        </w:rPr>
        <w:t xml:space="preserve"> вікторини</w:t>
      </w:r>
      <w:r w:rsidRPr="000963A4">
        <w:rPr>
          <w:rFonts w:ascii="Times New Roman" w:hAnsi="Times New Roman"/>
          <w:sz w:val="28"/>
          <w:szCs w:val="28"/>
          <w:lang w:val="uk-UA"/>
        </w:rPr>
        <w:t xml:space="preserve">. </w:t>
      </w:r>
      <w:r w:rsidR="00CB56D2" w:rsidRPr="000963A4">
        <w:rPr>
          <w:rFonts w:ascii="Times New Roman" w:hAnsi="Times New Roman"/>
          <w:sz w:val="28"/>
          <w:szCs w:val="28"/>
          <w:lang w:val="uk-UA"/>
        </w:rPr>
        <w:t>У</w:t>
      </w:r>
      <w:r w:rsidR="00AE4630" w:rsidRPr="000963A4">
        <w:rPr>
          <w:rFonts w:ascii="Times New Roman" w:hAnsi="Times New Roman"/>
          <w:sz w:val="28"/>
          <w:szCs w:val="28"/>
          <w:lang w:val="uk-UA"/>
        </w:rPr>
        <w:t xml:space="preserve">сі ці заходи останнім часом отримали спільну назву </w:t>
      </w:r>
      <w:r w:rsidR="00CB56D2" w:rsidRPr="000963A4">
        <w:rPr>
          <w:rFonts w:ascii="Times New Roman" w:hAnsi="Times New Roman"/>
          <w:sz w:val="28"/>
          <w:szCs w:val="28"/>
          <w:lang w:val="uk-UA"/>
        </w:rPr>
        <w:t>–</w:t>
      </w:r>
      <w:r w:rsidR="00AE4630" w:rsidRPr="000963A4">
        <w:rPr>
          <w:rFonts w:ascii="Times New Roman" w:hAnsi="Times New Roman"/>
          <w:sz w:val="28"/>
          <w:szCs w:val="28"/>
          <w:lang w:val="uk-UA"/>
        </w:rPr>
        <w:t xml:space="preserve"> </w:t>
      </w:r>
      <w:r w:rsidR="00CB56D2" w:rsidRPr="000963A4">
        <w:rPr>
          <w:rFonts w:ascii="Times New Roman" w:hAnsi="Times New Roman" w:cs="Times New Roman"/>
          <w:sz w:val="28"/>
          <w:szCs w:val="28"/>
          <w:lang w:val="uk-UA"/>
        </w:rPr>
        <w:t>«</w:t>
      </w:r>
      <w:r w:rsidR="00AE4630" w:rsidRPr="000963A4">
        <w:rPr>
          <w:rFonts w:ascii="Times New Roman" w:hAnsi="Times New Roman" w:cs="Times New Roman"/>
          <w:sz w:val="28"/>
          <w:szCs w:val="28"/>
          <w:lang w:val="uk-UA"/>
        </w:rPr>
        <w:t>інтелектуальні змагання</w:t>
      </w:r>
      <w:r w:rsidR="00CB56D2" w:rsidRPr="000963A4">
        <w:rPr>
          <w:rFonts w:ascii="Times New Roman" w:hAnsi="Times New Roman" w:cs="Times New Roman"/>
          <w:sz w:val="28"/>
          <w:szCs w:val="28"/>
          <w:lang w:val="uk-UA"/>
        </w:rPr>
        <w:t>»</w:t>
      </w:r>
      <w:r w:rsidR="00AE4630" w:rsidRPr="000963A4">
        <w:rPr>
          <w:rFonts w:ascii="Times New Roman" w:hAnsi="Times New Roman" w:cs="Times New Roman"/>
          <w:sz w:val="28"/>
          <w:szCs w:val="28"/>
          <w:lang w:val="uk-UA"/>
        </w:rPr>
        <w:t>, яка все частіше зустрічається на сторінках періодичної преси, присвячених сучасній системі освіти.</w:t>
      </w:r>
    </w:p>
    <w:p w:rsidR="00A27F81" w:rsidRPr="000963A4" w:rsidRDefault="00A27F81" w:rsidP="00F800CE">
      <w:pPr>
        <w:spacing w:after="0" w:line="300" w:lineRule="auto"/>
        <w:ind w:firstLine="567"/>
        <w:jc w:val="both"/>
        <w:rPr>
          <w:rFonts w:ascii="Times New Roman" w:hAnsi="Times New Roman" w:cs="Times New Roman"/>
          <w:sz w:val="28"/>
          <w:szCs w:val="28"/>
          <w:lang w:val="uk-UA"/>
        </w:rPr>
      </w:pPr>
      <w:r w:rsidRPr="000963A4">
        <w:rPr>
          <w:rFonts w:ascii="Times New Roman" w:hAnsi="Times New Roman" w:cs="Times New Roman"/>
          <w:sz w:val="28"/>
          <w:szCs w:val="28"/>
          <w:lang w:val="uk-UA"/>
        </w:rPr>
        <w:t xml:space="preserve">Різноманітні за </w:t>
      </w:r>
      <w:r w:rsidR="00113A07" w:rsidRPr="000963A4">
        <w:rPr>
          <w:rFonts w:ascii="Times New Roman" w:hAnsi="Times New Roman" w:cs="Times New Roman"/>
          <w:sz w:val="28"/>
          <w:szCs w:val="28"/>
          <w:lang w:val="uk-UA"/>
        </w:rPr>
        <w:t xml:space="preserve">форматом проведення, </w:t>
      </w:r>
      <w:r w:rsidRPr="000963A4">
        <w:rPr>
          <w:rFonts w:ascii="Times New Roman" w:hAnsi="Times New Roman" w:cs="Times New Roman"/>
          <w:sz w:val="28"/>
          <w:szCs w:val="28"/>
          <w:lang w:val="uk-UA"/>
        </w:rPr>
        <w:t>аудиторією учасників, складн</w:t>
      </w:r>
      <w:r w:rsidR="00113A07" w:rsidRPr="000963A4">
        <w:rPr>
          <w:rFonts w:ascii="Times New Roman" w:hAnsi="Times New Roman" w:cs="Times New Roman"/>
          <w:sz w:val="28"/>
          <w:szCs w:val="28"/>
          <w:lang w:val="uk-UA"/>
        </w:rPr>
        <w:t>істю</w:t>
      </w:r>
      <w:r w:rsidRPr="000963A4">
        <w:rPr>
          <w:rFonts w:ascii="Times New Roman" w:hAnsi="Times New Roman" w:cs="Times New Roman"/>
          <w:sz w:val="28"/>
          <w:szCs w:val="28"/>
          <w:lang w:val="uk-UA"/>
        </w:rPr>
        <w:t xml:space="preserve"> завдань інтелектуальні учнівські змагання об’єднані спільною спрямованістю на активізацію інтелектуально-пізнавальної і творчої діяльності школярів. В умовах сучасної школи вони є дієвим засобом формування мотивації до навчання, підвищення пізнавальної активності учнів, розвитку їх творчих здібностей, стимуляції поглиблення і розширення знань школярів.</w:t>
      </w:r>
    </w:p>
    <w:p w:rsidR="00113A07" w:rsidRPr="000963A4" w:rsidRDefault="00113A07" w:rsidP="00F800CE">
      <w:pPr>
        <w:spacing w:after="0" w:line="300" w:lineRule="auto"/>
        <w:ind w:firstLine="567"/>
        <w:jc w:val="both"/>
        <w:rPr>
          <w:rFonts w:ascii="Times New Roman" w:hAnsi="Times New Roman" w:cs="Times New Roman"/>
          <w:sz w:val="28"/>
          <w:szCs w:val="28"/>
          <w:lang w:val="uk-UA"/>
        </w:rPr>
      </w:pPr>
      <w:r w:rsidRPr="000963A4">
        <w:rPr>
          <w:rFonts w:ascii="Times New Roman" w:hAnsi="Times New Roman" w:cs="Times New Roman"/>
          <w:sz w:val="28"/>
          <w:szCs w:val="28"/>
          <w:lang w:val="uk-UA"/>
        </w:rPr>
        <w:t xml:space="preserve">Інтелектуальні змагання школярів, окрім своєї основної функції - розвитку інтелектуальних і творчих здібностей учнів - виконують і ряд інших функцій: </w:t>
      </w:r>
    </w:p>
    <w:p w:rsidR="00113A07" w:rsidRPr="000963A4" w:rsidRDefault="00113A07" w:rsidP="00F800CE">
      <w:pPr>
        <w:spacing w:after="0" w:line="300" w:lineRule="auto"/>
        <w:ind w:firstLine="567"/>
        <w:jc w:val="both"/>
        <w:rPr>
          <w:rFonts w:ascii="Times New Roman" w:hAnsi="Times New Roman" w:cs="Times New Roman"/>
          <w:sz w:val="28"/>
          <w:szCs w:val="28"/>
          <w:lang w:val="uk-UA"/>
        </w:rPr>
      </w:pPr>
      <w:r w:rsidRPr="000963A4">
        <w:rPr>
          <w:rFonts w:ascii="Times New Roman" w:hAnsi="Times New Roman" w:cs="Times New Roman"/>
          <w:sz w:val="28"/>
          <w:szCs w:val="28"/>
          <w:lang w:val="uk-UA"/>
        </w:rPr>
        <w:t xml:space="preserve">- контроль обов'язкових результатів навчання; </w:t>
      </w:r>
    </w:p>
    <w:p w:rsidR="00113A07" w:rsidRPr="000963A4" w:rsidRDefault="00113A07" w:rsidP="00F800CE">
      <w:pPr>
        <w:spacing w:after="0" w:line="300" w:lineRule="auto"/>
        <w:ind w:firstLine="567"/>
        <w:jc w:val="both"/>
        <w:rPr>
          <w:rFonts w:ascii="Times New Roman" w:hAnsi="Times New Roman" w:cs="Times New Roman"/>
          <w:sz w:val="28"/>
          <w:szCs w:val="28"/>
          <w:lang w:val="uk-UA"/>
        </w:rPr>
      </w:pPr>
      <w:r w:rsidRPr="000963A4">
        <w:rPr>
          <w:rFonts w:ascii="Times New Roman" w:hAnsi="Times New Roman" w:cs="Times New Roman"/>
          <w:sz w:val="28"/>
          <w:szCs w:val="28"/>
          <w:lang w:val="uk-UA"/>
        </w:rPr>
        <w:t xml:space="preserve">- виявлення учнів з підвищеним рівнем інтелектуального розвитку; </w:t>
      </w:r>
    </w:p>
    <w:p w:rsidR="00113A07" w:rsidRPr="000963A4" w:rsidRDefault="00113A07" w:rsidP="00F800CE">
      <w:pPr>
        <w:spacing w:after="0" w:line="300" w:lineRule="auto"/>
        <w:ind w:firstLine="567"/>
        <w:jc w:val="both"/>
        <w:rPr>
          <w:rFonts w:ascii="Times New Roman" w:hAnsi="Times New Roman" w:cs="Times New Roman"/>
          <w:sz w:val="28"/>
          <w:szCs w:val="28"/>
          <w:lang w:val="uk-UA"/>
        </w:rPr>
      </w:pPr>
      <w:r w:rsidRPr="000963A4">
        <w:rPr>
          <w:rFonts w:ascii="Times New Roman" w:hAnsi="Times New Roman" w:cs="Times New Roman"/>
          <w:sz w:val="28"/>
          <w:szCs w:val="28"/>
          <w:lang w:val="uk-UA"/>
        </w:rPr>
        <w:t xml:space="preserve">- виявлення і корекція нахилів і здібностей учнів; </w:t>
      </w:r>
    </w:p>
    <w:p w:rsidR="00113A07" w:rsidRPr="000963A4" w:rsidRDefault="00113A07" w:rsidP="00F800CE">
      <w:pPr>
        <w:spacing w:after="0" w:line="300" w:lineRule="auto"/>
        <w:ind w:firstLine="567"/>
        <w:jc w:val="both"/>
        <w:rPr>
          <w:rFonts w:ascii="Times New Roman" w:hAnsi="Times New Roman" w:cs="Times New Roman"/>
          <w:sz w:val="28"/>
          <w:szCs w:val="28"/>
          <w:lang w:val="uk-UA"/>
        </w:rPr>
      </w:pPr>
      <w:r w:rsidRPr="000963A4">
        <w:rPr>
          <w:rFonts w:ascii="Times New Roman" w:hAnsi="Times New Roman" w:cs="Times New Roman"/>
          <w:sz w:val="28"/>
          <w:szCs w:val="28"/>
          <w:lang w:val="uk-UA"/>
        </w:rPr>
        <w:t xml:space="preserve">- розвиток учнів у відповідній освітній галузі; </w:t>
      </w:r>
    </w:p>
    <w:p w:rsidR="00113A07" w:rsidRPr="000963A4" w:rsidRDefault="00113A07" w:rsidP="00F800CE">
      <w:pPr>
        <w:spacing w:after="0" w:line="300" w:lineRule="auto"/>
        <w:ind w:firstLine="567"/>
        <w:jc w:val="both"/>
        <w:rPr>
          <w:rFonts w:ascii="Times New Roman" w:hAnsi="Times New Roman" w:cs="Times New Roman"/>
          <w:sz w:val="28"/>
          <w:szCs w:val="28"/>
          <w:lang w:val="uk-UA"/>
        </w:rPr>
      </w:pPr>
      <w:r w:rsidRPr="000963A4">
        <w:rPr>
          <w:rFonts w:ascii="Times New Roman" w:hAnsi="Times New Roman" w:cs="Times New Roman"/>
          <w:sz w:val="28"/>
          <w:szCs w:val="28"/>
          <w:lang w:val="uk-UA"/>
        </w:rPr>
        <w:t>- відбір їх у відповідні школи, ліцеї, гімназії.</w:t>
      </w:r>
    </w:p>
    <w:p w:rsidR="00622B08" w:rsidRPr="000963A4" w:rsidRDefault="000D4A72" w:rsidP="00F800CE">
      <w:pPr>
        <w:spacing w:after="0" w:line="300" w:lineRule="auto"/>
        <w:ind w:firstLine="567"/>
        <w:jc w:val="both"/>
        <w:rPr>
          <w:rFonts w:ascii="Times New Roman" w:hAnsi="Times New Roman" w:cs="Times New Roman"/>
          <w:sz w:val="28"/>
          <w:szCs w:val="28"/>
          <w:lang w:val="uk-UA"/>
        </w:rPr>
      </w:pPr>
      <w:r w:rsidRPr="000963A4">
        <w:rPr>
          <w:rFonts w:ascii="Times New Roman" w:hAnsi="Times New Roman" w:cs="Times New Roman"/>
          <w:sz w:val="28"/>
          <w:szCs w:val="28"/>
          <w:lang w:val="uk-UA"/>
        </w:rPr>
        <w:t>І</w:t>
      </w:r>
      <w:r w:rsidR="002518CB" w:rsidRPr="000963A4">
        <w:rPr>
          <w:rFonts w:ascii="Times New Roman" w:hAnsi="Times New Roman" w:cs="Times New Roman"/>
          <w:sz w:val="28"/>
          <w:szCs w:val="28"/>
          <w:lang w:val="uk-UA"/>
        </w:rPr>
        <w:t>нтелектуальн</w:t>
      </w:r>
      <w:r w:rsidRPr="000963A4">
        <w:rPr>
          <w:rFonts w:ascii="Times New Roman" w:hAnsi="Times New Roman" w:cs="Times New Roman"/>
          <w:sz w:val="28"/>
          <w:szCs w:val="28"/>
          <w:lang w:val="uk-UA"/>
        </w:rPr>
        <w:t xml:space="preserve">і </w:t>
      </w:r>
      <w:r w:rsidR="002518CB" w:rsidRPr="000963A4">
        <w:rPr>
          <w:rFonts w:ascii="Times New Roman" w:hAnsi="Times New Roman" w:cs="Times New Roman"/>
          <w:sz w:val="28"/>
          <w:szCs w:val="28"/>
          <w:lang w:val="uk-UA"/>
        </w:rPr>
        <w:t>змаган</w:t>
      </w:r>
      <w:r w:rsidR="00AE4630" w:rsidRPr="000963A4">
        <w:rPr>
          <w:rFonts w:ascii="Times New Roman" w:hAnsi="Times New Roman" w:cs="Times New Roman"/>
          <w:sz w:val="28"/>
          <w:szCs w:val="28"/>
          <w:lang w:val="uk-UA"/>
        </w:rPr>
        <w:t>ня</w:t>
      </w:r>
      <w:r w:rsidR="002518CB" w:rsidRPr="000963A4">
        <w:rPr>
          <w:rFonts w:ascii="Times New Roman" w:hAnsi="Times New Roman" w:cs="Times New Roman"/>
          <w:sz w:val="28"/>
          <w:szCs w:val="28"/>
          <w:lang w:val="uk-UA"/>
        </w:rPr>
        <w:t xml:space="preserve"> </w:t>
      </w:r>
      <w:r w:rsidR="00A27F81" w:rsidRPr="000963A4">
        <w:rPr>
          <w:rFonts w:ascii="Times New Roman" w:hAnsi="Times New Roman"/>
          <w:sz w:val="28"/>
          <w:szCs w:val="28"/>
          <w:lang w:val="uk-UA"/>
        </w:rPr>
        <w:t xml:space="preserve">є </w:t>
      </w:r>
      <w:r w:rsidR="00A27F81" w:rsidRPr="000963A4">
        <w:rPr>
          <w:rFonts w:ascii="Times New Roman" w:hAnsi="Times New Roman" w:cs="Times New Roman"/>
          <w:sz w:val="28"/>
          <w:szCs w:val="28"/>
          <w:lang w:val="uk-UA"/>
        </w:rPr>
        <w:t xml:space="preserve">універсальним інструментом пошуку талановитих учнів, </w:t>
      </w:r>
      <w:r w:rsidR="002518CB" w:rsidRPr="000963A4">
        <w:rPr>
          <w:rFonts w:ascii="Times New Roman" w:hAnsi="Times New Roman" w:cs="Times New Roman"/>
          <w:sz w:val="28"/>
          <w:szCs w:val="28"/>
          <w:lang w:val="uk-UA"/>
        </w:rPr>
        <w:t>які свідомо прагнуть до самореалізації в інт</w:t>
      </w:r>
      <w:r w:rsidR="00A27F81" w:rsidRPr="000963A4">
        <w:rPr>
          <w:rFonts w:ascii="Times New Roman" w:hAnsi="Times New Roman" w:cs="Times New Roman"/>
          <w:sz w:val="28"/>
          <w:szCs w:val="28"/>
          <w:lang w:val="uk-UA"/>
        </w:rPr>
        <w:t>електуальній творчій діяльності</w:t>
      </w:r>
      <w:r w:rsidR="00AE4630" w:rsidRPr="000963A4">
        <w:rPr>
          <w:rFonts w:ascii="Times New Roman" w:hAnsi="Times New Roman" w:cs="Times New Roman"/>
          <w:sz w:val="28"/>
          <w:szCs w:val="28"/>
          <w:lang w:val="uk-UA"/>
        </w:rPr>
        <w:t>.</w:t>
      </w:r>
      <w:r w:rsidR="00A27F81" w:rsidRPr="000963A4">
        <w:rPr>
          <w:rFonts w:ascii="Times New Roman" w:hAnsi="Times New Roman" w:cs="Times New Roman"/>
          <w:sz w:val="28"/>
          <w:szCs w:val="28"/>
          <w:lang w:val="uk-UA"/>
        </w:rPr>
        <w:t xml:space="preserve"> </w:t>
      </w:r>
      <w:r w:rsidR="00113A07" w:rsidRPr="000963A4">
        <w:rPr>
          <w:rFonts w:ascii="Times New Roman" w:hAnsi="Times New Roman" w:cs="Times New Roman"/>
          <w:sz w:val="28"/>
          <w:szCs w:val="28"/>
          <w:lang w:val="uk-UA"/>
        </w:rPr>
        <w:t>Вони</w:t>
      </w:r>
      <w:r w:rsidR="00622B08" w:rsidRPr="000963A4">
        <w:rPr>
          <w:rFonts w:ascii="Times New Roman" w:hAnsi="Times New Roman" w:cs="Times New Roman"/>
          <w:sz w:val="28"/>
          <w:szCs w:val="28"/>
          <w:lang w:val="uk-UA"/>
        </w:rPr>
        <w:t xml:space="preserve"> дозволяють </w:t>
      </w:r>
      <w:r w:rsidR="00113A07" w:rsidRPr="000963A4">
        <w:rPr>
          <w:rFonts w:ascii="Times New Roman" w:hAnsi="Times New Roman" w:cs="Times New Roman"/>
          <w:sz w:val="28"/>
          <w:szCs w:val="28"/>
          <w:lang w:val="uk-UA"/>
        </w:rPr>
        <w:t xml:space="preserve">не тільки </w:t>
      </w:r>
      <w:r w:rsidR="00622B08" w:rsidRPr="000963A4">
        <w:rPr>
          <w:rFonts w:ascii="Times New Roman" w:hAnsi="Times New Roman" w:cs="Times New Roman"/>
          <w:sz w:val="28"/>
          <w:szCs w:val="28"/>
          <w:lang w:val="uk-UA"/>
        </w:rPr>
        <w:t xml:space="preserve">досить об'єктивно оцінити </w:t>
      </w:r>
      <w:r w:rsidR="00D95C0F" w:rsidRPr="000963A4">
        <w:rPr>
          <w:rFonts w:ascii="Times New Roman" w:hAnsi="Times New Roman" w:cs="Times New Roman"/>
          <w:sz w:val="28"/>
          <w:szCs w:val="28"/>
          <w:lang w:val="uk-UA"/>
        </w:rPr>
        <w:t>рівень</w:t>
      </w:r>
      <w:r w:rsidR="00622B08" w:rsidRPr="000963A4">
        <w:rPr>
          <w:rFonts w:ascii="Times New Roman" w:hAnsi="Times New Roman" w:cs="Times New Roman"/>
          <w:sz w:val="28"/>
          <w:szCs w:val="28"/>
          <w:lang w:val="uk-UA"/>
        </w:rPr>
        <w:t xml:space="preserve"> підготовленості уч</w:t>
      </w:r>
      <w:r w:rsidR="00D95C0F" w:rsidRPr="000963A4">
        <w:rPr>
          <w:rFonts w:ascii="Times New Roman" w:hAnsi="Times New Roman" w:cs="Times New Roman"/>
          <w:sz w:val="28"/>
          <w:szCs w:val="28"/>
          <w:lang w:val="uk-UA"/>
        </w:rPr>
        <w:t>асників</w:t>
      </w:r>
      <w:r w:rsidR="00622B08" w:rsidRPr="000963A4">
        <w:rPr>
          <w:rFonts w:ascii="Times New Roman" w:hAnsi="Times New Roman" w:cs="Times New Roman"/>
          <w:sz w:val="28"/>
          <w:szCs w:val="28"/>
          <w:lang w:val="uk-UA"/>
        </w:rPr>
        <w:t xml:space="preserve"> з конкр</w:t>
      </w:r>
      <w:r w:rsidR="005E22A2" w:rsidRPr="000963A4">
        <w:rPr>
          <w:rFonts w:ascii="Times New Roman" w:hAnsi="Times New Roman" w:cs="Times New Roman"/>
          <w:sz w:val="28"/>
          <w:szCs w:val="28"/>
          <w:lang w:val="uk-UA"/>
        </w:rPr>
        <w:t>етного</w:t>
      </w:r>
      <w:r w:rsidR="00622B08" w:rsidRPr="000963A4">
        <w:rPr>
          <w:rFonts w:ascii="Times New Roman" w:hAnsi="Times New Roman" w:cs="Times New Roman"/>
          <w:sz w:val="28"/>
          <w:szCs w:val="28"/>
          <w:lang w:val="uk-UA"/>
        </w:rPr>
        <w:t xml:space="preserve"> </w:t>
      </w:r>
      <w:r w:rsidR="005E22A2" w:rsidRPr="000963A4">
        <w:rPr>
          <w:rFonts w:ascii="Times New Roman" w:hAnsi="Times New Roman" w:cs="Times New Roman"/>
          <w:sz w:val="28"/>
          <w:szCs w:val="28"/>
          <w:lang w:val="uk-UA"/>
        </w:rPr>
        <w:t>питання</w:t>
      </w:r>
      <w:r w:rsidR="00113A07" w:rsidRPr="000963A4">
        <w:rPr>
          <w:rFonts w:ascii="Times New Roman" w:hAnsi="Times New Roman" w:cs="Times New Roman"/>
          <w:sz w:val="28"/>
          <w:szCs w:val="28"/>
          <w:lang w:val="uk-UA"/>
        </w:rPr>
        <w:t xml:space="preserve">, але й </w:t>
      </w:r>
      <w:r w:rsidR="00622B08" w:rsidRPr="000963A4">
        <w:rPr>
          <w:rFonts w:ascii="Times New Roman" w:hAnsi="Times New Roman" w:cs="Times New Roman"/>
          <w:sz w:val="28"/>
          <w:szCs w:val="28"/>
          <w:lang w:val="uk-UA"/>
        </w:rPr>
        <w:t>дають можливість уч</w:t>
      </w:r>
      <w:r w:rsidR="00D95C0F" w:rsidRPr="000963A4">
        <w:rPr>
          <w:rFonts w:ascii="Times New Roman" w:hAnsi="Times New Roman" w:cs="Times New Roman"/>
          <w:sz w:val="28"/>
          <w:szCs w:val="28"/>
          <w:lang w:val="uk-UA"/>
        </w:rPr>
        <w:t>ня</w:t>
      </w:r>
      <w:r w:rsidR="00622B08" w:rsidRPr="000963A4">
        <w:rPr>
          <w:rFonts w:ascii="Times New Roman" w:hAnsi="Times New Roman" w:cs="Times New Roman"/>
          <w:sz w:val="28"/>
          <w:szCs w:val="28"/>
          <w:lang w:val="uk-UA"/>
        </w:rPr>
        <w:t>м розкрити власн</w:t>
      </w:r>
      <w:r w:rsidR="00A27F81" w:rsidRPr="000963A4">
        <w:rPr>
          <w:rFonts w:ascii="Times New Roman" w:hAnsi="Times New Roman" w:cs="Times New Roman"/>
          <w:sz w:val="28"/>
          <w:szCs w:val="28"/>
          <w:lang w:val="uk-UA"/>
        </w:rPr>
        <w:t>і</w:t>
      </w:r>
      <w:r w:rsidR="00622B08" w:rsidRPr="000963A4">
        <w:rPr>
          <w:rFonts w:ascii="Times New Roman" w:hAnsi="Times New Roman" w:cs="Times New Roman"/>
          <w:sz w:val="28"/>
          <w:szCs w:val="28"/>
          <w:lang w:val="uk-UA"/>
        </w:rPr>
        <w:t xml:space="preserve"> </w:t>
      </w:r>
      <w:r w:rsidR="00A27F81" w:rsidRPr="000963A4">
        <w:rPr>
          <w:rFonts w:ascii="Times New Roman" w:hAnsi="Times New Roman" w:cs="Times New Roman"/>
          <w:sz w:val="28"/>
          <w:szCs w:val="28"/>
          <w:lang w:val="uk-UA"/>
        </w:rPr>
        <w:t>здібності</w:t>
      </w:r>
      <w:r w:rsidR="00622B08" w:rsidRPr="000963A4">
        <w:rPr>
          <w:rFonts w:ascii="Times New Roman" w:hAnsi="Times New Roman" w:cs="Times New Roman"/>
          <w:sz w:val="28"/>
          <w:szCs w:val="28"/>
          <w:lang w:val="uk-UA"/>
        </w:rPr>
        <w:t>, на відміну від будь-якого виду тестування, творчо пі</w:t>
      </w:r>
      <w:r w:rsidR="005E22A2" w:rsidRPr="000963A4">
        <w:rPr>
          <w:rFonts w:ascii="Times New Roman" w:hAnsi="Times New Roman" w:cs="Times New Roman"/>
          <w:sz w:val="28"/>
          <w:szCs w:val="28"/>
          <w:lang w:val="uk-UA"/>
        </w:rPr>
        <w:t>дійти до викладу своєї позиції</w:t>
      </w:r>
      <w:r w:rsidR="00622B08" w:rsidRPr="000963A4">
        <w:rPr>
          <w:rFonts w:ascii="Times New Roman" w:hAnsi="Times New Roman" w:cs="Times New Roman"/>
          <w:sz w:val="28"/>
          <w:szCs w:val="28"/>
          <w:lang w:val="uk-UA"/>
        </w:rPr>
        <w:t xml:space="preserve"> з </w:t>
      </w:r>
      <w:r w:rsidR="0019181A" w:rsidRPr="000963A4">
        <w:rPr>
          <w:rFonts w:ascii="Times New Roman" w:hAnsi="Times New Roman" w:cs="Times New Roman"/>
          <w:sz w:val="28"/>
          <w:szCs w:val="28"/>
          <w:lang w:val="uk-UA"/>
        </w:rPr>
        <w:t>питання</w:t>
      </w:r>
      <w:r w:rsidR="00622B08" w:rsidRPr="000963A4">
        <w:rPr>
          <w:rFonts w:ascii="Times New Roman" w:hAnsi="Times New Roman" w:cs="Times New Roman"/>
          <w:sz w:val="28"/>
          <w:szCs w:val="28"/>
          <w:lang w:val="uk-UA"/>
        </w:rPr>
        <w:t xml:space="preserve">, що </w:t>
      </w:r>
      <w:r w:rsidR="005E22A2" w:rsidRPr="000963A4">
        <w:rPr>
          <w:rFonts w:ascii="Times New Roman" w:hAnsi="Times New Roman" w:cs="Times New Roman"/>
          <w:sz w:val="28"/>
          <w:szCs w:val="28"/>
          <w:lang w:val="uk-UA"/>
        </w:rPr>
        <w:t>розглядається</w:t>
      </w:r>
      <w:r w:rsidR="00622B08" w:rsidRPr="000963A4">
        <w:rPr>
          <w:rFonts w:ascii="Times New Roman" w:hAnsi="Times New Roman" w:cs="Times New Roman"/>
          <w:sz w:val="28"/>
          <w:szCs w:val="28"/>
          <w:lang w:val="uk-UA"/>
        </w:rPr>
        <w:t xml:space="preserve">, </w:t>
      </w:r>
      <w:r w:rsidR="00D95C0F" w:rsidRPr="000963A4">
        <w:rPr>
          <w:rFonts w:ascii="Times New Roman" w:hAnsi="Times New Roman" w:cs="Times New Roman"/>
          <w:sz w:val="28"/>
          <w:szCs w:val="28"/>
          <w:lang w:val="uk-UA"/>
        </w:rPr>
        <w:t>на</w:t>
      </w:r>
      <w:r w:rsidR="00622B08" w:rsidRPr="000963A4">
        <w:rPr>
          <w:rFonts w:ascii="Times New Roman" w:hAnsi="Times New Roman" w:cs="Times New Roman"/>
          <w:sz w:val="28"/>
          <w:szCs w:val="28"/>
          <w:lang w:val="uk-UA"/>
        </w:rPr>
        <w:t xml:space="preserve">вести серйозні аргументи і взяти </w:t>
      </w:r>
      <w:r w:rsidR="00622B08" w:rsidRPr="000963A4">
        <w:rPr>
          <w:rFonts w:ascii="Times New Roman" w:hAnsi="Times New Roman" w:cs="Times New Roman"/>
          <w:sz w:val="28"/>
          <w:szCs w:val="28"/>
          <w:lang w:val="uk-UA"/>
        </w:rPr>
        <w:lastRenderedPageBreak/>
        <w:t xml:space="preserve">участь у пошуку </w:t>
      </w:r>
      <w:r w:rsidR="00D95C0F" w:rsidRPr="000963A4">
        <w:rPr>
          <w:rFonts w:ascii="Times New Roman" w:hAnsi="Times New Roman" w:cs="Times New Roman"/>
          <w:sz w:val="28"/>
          <w:szCs w:val="28"/>
          <w:lang w:val="uk-UA"/>
        </w:rPr>
        <w:t>ви</w:t>
      </w:r>
      <w:r w:rsidR="00622B08" w:rsidRPr="000963A4">
        <w:rPr>
          <w:rFonts w:ascii="Times New Roman" w:hAnsi="Times New Roman" w:cs="Times New Roman"/>
          <w:sz w:val="28"/>
          <w:szCs w:val="28"/>
          <w:lang w:val="uk-UA"/>
        </w:rPr>
        <w:t>рішення найбільш гострих проблем, що хвилюють сучасне суспільство.</w:t>
      </w:r>
    </w:p>
    <w:p w:rsidR="00622B08" w:rsidRPr="000963A4" w:rsidRDefault="0083578B" w:rsidP="00F800CE">
      <w:pPr>
        <w:spacing w:after="0" w:line="300" w:lineRule="auto"/>
        <w:ind w:firstLine="567"/>
        <w:jc w:val="both"/>
        <w:rPr>
          <w:rFonts w:ascii="Times New Roman" w:hAnsi="Times New Roman" w:cs="Times New Roman"/>
          <w:sz w:val="28"/>
          <w:szCs w:val="28"/>
          <w:lang w:val="uk-UA"/>
        </w:rPr>
      </w:pPr>
      <w:r w:rsidRPr="000963A4">
        <w:rPr>
          <w:rFonts w:ascii="Times New Roman" w:hAnsi="Times New Roman" w:cs="Times New Roman"/>
          <w:sz w:val="28"/>
          <w:szCs w:val="28"/>
          <w:lang w:val="uk-UA"/>
        </w:rPr>
        <w:t>Підготовка учнів до успішної участі в інтелектуальних змаганнях є важливим і досить складним завданням сучасного вчителя і потребує спеціальної технологічної та методичної підготовленості, збагачення практичного досвіду для забезпечення оптимального рівня навченості, вихованості й розвитку обдарованих школярів.</w:t>
      </w:r>
    </w:p>
    <w:p w:rsidR="00D805F4" w:rsidRPr="000963A4" w:rsidRDefault="00D805F4" w:rsidP="00F800CE">
      <w:pPr>
        <w:tabs>
          <w:tab w:val="left" w:pos="1843"/>
        </w:tabs>
        <w:spacing w:after="0" w:line="300" w:lineRule="auto"/>
        <w:ind w:firstLine="567"/>
        <w:jc w:val="both"/>
        <w:rPr>
          <w:rFonts w:ascii="Times New Roman" w:hAnsi="Times New Roman" w:cs="Times New Roman"/>
          <w:sz w:val="28"/>
          <w:szCs w:val="28"/>
          <w:lang w:val="uk-UA"/>
        </w:rPr>
      </w:pPr>
      <w:r w:rsidRPr="000963A4">
        <w:rPr>
          <w:rFonts w:ascii="Times New Roman" w:hAnsi="Times New Roman" w:cs="Times New Roman"/>
          <w:sz w:val="28"/>
          <w:szCs w:val="28"/>
          <w:lang w:val="uk-UA"/>
        </w:rPr>
        <w:t xml:space="preserve">Результативність участі учнів в інтелектуальних змаганнях є одним </w:t>
      </w:r>
      <w:r w:rsidR="00D95C0F" w:rsidRPr="000963A4">
        <w:rPr>
          <w:rFonts w:ascii="Times New Roman" w:hAnsi="Times New Roman" w:cs="Times New Roman"/>
          <w:sz w:val="28"/>
          <w:szCs w:val="28"/>
          <w:lang w:val="uk-UA"/>
        </w:rPr>
        <w:t>і</w:t>
      </w:r>
      <w:r w:rsidRPr="000963A4">
        <w:rPr>
          <w:rFonts w:ascii="Times New Roman" w:hAnsi="Times New Roman" w:cs="Times New Roman"/>
          <w:sz w:val="28"/>
          <w:szCs w:val="28"/>
          <w:lang w:val="uk-UA"/>
        </w:rPr>
        <w:t>з показників ефективності освітянської діяльності, а зокрема роботи з обдарованим</w:t>
      </w:r>
      <w:r w:rsidR="00D95C0F" w:rsidRPr="000963A4">
        <w:rPr>
          <w:rFonts w:ascii="Times New Roman" w:hAnsi="Times New Roman" w:cs="Times New Roman"/>
          <w:sz w:val="28"/>
          <w:szCs w:val="28"/>
          <w:lang w:val="uk-UA"/>
        </w:rPr>
        <w:t>и</w:t>
      </w:r>
      <w:r w:rsidRPr="000963A4">
        <w:rPr>
          <w:rFonts w:ascii="Times New Roman" w:hAnsi="Times New Roman" w:cs="Times New Roman"/>
          <w:sz w:val="28"/>
          <w:szCs w:val="28"/>
          <w:lang w:val="uk-UA"/>
        </w:rPr>
        <w:t xml:space="preserve"> дітьми. Найбільш престижними серед учнівських змагань є Всеукраїнські учнівські олімпіади, Всеукраїнський конкурс-захист науково-дослідницьких робіт учнів-членів Малої академії наук України і Всеукраїнські турніри. </w:t>
      </w:r>
    </w:p>
    <w:p w:rsidR="001D51C7" w:rsidRPr="000963A4" w:rsidRDefault="008C763E" w:rsidP="00F800CE">
      <w:pPr>
        <w:spacing w:after="0" w:line="300" w:lineRule="auto"/>
        <w:ind w:firstLine="567"/>
        <w:jc w:val="both"/>
        <w:rPr>
          <w:rFonts w:ascii="Times New Roman" w:hAnsi="Times New Roman" w:cs="Times New Roman"/>
          <w:sz w:val="24"/>
          <w:szCs w:val="24"/>
          <w:lang w:val="uk-UA"/>
        </w:rPr>
      </w:pPr>
      <w:r w:rsidRPr="000963A4">
        <w:rPr>
          <w:rFonts w:ascii="Times New Roman" w:hAnsi="Times New Roman" w:cs="Times New Roman"/>
          <w:sz w:val="28"/>
          <w:szCs w:val="28"/>
          <w:lang w:val="uk-UA"/>
        </w:rPr>
        <w:t xml:space="preserve">Пропонуємо вашій увазі </w:t>
      </w:r>
      <w:r w:rsidR="00C154EF" w:rsidRPr="000963A4">
        <w:rPr>
          <w:rFonts w:ascii="Times New Roman" w:hAnsi="Times New Roman" w:cs="Times New Roman"/>
          <w:sz w:val="28"/>
          <w:szCs w:val="28"/>
          <w:lang w:val="uk-UA"/>
        </w:rPr>
        <w:t xml:space="preserve">збірник матеріалів з досвіду організації </w:t>
      </w:r>
      <w:r w:rsidR="00D95C0F" w:rsidRPr="000963A4">
        <w:rPr>
          <w:rFonts w:ascii="Times New Roman" w:hAnsi="Times New Roman" w:cs="Times New Roman"/>
          <w:sz w:val="28"/>
          <w:szCs w:val="28"/>
          <w:lang w:val="uk-UA"/>
        </w:rPr>
        <w:t>та</w:t>
      </w:r>
      <w:r w:rsidR="00D24A33" w:rsidRPr="000963A4">
        <w:rPr>
          <w:rFonts w:ascii="Times New Roman" w:hAnsi="Times New Roman" w:cs="Times New Roman"/>
          <w:sz w:val="28"/>
          <w:szCs w:val="28"/>
          <w:lang w:val="uk-UA"/>
        </w:rPr>
        <w:t xml:space="preserve"> проведення інтелектуальних змагань </w:t>
      </w:r>
      <w:r w:rsidR="0064337C" w:rsidRPr="000963A4">
        <w:rPr>
          <w:rFonts w:ascii="Times New Roman" w:hAnsi="Times New Roman" w:cs="Times New Roman"/>
          <w:sz w:val="28"/>
          <w:szCs w:val="28"/>
          <w:lang w:val="uk-UA"/>
        </w:rPr>
        <w:t>учнів у м. Харкові</w:t>
      </w:r>
      <w:r w:rsidR="009F0A3A" w:rsidRPr="000963A4">
        <w:rPr>
          <w:rFonts w:ascii="Times New Roman" w:hAnsi="Times New Roman" w:cs="Times New Roman"/>
          <w:sz w:val="28"/>
          <w:szCs w:val="28"/>
          <w:lang w:val="uk-UA"/>
        </w:rPr>
        <w:t>, у якому</w:t>
      </w:r>
      <w:r w:rsidR="0064337C" w:rsidRPr="000963A4">
        <w:rPr>
          <w:rFonts w:ascii="Times New Roman" w:hAnsi="Times New Roman" w:cs="Times New Roman"/>
          <w:sz w:val="28"/>
          <w:szCs w:val="28"/>
          <w:lang w:val="uk-UA"/>
        </w:rPr>
        <w:t xml:space="preserve"> </w:t>
      </w:r>
      <w:r w:rsidR="00AE6334" w:rsidRPr="000963A4">
        <w:rPr>
          <w:rFonts w:ascii="Times New Roman" w:hAnsi="Times New Roman" w:cs="Times New Roman"/>
          <w:sz w:val="28"/>
          <w:szCs w:val="28"/>
          <w:lang w:val="uk-UA"/>
        </w:rPr>
        <w:t xml:space="preserve">представлена </w:t>
      </w:r>
      <w:r w:rsidR="00E36755" w:rsidRPr="000963A4">
        <w:rPr>
          <w:rFonts w:ascii="Times New Roman" w:hAnsi="Times New Roman" w:cs="Times New Roman"/>
          <w:sz w:val="28"/>
          <w:szCs w:val="28"/>
          <w:lang w:val="uk-UA"/>
        </w:rPr>
        <w:t>система організації міських інтелектуальних змагань, розглянуто особливості міського турнірного руху, надана інформація</w:t>
      </w:r>
      <w:r w:rsidR="00D95C0F" w:rsidRPr="000963A4">
        <w:rPr>
          <w:rFonts w:ascii="Times New Roman" w:hAnsi="Times New Roman" w:cs="Times New Roman"/>
          <w:sz w:val="28"/>
          <w:szCs w:val="28"/>
          <w:lang w:val="uk-UA"/>
        </w:rPr>
        <w:t xml:space="preserve"> про результати участі учнів м. </w:t>
      </w:r>
      <w:r w:rsidR="00E36755" w:rsidRPr="000963A4">
        <w:rPr>
          <w:rFonts w:ascii="Times New Roman" w:hAnsi="Times New Roman" w:cs="Times New Roman"/>
          <w:sz w:val="28"/>
          <w:szCs w:val="28"/>
          <w:lang w:val="uk-UA"/>
        </w:rPr>
        <w:t>Харкова у міських та всеукраїнських інтелектуальних змаганн</w:t>
      </w:r>
      <w:r w:rsidRPr="000963A4">
        <w:rPr>
          <w:rFonts w:ascii="Times New Roman" w:hAnsi="Times New Roman" w:cs="Times New Roman"/>
          <w:sz w:val="28"/>
          <w:szCs w:val="28"/>
          <w:lang w:val="uk-UA"/>
        </w:rPr>
        <w:t>ях у 201</w:t>
      </w:r>
      <w:r w:rsidR="00946328" w:rsidRPr="000963A4">
        <w:rPr>
          <w:rFonts w:ascii="Times New Roman" w:hAnsi="Times New Roman" w:cs="Times New Roman"/>
          <w:sz w:val="28"/>
          <w:szCs w:val="28"/>
          <w:lang w:val="uk-UA"/>
        </w:rPr>
        <w:t>1</w:t>
      </w:r>
      <w:r w:rsidR="00D95C0F" w:rsidRPr="000963A4">
        <w:rPr>
          <w:rFonts w:ascii="Times New Roman" w:hAnsi="Times New Roman" w:cs="Times New Roman"/>
          <w:sz w:val="28"/>
          <w:szCs w:val="28"/>
          <w:lang w:val="uk-UA"/>
        </w:rPr>
        <w:t>/</w:t>
      </w:r>
      <w:r w:rsidRPr="000963A4">
        <w:rPr>
          <w:rFonts w:ascii="Times New Roman" w:hAnsi="Times New Roman" w:cs="Times New Roman"/>
          <w:sz w:val="28"/>
          <w:szCs w:val="28"/>
          <w:lang w:val="uk-UA"/>
        </w:rPr>
        <w:t>201</w:t>
      </w:r>
      <w:r w:rsidR="00946328" w:rsidRPr="000963A4">
        <w:rPr>
          <w:rFonts w:ascii="Times New Roman" w:hAnsi="Times New Roman" w:cs="Times New Roman"/>
          <w:sz w:val="28"/>
          <w:szCs w:val="28"/>
          <w:lang w:val="uk-UA"/>
        </w:rPr>
        <w:t>2</w:t>
      </w:r>
      <w:r w:rsidRPr="000963A4">
        <w:rPr>
          <w:rFonts w:ascii="Times New Roman" w:hAnsi="Times New Roman" w:cs="Times New Roman"/>
          <w:sz w:val="28"/>
          <w:szCs w:val="28"/>
          <w:lang w:val="uk-UA"/>
        </w:rPr>
        <w:t xml:space="preserve"> навчальному році</w:t>
      </w:r>
      <w:r w:rsidR="009F0A3A" w:rsidRPr="000963A4">
        <w:rPr>
          <w:rFonts w:ascii="Times New Roman" w:hAnsi="Times New Roman" w:cs="Times New Roman"/>
          <w:sz w:val="28"/>
          <w:szCs w:val="28"/>
          <w:lang w:val="uk-UA"/>
        </w:rPr>
        <w:t>, проведено порівняльний аналіз успішності участі учнів районів міста Харкова в інтелектуальних змаганнях за останні роки</w:t>
      </w:r>
      <w:r w:rsidR="002126FB" w:rsidRPr="000963A4">
        <w:rPr>
          <w:rFonts w:ascii="Times New Roman" w:hAnsi="Times New Roman" w:cs="Times New Roman"/>
          <w:sz w:val="28"/>
          <w:szCs w:val="28"/>
          <w:lang w:val="uk-UA"/>
        </w:rPr>
        <w:t>.</w:t>
      </w:r>
      <w:r w:rsidR="00C154EF" w:rsidRPr="000963A4">
        <w:rPr>
          <w:rFonts w:ascii="Times New Roman" w:hAnsi="Times New Roman" w:cs="Times New Roman"/>
          <w:sz w:val="24"/>
          <w:szCs w:val="24"/>
          <w:lang w:val="uk-UA"/>
        </w:rPr>
        <w:t xml:space="preserve"> </w:t>
      </w:r>
    </w:p>
    <w:p w:rsidR="00F800CE" w:rsidRPr="000963A4" w:rsidRDefault="00F800CE" w:rsidP="00011110">
      <w:pPr>
        <w:spacing w:after="0" w:line="360" w:lineRule="auto"/>
        <w:ind w:left="5103"/>
        <w:rPr>
          <w:rFonts w:ascii="Times New Roman" w:hAnsi="Times New Roman" w:cs="Times New Roman"/>
          <w:b/>
          <w:i/>
          <w:sz w:val="28"/>
          <w:szCs w:val="28"/>
          <w:lang w:val="uk-UA"/>
        </w:rPr>
      </w:pPr>
    </w:p>
    <w:p w:rsidR="00B840CD" w:rsidRPr="000963A4" w:rsidRDefault="00F800CE" w:rsidP="00B840CD">
      <w:pPr>
        <w:spacing w:after="0" w:line="360" w:lineRule="auto"/>
        <w:ind w:left="5103"/>
        <w:rPr>
          <w:rFonts w:ascii="Times New Roman" w:hAnsi="Times New Roman" w:cs="Times New Roman"/>
          <w:b/>
          <w:sz w:val="28"/>
          <w:szCs w:val="28"/>
          <w:lang w:val="uk-UA"/>
        </w:rPr>
      </w:pPr>
      <w:proofErr w:type="spellStart"/>
      <w:r w:rsidRPr="000963A4">
        <w:rPr>
          <w:rFonts w:ascii="Times New Roman" w:hAnsi="Times New Roman" w:cs="Times New Roman"/>
          <w:b/>
          <w:i/>
          <w:sz w:val="28"/>
          <w:szCs w:val="28"/>
          <w:lang w:val="uk-UA"/>
        </w:rPr>
        <w:t>Де</w:t>
      </w:r>
      <w:r w:rsidR="00011110" w:rsidRPr="000963A4">
        <w:rPr>
          <w:rFonts w:ascii="Times New Roman" w:hAnsi="Times New Roman" w:cs="Times New Roman"/>
          <w:b/>
          <w:i/>
          <w:sz w:val="28"/>
          <w:szCs w:val="28"/>
          <w:lang w:val="uk-UA"/>
        </w:rPr>
        <w:t>менко</w:t>
      </w:r>
      <w:proofErr w:type="spellEnd"/>
      <w:r w:rsidR="00011110" w:rsidRPr="000963A4">
        <w:rPr>
          <w:rFonts w:ascii="Times New Roman" w:hAnsi="Times New Roman" w:cs="Times New Roman"/>
          <w:b/>
          <w:i/>
          <w:sz w:val="28"/>
          <w:szCs w:val="28"/>
          <w:lang w:val="uk-UA"/>
        </w:rPr>
        <w:t xml:space="preserve"> О.І., директор Департаменту освіти Харківської міської ради</w:t>
      </w:r>
      <w:r w:rsidR="00011110" w:rsidRPr="000963A4">
        <w:rPr>
          <w:rFonts w:ascii="Times New Roman" w:hAnsi="Times New Roman" w:cs="Times New Roman"/>
          <w:b/>
          <w:sz w:val="28"/>
          <w:szCs w:val="28"/>
          <w:lang w:val="uk-UA"/>
        </w:rPr>
        <w:t xml:space="preserve"> </w:t>
      </w:r>
    </w:p>
    <w:p w:rsidR="003340F3" w:rsidRPr="000963A4" w:rsidRDefault="003340F3" w:rsidP="00011110">
      <w:pPr>
        <w:spacing w:after="0" w:line="360" w:lineRule="auto"/>
        <w:ind w:left="5103"/>
        <w:rPr>
          <w:rFonts w:ascii="Times New Roman" w:hAnsi="Times New Roman" w:cs="Times New Roman"/>
          <w:b/>
          <w:sz w:val="28"/>
          <w:szCs w:val="28"/>
          <w:lang w:val="uk-UA"/>
        </w:rPr>
      </w:pPr>
      <w:r w:rsidRPr="000963A4">
        <w:rPr>
          <w:rFonts w:ascii="Times New Roman" w:hAnsi="Times New Roman" w:cs="Times New Roman"/>
          <w:b/>
          <w:sz w:val="28"/>
          <w:szCs w:val="28"/>
          <w:lang w:val="uk-UA"/>
        </w:rPr>
        <w:br w:type="page"/>
      </w:r>
    </w:p>
    <w:p w:rsidR="007F34B7" w:rsidRPr="000963A4" w:rsidRDefault="007F34B7" w:rsidP="00CD4D75">
      <w:pPr>
        <w:pStyle w:val="a3"/>
        <w:numPr>
          <w:ilvl w:val="0"/>
          <w:numId w:val="30"/>
        </w:numPr>
        <w:rPr>
          <w:rFonts w:ascii="Times New Roman" w:hAnsi="Times New Roman" w:cs="Times New Roman"/>
          <w:b/>
          <w:sz w:val="28"/>
          <w:szCs w:val="28"/>
          <w:lang w:val="uk-UA"/>
        </w:rPr>
      </w:pPr>
      <w:r w:rsidRPr="000963A4">
        <w:rPr>
          <w:rFonts w:ascii="Times New Roman" w:hAnsi="Times New Roman" w:cs="Times New Roman"/>
          <w:b/>
          <w:sz w:val="28"/>
          <w:szCs w:val="28"/>
          <w:lang w:val="uk-UA"/>
        </w:rPr>
        <w:lastRenderedPageBreak/>
        <w:t>Система міських інтелектуальних змагань</w:t>
      </w:r>
    </w:p>
    <w:p w:rsidR="00085004" w:rsidRPr="000963A4" w:rsidRDefault="00085004" w:rsidP="005D215D">
      <w:pPr>
        <w:spacing w:after="0" w:line="240" w:lineRule="auto"/>
        <w:ind w:firstLine="567"/>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 xml:space="preserve">Учні загальноосвітніх навчальних закладів м. Харкова беруть участь </w:t>
      </w:r>
      <w:r w:rsidR="008F5370" w:rsidRPr="000963A4">
        <w:rPr>
          <w:rFonts w:ascii="Times New Roman" w:eastAsia="Times New Roman" w:hAnsi="Times New Roman" w:cs="Times New Roman"/>
          <w:sz w:val="28"/>
          <w:szCs w:val="28"/>
          <w:lang w:val="uk-UA"/>
        </w:rPr>
        <w:t>у</w:t>
      </w:r>
      <w:r w:rsidR="006578F5" w:rsidRPr="000963A4">
        <w:rPr>
          <w:rFonts w:ascii="Times New Roman" w:eastAsia="Times New Roman" w:hAnsi="Times New Roman" w:cs="Times New Roman"/>
          <w:sz w:val="28"/>
          <w:szCs w:val="28"/>
          <w:lang w:val="uk-UA"/>
        </w:rPr>
        <w:t xml:space="preserve"> різноманітних інтелектуальних змаганнях</w:t>
      </w:r>
      <w:r w:rsidRPr="000963A4">
        <w:rPr>
          <w:rFonts w:ascii="Times New Roman" w:eastAsia="Times New Roman" w:hAnsi="Times New Roman" w:cs="Times New Roman"/>
          <w:sz w:val="28"/>
          <w:szCs w:val="28"/>
          <w:lang w:val="uk-UA"/>
        </w:rPr>
        <w:t xml:space="preserve"> </w:t>
      </w:r>
      <w:r w:rsidR="006578F5" w:rsidRPr="000963A4">
        <w:rPr>
          <w:rFonts w:ascii="Times New Roman" w:eastAsia="Times New Roman" w:hAnsi="Times New Roman" w:cs="Times New Roman"/>
          <w:sz w:val="28"/>
          <w:szCs w:val="28"/>
          <w:lang w:val="uk-UA"/>
        </w:rPr>
        <w:t>(</w:t>
      </w:r>
      <w:r w:rsidRPr="000963A4">
        <w:rPr>
          <w:rFonts w:ascii="Times New Roman" w:eastAsia="Times New Roman" w:hAnsi="Times New Roman" w:cs="Times New Roman"/>
          <w:sz w:val="28"/>
          <w:szCs w:val="28"/>
          <w:lang w:val="uk-UA"/>
        </w:rPr>
        <w:t>олімпіадах, конкурсах, вікторинах, турнірах тощо), що проводяться на різних рівнях: шкільному, районному, міському, обласному, всеукраїнському і міжнародному.</w:t>
      </w:r>
    </w:p>
    <w:p w:rsidR="00085004" w:rsidRPr="000963A4" w:rsidRDefault="00085004" w:rsidP="005D215D">
      <w:pPr>
        <w:shd w:val="clear" w:color="auto" w:fill="FFFFFF"/>
        <w:spacing w:after="0" w:line="240" w:lineRule="auto"/>
        <w:ind w:firstLine="567"/>
        <w:jc w:val="both"/>
        <w:rPr>
          <w:rFonts w:ascii="Times New Roman" w:eastAsia="Times New Roman" w:hAnsi="Times New Roman" w:cs="Times New Roman"/>
          <w:spacing w:val="-1"/>
          <w:sz w:val="28"/>
          <w:szCs w:val="28"/>
          <w:lang w:val="uk-UA"/>
        </w:rPr>
      </w:pPr>
      <w:r w:rsidRPr="000963A4">
        <w:rPr>
          <w:rFonts w:ascii="Times New Roman" w:eastAsia="Times New Roman" w:hAnsi="Times New Roman" w:cs="Times New Roman"/>
          <w:sz w:val="28"/>
          <w:szCs w:val="28"/>
          <w:u w:val="single"/>
          <w:lang w:val="uk-UA"/>
        </w:rPr>
        <w:t>На рівні закладу освіти</w:t>
      </w:r>
      <w:r w:rsidRPr="000963A4">
        <w:rPr>
          <w:rFonts w:ascii="Times New Roman" w:eastAsia="Times New Roman" w:hAnsi="Times New Roman" w:cs="Times New Roman"/>
          <w:sz w:val="28"/>
          <w:szCs w:val="28"/>
          <w:lang w:val="uk-UA"/>
        </w:rPr>
        <w:t xml:space="preserve"> проводяться </w:t>
      </w:r>
      <w:r w:rsidR="000900BC" w:rsidRPr="000963A4">
        <w:rPr>
          <w:rFonts w:ascii="Times New Roman" w:eastAsia="Times New Roman" w:hAnsi="Times New Roman" w:cs="Times New Roman"/>
          <w:sz w:val="28"/>
          <w:szCs w:val="28"/>
          <w:lang w:val="uk-UA"/>
        </w:rPr>
        <w:t xml:space="preserve">інтелектуальні </w:t>
      </w:r>
      <w:r w:rsidRPr="000963A4">
        <w:rPr>
          <w:rFonts w:ascii="Times New Roman" w:eastAsia="Times New Roman" w:hAnsi="Times New Roman" w:cs="Times New Roman"/>
          <w:sz w:val="28"/>
          <w:szCs w:val="28"/>
          <w:lang w:val="uk-UA"/>
        </w:rPr>
        <w:t xml:space="preserve">конкурси </w:t>
      </w:r>
      <w:r w:rsidR="000900BC" w:rsidRPr="000963A4">
        <w:rPr>
          <w:rFonts w:ascii="Times New Roman" w:eastAsia="Times New Roman" w:hAnsi="Times New Roman" w:cs="Times New Roman"/>
          <w:sz w:val="28"/>
          <w:szCs w:val="28"/>
          <w:lang w:val="uk-UA"/>
        </w:rPr>
        <w:t>і</w:t>
      </w:r>
      <w:r w:rsidRPr="000963A4">
        <w:rPr>
          <w:rFonts w:ascii="Times New Roman" w:eastAsia="Times New Roman" w:hAnsi="Times New Roman" w:cs="Times New Roman"/>
          <w:sz w:val="28"/>
          <w:szCs w:val="28"/>
          <w:lang w:val="uk-UA"/>
        </w:rPr>
        <w:t xml:space="preserve"> вікторини в межах позакласної роботи та під час проведення предметних тижнів. </w:t>
      </w:r>
      <w:r w:rsidRPr="000963A4">
        <w:rPr>
          <w:rFonts w:ascii="Times New Roman" w:eastAsia="Times New Roman" w:hAnsi="Times New Roman" w:cs="Times New Roman"/>
          <w:sz w:val="28"/>
          <w:szCs w:val="28"/>
          <w:u w:val="single"/>
          <w:lang w:val="uk-UA"/>
        </w:rPr>
        <w:t>На районному рівні</w:t>
      </w:r>
      <w:r w:rsidRPr="000963A4">
        <w:rPr>
          <w:rFonts w:ascii="Times New Roman" w:eastAsia="Times New Roman" w:hAnsi="Times New Roman" w:cs="Times New Roman"/>
          <w:sz w:val="28"/>
          <w:szCs w:val="28"/>
          <w:lang w:val="uk-UA"/>
        </w:rPr>
        <w:t xml:space="preserve"> проходять районі етапи </w:t>
      </w:r>
      <w:r w:rsidR="00266723" w:rsidRPr="000963A4">
        <w:rPr>
          <w:rFonts w:ascii="Times New Roman" w:eastAsia="Times New Roman" w:hAnsi="Times New Roman" w:cs="Times New Roman"/>
          <w:sz w:val="28"/>
          <w:szCs w:val="28"/>
          <w:lang w:val="uk-UA"/>
        </w:rPr>
        <w:t xml:space="preserve">Всеукраїнських олімпіад і Всеукраїнського конкурсу-захисту науково-дослідницьких робіт учнів-членів МАН України, </w:t>
      </w:r>
      <w:r w:rsidRPr="000963A4">
        <w:rPr>
          <w:rFonts w:ascii="Times New Roman" w:eastAsia="Times New Roman" w:hAnsi="Times New Roman" w:cs="Times New Roman"/>
          <w:spacing w:val="-1"/>
          <w:sz w:val="28"/>
          <w:szCs w:val="28"/>
          <w:lang w:val="uk-UA"/>
        </w:rPr>
        <w:t xml:space="preserve">міських </w:t>
      </w:r>
      <w:r w:rsidR="00266723" w:rsidRPr="000963A4">
        <w:rPr>
          <w:rFonts w:ascii="Times New Roman" w:eastAsia="Times New Roman" w:hAnsi="Times New Roman" w:cs="Times New Roman"/>
          <w:spacing w:val="-1"/>
          <w:sz w:val="28"/>
          <w:szCs w:val="28"/>
          <w:lang w:val="uk-UA"/>
        </w:rPr>
        <w:t>турнірів та обласних конкурсів</w:t>
      </w:r>
      <w:r w:rsidRPr="000963A4">
        <w:rPr>
          <w:rFonts w:ascii="Times New Roman" w:eastAsia="Times New Roman" w:hAnsi="Times New Roman" w:cs="Times New Roman"/>
          <w:spacing w:val="-1"/>
          <w:sz w:val="28"/>
          <w:szCs w:val="28"/>
          <w:lang w:val="uk-UA"/>
        </w:rPr>
        <w:t xml:space="preserve">. Крім традиційних районних етапів змагань вищого рівня в районах успішно проводяться власні інтелектуальні змагання, наприклад, </w:t>
      </w:r>
      <w:r w:rsidRPr="000963A4">
        <w:rPr>
          <w:rFonts w:ascii="Times New Roman" w:eastAsia="Times New Roman" w:hAnsi="Times New Roman" w:cs="Times New Roman"/>
          <w:sz w:val="28"/>
          <w:szCs w:val="28"/>
          <w:lang w:val="uk-UA"/>
        </w:rPr>
        <w:t>конкурс з ораторського мистецтва (Київський район);</w:t>
      </w:r>
      <w:r w:rsidRPr="000963A4">
        <w:rPr>
          <w:rFonts w:ascii="Times New Roman" w:eastAsia="Times New Roman" w:hAnsi="Times New Roman" w:cs="Times New Roman"/>
          <w:spacing w:val="-1"/>
          <w:sz w:val="28"/>
          <w:szCs w:val="28"/>
          <w:lang w:val="uk-UA"/>
        </w:rPr>
        <w:t xml:space="preserve"> районний турнір інтелектуалів (Московський район); відкритий творчий інтелектуально-естетичний турнір ім</w:t>
      </w:r>
      <w:r w:rsidR="008F5370" w:rsidRPr="000963A4">
        <w:rPr>
          <w:rFonts w:ascii="Times New Roman" w:eastAsia="Times New Roman" w:hAnsi="Times New Roman" w:cs="Times New Roman"/>
          <w:spacing w:val="-1"/>
          <w:sz w:val="28"/>
          <w:szCs w:val="28"/>
          <w:lang w:val="uk-UA"/>
        </w:rPr>
        <w:t xml:space="preserve">ені </w:t>
      </w:r>
      <w:r w:rsidRPr="000963A4">
        <w:rPr>
          <w:rFonts w:ascii="Times New Roman" w:eastAsia="Times New Roman" w:hAnsi="Times New Roman" w:cs="Times New Roman"/>
          <w:spacing w:val="-1"/>
          <w:sz w:val="28"/>
          <w:szCs w:val="28"/>
          <w:lang w:val="uk-UA"/>
        </w:rPr>
        <w:t xml:space="preserve">М.В.Ломоносова (Харківська гімназія №46, Комінтернівський район); фізико-математичне свято "Наукові старти"  на базі Малого </w:t>
      </w:r>
      <w:proofErr w:type="spellStart"/>
      <w:r w:rsidR="008F5370" w:rsidRPr="000963A4">
        <w:rPr>
          <w:rFonts w:ascii="Times New Roman" w:eastAsia="Times New Roman" w:hAnsi="Times New Roman" w:cs="Times New Roman"/>
          <w:spacing w:val="-1"/>
          <w:sz w:val="28"/>
          <w:szCs w:val="28"/>
          <w:lang w:val="uk-UA"/>
        </w:rPr>
        <w:t>к</w:t>
      </w:r>
      <w:r w:rsidRPr="000963A4">
        <w:rPr>
          <w:rFonts w:ascii="Times New Roman" w:eastAsia="Times New Roman" w:hAnsi="Times New Roman" w:cs="Times New Roman"/>
          <w:spacing w:val="-1"/>
          <w:sz w:val="28"/>
          <w:szCs w:val="28"/>
          <w:lang w:val="uk-UA"/>
        </w:rPr>
        <w:t>аразінського</w:t>
      </w:r>
      <w:proofErr w:type="spellEnd"/>
      <w:r w:rsidRPr="000963A4">
        <w:rPr>
          <w:rFonts w:ascii="Times New Roman" w:eastAsia="Times New Roman" w:hAnsi="Times New Roman" w:cs="Times New Roman"/>
          <w:spacing w:val="-1"/>
          <w:sz w:val="28"/>
          <w:szCs w:val="28"/>
          <w:lang w:val="uk-UA"/>
        </w:rPr>
        <w:t xml:space="preserve"> університету. </w:t>
      </w:r>
    </w:p>
    <w:p w:rsidR="00085004" w:rsidRPr="000963A4" w:rsidRDefault="00085004" w:rsidP="005D215D">
      <w:pPr>
        <w:autoSpaceDE w:val="0"/>
        <w:autoSpaceDN w:val="0"/>
        <w:spacing w:after="0" w:line="240" w:lineRule="auto"/>
        <w:ind w:firstLine="567"/>
        <w:contextualSpacing/>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 xml:space="preserve">Учні всіх районів міста беруть активну участь та стають переможцями масових </w:t>
      </w:r>
      <w:r w:rsidRPr="000963A4">
        <w:rPr>
          <w:rFonts w:ascii="Times New Roman" w:eastAsia="Times New Roman" w:hAnsi="Times New Roman" w:cs="Times New Roman"/>
          <w:sz w:val="28"/>
          <w:szCs w:val="28"/>
          <w:u w:val="single"/>
          <w:lang w:val="uk-UA"/>
        </w:rPr>
        <w:t>всеукраїнських та міжнародних конкурсів</w:t>
      </w:r>
      <w:r w:rsidRPr="000963A4">
        <w:rPr>
          <w:rFonts w:ascii="Times New Roman" w:eastAsia="Times New Roman" w:hAnsi="Times New Roman" w:cs="Times New Roman"/>
          <w:sz w:val="28"/>
          <w:szCs w:val="28"/>
          <w:lang w:val="uk-UA"/>
        </w:rPr>
        <w:t>:</w:t>
      </w:r>
    </w:p>
    <w:p w:rsidR="00817188" w:rsidRPr="000963A4" w:rsidRDefault="00817188" w:rsidP="005D215D">
      <w:pPr>
        <w:numPr>
          <w:ilvl w:val="0"/>
          <w:numId w:val="5"/>
        </w:numPr>
        <w:tabs>
          <w:tab w:val="left" w:pos="567"/>
        </w:tabs>
        <w:autoSpaceDE w:val="0"/>
        <w:autoSpaceDN w:val="0"/>
        <w:spacing w:after="0" w:line="240" w:lineRule="auto"/>
        <w:ind w:left="851" w:hanging="284"/>
        <w:contextualSpacing/>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Міжнародного мовно-літературного конкурсу учнівської та студентської молоді імені Тараса Шевченка,</w:t>
      </w:r>
    </w:p>
    <w:p w:rsidR="00085004" w:rsidRPr="000963A4" w:rsidRDefault="00085004" w:rsidP="005D215D">
      <w:pPr>
        <w:numPr>
          <w:ilvl w:val="0"/>
          <w:numId w:val="5"/>
        </w:numPr>
        <w:tabs>
          <w:tab w:val="left" w:pos="567"/>
        </w:tabs>
        <w:autoSpaceDE w:val="0"/>
        <w:autoSpaceDN w:val="0"/>
        <w:spacing w:after="0" w:line="240" w:lineRule="auto"/>
        <w:ind w:left="851" w:hanging="284"/>
        <w:contextualSpacing/>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 xml:space="preserve">Міжнародного математичного конкурсу «Кенгуру»,  </w:t>
      </w:r>
    </w:p>
    <w:p w:rsidR="00085004" w:rsidRPr="000963A4" w:rsidRDefault="00085004" w:rsidP="005D215D">
      <w:pPr>
        <w:numPr>
          <w:ilvl w:val="0"/>
          <w:numId w:val="5"/>
        </w:numPr>
        <w:tabs>
          <w:tab w:val="left" w:pos="567"/>
        </w:tabs>
        <w:spacing w:after="0" w:line="240" w:lineRule="auto"/>
        <w:ind w:left="851" w:hanging="284"/>
        <w:contextualSpacing/>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Міжнародного конкурсу «Російське ведмежа»,</w:t>
      </w:r>
    </w:p>
    <w:p w:rsidR="00085004" w:rsidRPr="000963A4" w:rsidRDefault="00085004" w:rsidP="005D215D">
      <w:pPr>
        <w:numPr>
          <w:ilvl w:val="0"/>
          <w:numId w:val="5"/>
        </w:numPr>
        <w:tabs>
          <w:tab w:val="left" w:pos="567"/>
        </w:tabs>
        <w:autoSpaceDE w:val="0"/>
        <w:autoSpaceDN w:val="0"/>
        <w:spacing w:after="0" w:line="240" w:lineRule="auto"/>
        <w:ind w:left="851" w:hanging="284"/>
        <w:contextualSpacing/>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Всеукраїнського інтерактивного  фізичного конкурсу «Левеня»,</w:t>
      </w:r>
    </w:p>
    <w:p w:rsidR="00085004" w:rsidRPr="000963A4" w:rsidRDefault="00085004" w:rsidP="005D215D">
      <w:pPr>
        <w:numPr>
          <w:ilvl w:val="0"/>
          <w:numId w:val="5"/>
        </w:numPr>
        <w:tabs>
          <w:tab w:val="left" w:pos="567"/>
        </w:tabs>
        <w:autoSpaceDE w:val="0"/>
        <w:autoSpaceDN w:val="0"/>
        <w:spacing w:after="0" w:line="240" w:lineRule="auto"/>
        <w:ind w:left="851" w:hanging="284"/>
        <w:contextualSpacing/>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 xml:space="preserve">Всеукраїнського інтерактивного природничого конкурсу «Колосок», </w:t>
      </w:r>
    </w:p>
    <w:p w:rsidR="00266723" w:rsidRPr="000963A4" w:rsidRDefault="00266723" w:rsidP="005D215D">
      <w:pPr>
        <w:numPr>
          <w:ilvl w:val="0"/>
          <w:numId w:val="5"/>
        </w:numPr>
        <w:tabs>
          <w:tab w:val="left" w:pos="567"/>
        </w:tabs>
        <w:autoSpaceDE w:val="0"/>
        <w:autoSpaceDN w:val="0"/>
        <w:spacing w:after="0" w:line="240" w:lineRule="auto"/>
        <w:ind w:left="851" w:hanging="284"/>
        <w:contextualSpacing/>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Відкритого фізико-математичного бою міст України (</w:t>
      </w:r>
      <w:r w:rsidR="000963A4" w:rsidRPr="000963A4">
        <w:rPr>
          <w:rFonts w:ascii="Times New Roman" w:eastAsia="Times New Roman" w:hAnsi="Times New Roman" w:cs="Times New Roman"/>
          <w:sz w:val="28"/>
          <w:szCs w:val="28"/>
          <w:lang w:val="uk-UA"/>
        </w:rPr>
        <w:t>м. Севастополь</w:t>
      </w:r>
      <w:r w:rsidRPr="000963A4">
        <w:rPr>
          <w:rFonts w:ascii="Times New Roman" w:eastAsia="Times New Roman" w:hAnsi="Times New Roman" w:cs="Times New Roman"/>
          <w:sz w:val="28"/>
          <w:szCs w:val="28"/>
          <w:lang w:val="uk-UA"/>
        </w:rPr>
        <w:t>),</w:t>
      </w:r>
    </w:p>
    <w:p w:rsidR="00266723" w:rsidRPr="000963A4" w:rsidRDefault="00266723" w:rsidP="005D215D">
      <w:pPr>
        <w:numPr>
          <w:ilvl w:val="0"/>
          <w:numId w:val="5"/>
        </w:numPr>
        <w:tabs>
          <w:tab w:val="left" w:pos="567"/>
        </w:tabs>
        <w:autoSpaceDE w:val="0"/>
        <w:autoSpaceDN w:val="0"/>
        <w:spacing w:after="0" w:line="240" w:lineRule="auto"/>
        <w:ind w:left="851" w:hanging="284"/>
        <w:contextualSpacing/>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Міжнародн</w:t>
      </w:r>
      <w:r w:rsidR="00817188" w:rsidRPr="000963A4">
        <w:rPr>
          <w:rFonts w:ascii="Times New Roman" w:eastAsia="Times New Roman" w:hAnsi="Times New Roman" w:cs="Times New Roman"/>
          <w:sz w:val="28"/>
          <w:szCs w:val="28"/>
          <w:lang w:val="uk-UA"/>
        </w:rPr>
        <w:t>ої</w:t>
      </w:r>
      <w:r w:rsidRPr="000963A4">
        <w:rPr>
          <w:rFonts w:ascii="Times New Roman" w:eastAsia="Times New Roman" w:hAnsi="Times New Roman" w:cs="Times New Roman"/>
          <w:sz w:val="28"/>
          <w:szCs w:val="28"/>
          <w:lang w:val="uk-UA"/>
        </w:rPr>
        <w:t xml:space="preserve"> математичн</w:t>
      </w:r>
      <w:r w:rsidR="00817188" w:rsidRPr="000963A4">
        <w:rPr>
          <w:rFonts w:ascii="Times New Roman" w:eastAsia="Times New Roman" w:hAnsi="Times New Roman" w:cs="Times New Roman"/>
          <w:sz w:val="28"/>
          <w:szCs w:val="28"/>
          <w:lang w:val="uk-UA"/>
        </w:rPr>
        <w:t>ої</w:t>
      </w:r>
      <w:r w:rsidRPr="000963A4">
        <w:rPr>
          <w:rFonts w:ascii="Times New Roman" w:eastAsia="Times New Roman" w:hAnsi="Times New Roman" w:cs="Times New Roman"/>
          <w:sz w:val="28"/>
          <w:szCs w:val="28"/>
          <w:lang w:val="uk-UA"/>
        </w:rPr>
        <w:t xml:space="preserve"> олімпіад</w:t>
      </w:r>
      <w:r w:rsidR="00817188" w:rsidRPr="000963A4">
        <w:rPr>
          <w:rFonts w:ascii="Times New Roman" w:eastAsia="Times New Roman" w:hAnsi="Times New Roman" w:cs="Times New Roman"/>
          <w:sz w:val="28"/>
          <w:szCs w:val="28"/>
          <w:lang w:val="uk-UA"/>
        </w:rPr>
        <w:t>и</w:t>
      </w:r>
      <w:r w:rsidRPr="000963A4">
        <w:rPr>
          <w:rFonts w:ascii="Times New Roman" w:eastAsia="Times New Roman" w:hAnsi="Times New Roman" w:cs="Times New Roman"/>
          <w:sz w:val="28"/>
          <w:szCs w:val="28"/>
          <w:lang w:val="uk-UA"/>
        </w:rPr>
        <w:t xml:space="preserve"> «Математичне свято» (м. Москва),</w:t>
      </w:r>
    </w:p>
    <w:p w:rsidR="00266723" w:rsidRPr="000963A4" w:rsidRDefault="00266723" w:rsidP="005D215D">
      <w:pPr>
        <w:numPr>
          <w:ilvl w:val="0"/>
          <w:numId w:val="5"/>
        </w:numPr>
        <w:tabs>
          <w:tab w:val="left" w:pos="567"/>
        </w:tabs>
        <w:autoSpaceDE w:val="0"/>
        <w:autoSpaceDN w:val="0"/>
        <w:spacing w:after="0" w:line="240" w:lineRule="auto"/>
        <w:ind w:left="851" w:hanging="284"/>
        <w:contextualSpacing/>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Міжнародно</w:t>
      </w:r>
      <w:r w:rsidR="00817188" w:rsidRPr="000963A4">
        <w:rPr>
          <w:rFonts w:ascii="Times New Roman" w:eastAsia="Times New Roman" w:hAnsi="Times New Roman" w:cs="Times New Roman"/>
          <w:sz w:val="28"/>
          <w:szCs w:val="28"/>
          <w:lang w:val="uk-UA"/>
        </w:rPr>
        <w:t>го</w:t>
      </w:r>
      <w:r w:rsidRPr="000963A4">
        <w:rPr>
          <w:rFonts w:ascii="Times New Roman" w:eastAsia="Times New Roman" w:hAnsi="Times New Roman" w:cs="Times New Roman"/>
          <w:sz w:val="28"/>
          <w:szCs w:val="28"/>
          <w:lang w:val="uk-UA"/>
        </w:rPr>
        <w:t xml:space="preserve"> математично</w:t>
      </w:r>
      <w:r w:rsidR="00817188" w:rsidRPr="000963A4">
        <w:rPr>
          <w:rFonts w:ascii="Times New Roman" w:eastAsia="Times New Roman" w:hAnsi="Times New Roman" w:cs="Times New Roman"/>
          <w:sz w:val="28"/>
          <w:szCs w:val="28"/>
          <w:lang w:val="uk-UA"/>
        </w:rPr>
        <w:t>го</w:t>
      </w:r>
      <w:r w:rsidRPr="000963A4">
        <w:rPr>
          <w:rFonts w:ascii="Times New Roman" w:eastAsia="Times New Roman" w:hAnsi="Times New Roman" w:cs="Times New Roman"/>
          <w:sz w:val="28"/>
          <w:szCs w:val="28"/>
          <w:lang w:val="uk-UA"/>
        </w:rPr>
        <w:t xml:space="preserve"> фестивал</w:t>
      </w:r>
      <w:r w:rsidR="00817188" w:rsidRPr="000963A4">
        <w:rPr>
          <w:rFonts w:ascii="Times New Roman" w:eastAsia="Times New Roman" w:hAnsi="Times New Roman" w:cs="Times New Roman"/>
          <w:sz w:val="28"/>
          <w:szCs w:val="28"/>
          <w:lang w:val="uk-UA"/>
        </w:rPr>
        <w:t>ю</w:t>
      </w:r>
      <w:r w:rsidRPr="000963A4">
        <w:rPr>
          <w:rFonts w:ascii="Times New Roman" w:eastAsia="Times New Roman" w:hAnsi="Times New Roman" w:cs="Times New Roman"/>
          <w:sz w:val="28"/>
          <w:szCs w:val="28"/>
          <w:lang w:val="uk-UA"/>
        </w:rPr>
        <w:t xml:space="preserve"> (м. Київ),</w:t>
      </w:r>
    </w:p>
    <w:p w:rsidR="00266723" w:rsidRPr="000963A4" w:rsidRDefault="00266723" w:rsidP="005D215D">
      <w:pPr>
        <w:numPr>
          <w:ilvl w:val="0"/>
          <w:numId w:val="5"/>
        </w:numPr>
        <w:tabs>
          <w:tab w:val="left" w:pos="567"/>
        </w:tabs>
        <w:autoSpaceDE w:val="0"/>
        <w:autoSpaceDN w:val="0"/>
        <w:spacing w:after="0" w:line="240" w:lineRule="auto"/>
        <w:ind w:left="851" w:hanging="284"/>
        <w:contextualSpacing/>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комплексн</w:t>
      </w:r>
      <w:r w:rsidR="00817188" w:rsidRPr="000963A4">
        <w:rPr>
          <w:rFonts w:ascii="Times New Roman" w:eastAsia="Times New Roman" w:hAnsi="Times New Roman" w:cs="Times New Roman"/>
          <w:sz w:val="28"/>
          <w:szCs w:val="28"/>
          <w:lang w:val="uk-UA"/>
        </w:rPr>
        <w:t>ої</w:t>
      </w:r>
      <w:r w:rsidRPr="000963A4">
        <w:rPr>
          <w:rFonts w:ascii="Times New Roman" w:eastAsia="Times New Roman" w:hAnsi="Times New Roman" w:cs="Times New Roman"/>
          <w:sz w:val="28"/>
          <w:szCs w:val="28"/>
          <w:lang w:val="uk-UA"/>
        </w:rPr>
        <w:t xml:space="preserve"> олімпіад</w:t>
      </w:r>
      <w:r w:rsidR="00817188" w:rsidRPr="000963A4">
        <w:rPr>
          <w:rFonts w:ascii="Times New Roman" w:eastAsia="Times New Roman" w:hAnsi="Times New Roman" w:cs="Times New Roman"/>
          <w:sz w:val="28"/>
          <w:szCs w:val="28"/>
          <w:lang w:val="uk-UA"/>
        </w:rPr>
        <w:t>и</w:t>
      </w:r>
      <w:r w:rsidRPr="000963A4">
        <w:rPr>
          <w:rFonts w:ascii="Times New Roman" w:eastAsia="Times New Roman" w:hAnsi="Times New Roman" w:cs="Times New Roman"/>
          <w:sz w:val="28"/>
          <w:szCs w:val="28"/>
          <w:lang w:val="uk-UA"/>
        </w:rPr>
        <w:t xml:space="preserve"> з математики, фізики та інформатики «Турнір чемпіонів» та ін.</w:t>
      </w:r>
    </w:p>
    <w:p w:rsidR="000F5671" w:rsidRPr="000963A4" w:rsidRDefault="00E32079" w:rsidP="005D215D">
      <w:pPr>
        <w:spacing w:after="0" w:line="240" w:lineRule="auto"/>
        <w:ind w:firstLine="567"/>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 xml:space="preserve">Крім вищезазначених учнівських змагань </w:t>
      </w:r>
      <w:r w:rsidR="0019181A" w:rsidRPr="000963A4">
        <w:rPr>
          <w:rFonts w:ascii="Times New Roman" w:eastAsia="Times New Roman" w:hAnsi="Times New Roman" w:cs="Times New Roman"/>
          <w:sz w:val="28"/>
          <w:szCs w:val="28"/>
          <w:lang w:val="uk-UA"/>
        </w:rPr>
        <w:t>у</w:t>
      </w:r>
      <w:r w:rsidR="000F5671" w:rsidRPr="000963A4">
        <w:rPr>
          <w:rFonts w:ascii="Times New Roman" w:eastAsia="Times New Roman" w:hAnsi="Times New Roman" w:cs="Times New Roman"/>
          <w:sz w:val="28"/>
          <w:szCs w:val="28"/>
          <w:lang w:val="uk-UA"/>
        </w:rPr>
        <w:t xml:space="preserve"> м. Харкові в останні роки с</w:t>
      </w:r>
      <w:r w:rsidR="0019181A" w:rsidRPr="000963A4">
        <w:rPr>
          <w:rFonts w:ascii="Times New Roman" w:eastAsia="Times New Roman" w:hAnsi="Times New Roman" w:cs="Times New Roman"/>
          <w:sz w:val="28"/>
          <w:szCs w:val="28"/>
          <w:lang w:val="uk-UA"/>
        </w:rPr>
        <w:t>творена</w:t>
      </w:r>
      <w:r w:rsidR="000F5671" w:rsidRPr="000963A4">
        <w:rPr>
          <w:rFonts w:ascii="Times New Roman" w:eastAsia="Times New Roman" w:hAnsi="Times New Roman" w:cs="Times New Roman"/>
          <w:sz w:val="28"/>
          <w:szCs w:val="28"/>
          <w:lang w:val="uk-UA"/>
        </w:rPr>
        <w:t xml:space="preserve"> система міських інтелектуальних змагань школярів, які організуються безпосередньо Департаментом освіти Харківської міської ради. До них відносяться 11 учнівських командних турнірів, конкурси знавців мов, олімпіада для випускників школи І ступеня «Путівка в науку», конкурси, що проводяться спільно з </w:t>
      </w:r>
      <w:r w:rsidR="00EC59A5" w:rsidRPr="000963A4">
        <w:rPr>
          <w:rFonts w:ascii="Times New Roman" w:eastAsia="Times New Roman" w:hAnsi="Times New Roman" w:cs="Times New Roman"/>
          <w:sz w:val="28"/>
          <w:szCs w:val="28"/>
          <w:lang w:val="uk-UA"/>
        </w:rPr>
        <w:t>вищими навчальними закладами та громадськими організаціями.</w:t>
      </w:r>
    </w:p>
    <w:p w:rsidR="00C0203B" w:rsidRPr="000963A4" w:rsidRDefault="00C0203B" w:rsidP="005D215D">
      <w:pPr>
        <w:spacing w:after="0" w:line="240" w:lineRule="auto"/>
        <w:ind w:firstLine="567"/>
        <w:jc w:val="both"/>
        <w:rPr>
          <w:rFonts w:ascii="Times New Roman" w:eastAsia="Times New Roman" w:hAnsi="Times New Roman" w:cs="Times New Roman"/>
          <w:sz w:val="28"/>
          <w:szCs w:val="28"/>
          <w:lang w:val="uk-UA"/>
        </w:rPr>
      </w:pPr>
    </w:p>
    <w:p w:rsidR="0080763B" w:rsidRPr="000963A4" w:rsidRDefault="00974BFD" w:rsidP="005D215D">
      <w:pPr>
        <w:spacing w:after="0" w:line="240" w:lineRule="auto"/>
        <w:ind w:firstLine="567"/>
        <w:jc w:val="both"/>
        <w:rPr>
          <w:rFonts w:ascii="Times New Roman" w:hAnsi="Times New Roman"/>
          <w:b/>
          <w:i/>
          <w:sz w:val="28"/>
          <w:szCs w:val="28"/>
          <w:lang w:val="uk-UA"/>
        </w:rPr>
      </w:pPr>
      <w:r w:rsidRPr="00974BFD">
        <w:rPr>
          <w:rFonts w:ascii="Times New Roman" w:hAnsi="Times New Roman"/>
          <w:b/>
          <w:i/>
          <w:noProof/>
          <w:sz w:val="28"/>
          <w:szCs w:val="28"/>
          <w:lang w:val="uk-UA"/>
        </w:rPr>
        <w:pict>
          <v:group id="_x0000_s1274" style="position:absolute;left:0;text-align:left;margin-left:66.6pt;margin-top:2.3pt;width:311.6pt;height:142.75pt;z-index:251683840" coordorigin="2466,12234" coordsize="6232,2855">
            <v:rect id="_x0000_s1135" style="position:absolute;left:3689;top:12234;width:3792;height:391" o:regroupid="1">
              <o:lock v:ext="edit" aspectratio="t"/>
              <v:textbox style="mso-next-textbox:#_x0000_s1135">
                <w:txbxContent>
                  <w:p w:rsidR="00081870" w:rsidRPr="00CB156E" w:rsidRDefault="00081870" w:rsidP="0080763B">
                    <w:pPr>
                      <w:jc w:val="center"/>
                      <w:rPr>
                        <w:sz w:val="20"/>
                        <w:szCs w:val="20"/>
                        <w:lang w:val="uk-UA"/>
                      </w:rPr>
                    </w:pPr>
                    <w:r w:rsidRPr="00CB156E">
                      <w:rPr>
                        <w:sz w:val="20"/>
                        <w:szCs w:val="20"/>
                        <w:lang w:val="uk-UA"/>
                      </w:rPr>
                      <w:t>Міські інтелектуальні змагання</w:t>
                    </w:r>
                  </w:p>
                </w:txbxContent>
              </v:textbox>
            </v:rect>
            <v:rect id="_x0000_s1136" style="position:absolute;left:2466;top:12973;width:2206;height:809" o:regroupid="1">
              <o:lock v:ext="edit" aspectratio="t"/>
              <v:textbox style="mso-next-textbox:#_x0000_s1136">
                <w:txbxContent>
                  <w:p w:rsidR="00081870" w:rsidRPr="00CB156E" w:rsidRDefault="00081870" w:rsidP="0080763B">
                    <w:pPr>
                      <w:spacing w:after="0"/>
                      <w:jc w:val="center"/>
                      <w:rPr>
                        <w:sz w:val="16"/>
                        <w:szCs w:val="16"/>
                        <w:lang w:val="uk-UA"/>
                      </w:rPr>
                    </w:pPr>
                    <w:r w:rsidRPr="00CB156E">
                      <w:rPr>
                        <w:sz w:val="16"/>
                        <w:szCs w:val="16"/>
                      </w:rPr>
                      <w:t xml:space="preserve">11 </w:t>
                    </w:r>
                    <w:r w:rsidRPr="00CB156E">
                      <w:rPr>
                        <w:sz w:val="16"/>
                        <w:szCs w:val="16"/>
                        <w:lang w:val="uk-UA"/>
                      </w:rPr>
                      <w:t>учнівських</w:t>
                    </w:r>
                    <w:r>
                      <w:rPr>
                        <w:sz w:val="24"/>
                        <w:szCs w:val="24"/>
                        <w:lang w:val="uk-UA"/>
                      </w:rPr>
                      <w:t xml:space="preserve"> </w:t>
                    </w:r>
                    <w:r w:rsidRPr="00CB156E">
                      <w:rPr>
                        <w:sz w:val="16"/>
                        <w:szCs w:val="16"/>
                        <w:lang w:val="uk-UA"/>
                      </w:rPr>
                      <w:t>командних турнірів</w:t>
                    </w:r>
                  </w:p>
                </w:txbxContent>
              </v:textbox>
            </v:rect>
            <v:rect id="_x0000_s1137" style="position:absolute;left:2466;top:14068;width:2147;height:1021" o:regroupid="1">
              <o:lock v:ext="edit" aspectratio="t"/>
              <v:textbox style="mso-next-textbox:#_x0000_s1137">
                <w:txbxContent>
                  <w:p w:rsidR="00081870" w:rsidRPr="00CB156E" w:rsidRDefault="00081870" w:rsidP="0080763B">
                    <w:pPr>
                      <w:jc w:val="center"/>
                      <w:rPr>
                        <w:sz w:val="16"/>
                        <w:szCs w:val="16"/>
                      </w:rPr>
                    </w:pPr>
                    <w:r w:rsidRPr="00CB156E">
                      <w:rPr>
                        <w:sz w:val="16"/>
                        <w:szCs w:val="16"/>
                        <w:lang w:val="uk-UA"/>
                      </w:rPr>
                      <w:t>Олімпіада випускників</w:t>
                    </w:r>
                    <w:r w:rsidRPr="00CB156E">
                      <w:rPr>
                        <w:sz w:val="16"/>
                        <w:szCs w:val="16"/>
                      </w:rPr>
                      <w:t xml:space="preserve"> школ</w:t>
                    </w:r>
                    <w:r w:rsidRPr="00CB156E">
                      <w:rPr>
                        <w:sz w:val="16"/>
                        <w:szCs w:val="16"/>
                        <w:lang w:val="uk-UA"/>
                      </w:rPr>
                      <w:t>и</w:t>
                    </w:r>
                    <w:r w:rsidRPr="00CB156E">
                      <w:rPr>
                        <w:sz w:val="16"/>
                        <w:szCs w:val="16"/>
                      </w:rPr>
                      <w:t xml:space="preserve"> І </w:t>
                    </w:r>
                    <w:proofErr w:type="spellStart"/>
                    <w:r w:rsidRPr="00CB156E">
                      <w:rPr>
                        <w:sz w:val="16"/>
                        <w:szCs w:val="16"/>
                      </w:rPr>
                      <w:t>ступен</w:t>
                    </w:r>
                    <w:proofErr w:type="spellEnd"/>
                    <w:r w:rsidRPr="00CB156E">
                      <w:rPr>
                        <w:sz w:val="16"/>
                        <w:szCs w:val="16"/>
                        <w:lang w:val="uk-UA"/>
                      </w:rPr>
                      <w:t>я</w:t>
                    </w:r>
                    <w:r>
                      <w:t xml:space="preserve"> </w:t>
                    </w:r>
                    <w:r w:rsidRPr="00CB156E">
                      <w:rPr>
                        <w:sz w:val="16"/>
                        <w:szCs w:val="16"/>
                      </w:rPr>
                      <w:t>«Пут</w:t>
                    </w:r>
                    <w:r w:rsidRPr="00CB156E">
                      <w:rPr>
                        <w:sz w:val="16"/>
                        <w:szCs w:val="16"/>
                        <w:lang w:val="uk-UA"/>
                      </w:rPr>
                      <w:t>і</w:t>
                    </w:r>
                    <w:proofErr w:type="spellStart"/>
                    <w:r w:rsidRPr="00CB156E">
                      <w:rPr>
                        <w:sz w:val="16"/>
                        <w:szCs w:val="16"/>
                      </w:rPr>
                      <w:t>вка</w:t>
                    </w:r>
                    <w:proofErr w:type="spellEnd"/>
                    <w:r w:rsidRPr="00CB156E">
                      <w:rPr>
                        <w:sz w:val="16"/>
                        <w:szCs w:val="16"/>
                      </w:rPr>
                      <w:t xml:space="preserve"> в науку»</w:t>
                    </w:r>
                  </w:p>
                </w:txbxContent>
              </v:textbox>
            </v:rect>
            <v:rect id="_x0000_s1139" style="position:absolute;left:6448;top:14068;width:2250;height:1021" o:regroupid="1">
              <o:lock v:ext="edit" aspectratio="t"/>
              <v:textbox style="mso-next-textbox:#_x0000_s1139">
                <w:txbxContent>
                  <w:p w:rsidR="00081870" w:rsidRPr="001D51C7" w:rsidRDefault="00081870" w:rsidP="0080763B">
                    <w:pPr>
                      <w:jc w:val="center"/>
                      <w:rPr>
                        <w:sz w:val="16"/>
                        <w:szCs w:val="16"/>
                        <w:lang w:val="uk-UA"/>
                      </w:rPr>
                    </w:pPr>
                    <w:r w:rsidRPr="001D51C7">
                      <w:rPr>
                        <w:sz w:val="16"/>
                        <w:szCs w:val="16"/>
                      </w:rPr>
                      <w:t>Конкурс</w:t>
                    </w:r>
                    <w:r w:rsidRPr="001D51C7">
                      <w:rPr>
                        <w:sz w:val="16"/>
                        <w:szCs w:val="16"/>
                        <w:lang w:val="uk-UA"/>
                      </w:rPr>
                      <w:t>и</w:t>
                    </w:r>
                    <w:r w:rsidRPr="001D51C7">
                      <w:rPr>
                        <w:sz w:val="16"/>
                        <w:szCs w:val="16"/>
                      </w:rPr>
                      <w:t xml:space="preserve">  </w:t>
                    </w:r>
                    <w:r w:rsidRPr="001D51C7">
                      <w:rPr>
                        <w:sz w:val="16"/>
                        <w:szCs w:val="16"/>
                        <w:lang w:val="uk-UA"/>
                      </w:rPr>
                      <w:t>і</w:t>
                    </w:r>
                    <w:r w:rsidRPr="001D51C7">
                      <w:rPr>
                        <w:sz w:val="16"/>
                        <w:szCs w:val="16"/>
                      </w:rPr>
                      <w:t xml:space="preserve"> турнир</w:t>
                    </w:r>
                    <w:r w:rsidRPr="001D51C7">
                      <w:rPr>
                        <w:sz w:val="16"/>
                        <w:szCs w:val="16"/>
                        <w:lang w:val="uk-UA"/>
                      </w:rPr>
                      <w:t>и</w:t>
                    </w:r>
                    <w:r w:rsidRPr="001D51C7">
                      <w:rPr>
                        <w:sz w:val="16"/>
                        <w:szCs w:val="16"/>
                      </w:rPr>
                      <w:t xml:space="preserve">, </w:t>
                    </w:r>
                    <w:r w:rsidRPr="001D51C7">
                      <w:rPr>
                        <w:sz w:val="16"/>
                        <w:szCs w:val="16"/>
                        <w:lang w:val="uk-UA"/>
                      </w:rPr>
                      <w:t>спільні  з</w:t>
                    </w:r>
                    <w:r w:rsidRPr="001D51C7">
                      <w:rPr>
                        <w:sz w:val="16"/>
                        <w:szCs w:val="16"/>
                      </w:rPr>
                      <w:t xml:space="preserve"> </w:t>
                    </w:r>
                    <w:r w:rsidRPr="001D51C7">
                      <w:rPr>
                        <w:sz w:val="16"/>
                        <w:szCs w:val="16"/>
                        <w:lang w:val="uk-UA"/>
                      </w:rPr>
                      <w:t>вищими навчальними закладами</w:t>
                    </w:r>
                    <w:r w:rsidRPr="001D51C7">
                      <w:rPr>
                        <w:sz w:val="16"/>
                        <w:szCs w:val="16"/>
                      </w:rPr>
                      <w:t xml:space="preserve"> </w:t>
                    </w:r>
                    <w:proofErr w:type="spellStart"/>
                    <w:r w:rsidRPr="001D51C7">
                      <w:rPr>
                        <w:sz w:val="16"/>
                        <w:szCs w:val="16"/>
                      </w:rPr>
                      <w:t>і</w:t>
                    </w:r>
                    <w:proofErr w:type="spellEnd"/>
                    <w:r w:rsidRPr="001D51C7">
                      <w:rPr>
                        <w:sz w:val="16"/>
                        <w:szCs w:val="16"/>
                      </w:rPr>
                      <w:t xml:space="preserve"> </w:t>
                    </w:r>
                    <w:r w:rsidRPr="001D51C7">
                      <w:rPr>
                        <w:sz w:val="16"/>
                        <w:szCs w:val="16"/>
                        <w:lang w:val="uk-UA"/>
                      </w:rPr>
                      <w:t>громадськими організаціями</w:t>
                    </w:r>
                  </w:p>
                </w:txbxContent>
              </v:textbox>
            </v:rect>
            <v:rect id="_x0000_s1140" style="position:absolute;left:6375;top:12952;width:2323;height:830" o:regroupid="1">
              <o:lock v:ext="edit" aspectratio="t"/>
              <v:textbox style="mso-next-textbox:#_x0000_s1140">
                <w:txbxContent>
                  <w:p w:rsidR="00081870" w:rsidRPr="0066743C" w:rsidRDefault="00081870" w:rsidP="0080763B">
                    <w:pPr>
                      <w:jc w:val="center"/>
                      <w:rPr>
                        <w:lang w:val="uk-UA"/>
                      </w:rPr>
                    </w:pPr>
                    <w:r w:rsidRPr="002C03EE">
                      <w:rPr>
                        <w:sz w:val="16"/>
                        <w:szCs w:val="16"/>
                        <w:lang w:val="uk-UA"/>
                      </w:rPr>
                      <w:t>Конкурси зна</w:t>
                    </w:r>
                    <w:r>
                      <w:rPr>
                        <w:sz w:val="16"/>
                        <w:szCs w:val="16"/>
                        <w:lang w:val="uk-UA"/>
                      </w:rPr>
                      <w:t>вців</w:t>
                    </w:r>
                    <w:r w:rsidRPr="002C03EE">
                      <w:rPr>
                        <w:sz w:val="16"/>
                        <w:szCs w:val="16"/>
                        <w:lang w:val="uk-UA"/>
                      </w:rPr>
                      <w:t xml:space="preserve"> </w:t>
                    </w:r>
                    <w:r>
                      <w:rPr>
                        <w:sz w:val="16"/>
                        <w:szCs w:val="16"/>
                        <w:lang w:val="uk-UA"/>
                      </w:rPr>
                      <w:t xml:space="preserve"> </w:t>
                    </w:r>
                    <w:r w:rsidRPr="002C03EE">
                      <w:rPr>
                        <w:sz w:val="16"/>
                        <w:szCs w:val="16"/>
                        <w:lang w:val="uk-UA"/>
                      </w:rPr>
                      <w:t>українс</w:t>
                    </w:r>
                    <w:r>
                      <w:rPr>
                        <w:sz w:val="16"/>
                        <w:szCs w:val="16"/>
                        <w:lang w:val="uk-UA"/>
                      </w:rPr>
                      <w:t xml:space="preserve">ької та </w:t>
                    </w:r>
                    <w:r w:rsidRPr="002C03EE">
                      <w:rPr>
                        <w:sz w:val="16"/>
                        <w:szCs w:val="16"/>
                        <w:lang w:val="uk-UA"/>
                      </w:rPr>
                      <w:t xml:space="preserve">російської </w:t>
                    </w:r>
                    <w:r>
                      <w:rPr>
                        <w:sz w:val="16"/>
                        <w:szCs w:val="16"/>
                        <w:lang w:val="uk-UA"/>
                      </w:rPr>
                      <w:t>мови</w:t>
                    </w:r>
                  </w:p>
                </w:txbxContent>
              </v:textbox>
            </v:rect>
            <v:shapetype id="_x0000_t32" coordsize="21600,21600" o:spt="32" o:oned="t" path="m,l21600,21600e" filled="f">
              <v:path arrowok="t" fillok="f" o:connecttype="none"/>
              <o:lock v:ext="edit" shapetype="t"/>
            </v:shapetype>
            <v:shape id="_x0000_s1141" type="#_x0000_t32" style="position:absolute;left:4162;top:12625;width:590;height:327;flip:x" o:connectortype="straight" o:regroupid="1">
              <v:stroke endarrow="block"/>
              <o:lock v:ext="edit" aspectratio="t"/>
            </v:shape>
            <v:shape id="_x0000_s1142" type="#_x0000_t32" style="position:absolute;left:4621;top:12625;width:706;height:1736;flip:x" o:connectortype="straight" o:regroupid="1">
              <v:stroke endarrow="block"/>
              <o:lock v:ext="edit" aspectratio="t"/>
            </v:shape>
            <v:shape id="_x0000_s1144" type="#_x0000_t32" style="position:absolute;left:6528;top:12625;width:757;height:327" o:connectortype="straight" o:regroupid="1">
              <v:stroke endarrow="block"/>
              <o:lock v:ext="edit" aspectratio="t"/>
            </v:shape>
            <v:shape id="_x0000_s1145" type="#_x0000_t32" style="position:absolute;left:5880;top:12625;width:568;height:1876" o:connectortype="straight" o:regroupid="1">
              <v:stroke endarrow="block"/>
              <o:lock v:ext="edit" aspectratio="t"/>
            </v:shape>
          </v:group>
        </w:pict>
      </w:r>
    </w:p>
    <w:p w:rsidR="0080763B" w:rsidRPr="000963A4" w:rsidRDefault="0080763B" w:rsidP="005D215D">
      <w:pPr>
        <w:spacing w:after="0" w:line="240" w:lineRule="auto"/>
        <w:ind w:firstLine="567"/>
        <w:jc w:val="both"/>
        <w:rPr>
          <w:rFonts w:ascii="Times New Roman" w:hAnsi="Times New Roman"/>
          <w:sz w:val="28"/>
          <w:szCs w:val="28"/>
          <w:lang w:val="uk-UA"/>
        </w:rPr>
      </w:pPr>
    </w:p>
    <w:p w:rsidR="0080763B" w:rsidRPr="000963A4" w:rsidRDefault="0080763B" w:rsidP="005D215D">
      <w:pPr>
        <w:spacing w:after="0" w:line="240" w:lineRule="auto"/>
        <w:ind w:firstLine="567"/>
        <w:jc w:val="both"/>
        <w:rPr>
          <w:rFonts w:ascii="Times New Roman" w:hAnsi="Times New Roman"/>
          <w:sz w:val="28"/>
          <w:szCs w:val="28"/>
          <w:lang w:val="uk-UA"/>
        </w:rPr>
      </w:pPr>
    </w:p>
    <w:p w:rsidR="0080763B" w:rsidRPr="000963A4" w:rsidRDefault="0080763B" w:rsidP="005D215D">
      <w:pPr>
        <w:spacing w:after="0" w:line="240" w:lineRule="auto"/>
        <w:ind w:firstLine="567"/>
        <w:jc w:val="both"/>
        <w:rPr>
          <w:rFonts w:ascii="Times New Roman" w:hAnsi="Times New Roman"/>
          <w:sz w:val="28"/>
          <w:szCs w:val="28"/>
          <w:lang w:val="uk-UA"/>
        </w:rPr>
      </w:pPr>
    </w:p>
    <w:p w:rsidR="0080763B" w:rsidRPr="000963A4" w:rsidRDefault="0080763B" w:rsidP="005D215D">
      <w:pPr>
        <w:spacing w:after="0" w:line="240" w:lineRule="auto"/>
        <w:ind w:firstLine="567"/>
        <w:jc w:val="both"/>
        <w:rPr>
          <w:rFonts w:ascii="Times New Roman" w:hAnsi="Times New Roman"/>
          <w:sz w:val="28"/>
          <w:szCs w:val="28"/>
          <w:lang w:val="uk-UA"/>
        </w:rPr>
      </w:pPr>
    </w:p>
    <w:p w:rsidR="0080763B" w:rsidRPr="000963A4" w:rsidRDefault="0080763B" w:rsidP="005D215D">
      <w:pPr>
        <w:spacing w:after="0" w:line="240" w:lineRule="auto"/>
        <w:ind w:firstLine="567"/>
        <w:jc w:val="both"/>
        <w:rPr>
          <w:rFonts w:ascii="Times New Roman" w:hAnsi="Times New Roman"/>
          <w:sz w:val="28"/>
          <w:szCs w:val="28"/>
          <w:lang w:val="uk-UA"/>
        </w:rPr>
      </w:pPr>
    </w:p>
    <w:p w:rsidR="0080763B" w:rsidRPr="000963A4" w:rsidRDefault="0080763B" w:rsidP="005D215D">
      <w:pPr>
        <w:spacing w:after="0" w:line="240" w:lineRule="auto"/>
        <w:ind w:firstLine="567"/>
        <w:jc w:val="both"/>
        <w:rPr>
          <w:rFonts w:ascii="Times New Roman" w:hAnsi="Times New Roman"/>
          <w:sz w:val="28"/>
          <w:szCs w:val="28"/>
          <w:lang w:val="uk-UA"/>
        </w:rPr>
      </w:pPr>
    </w:p>
    <w:p w:rsidR="00C0203B" w:rsidRPr="000963A4" w:rsidRDefault="00C0203B" w:rsidP="005D215D">
      <w:pPr>
        <w:spacing w:after="0" w:line="240" w:lineRule="auto"/>
        <w:ind w:firstLine="567"/>
        <w:jc w:val="both"/>
        <w:rPr>
          <w:rFonts w:ascii="Times New Roman" w:hAnsi="Times New Roman"/>
          <w:sz w:val="28"/>
          <w:szCs w:val="28"/>
          <w:lang w:val="uk-UA"/>
        </w:rPr>
      </w:pPr>
    </w:p>
    <w:p w:rsidR="00C0203B" w:rsidRPr="000963A4" w:rsidRDefault="00C0203B" w:rsidP="005D215D">
      <w:pPr>
        <w:spacing w:after="0" w:line="240" w:lineRule="auto"/>
        <w:ind w:firstLine="567"/>
        <w:jc w:val="both"/>
        <w:rPr>
          <w:rFonts w:ascii="Times New Roman" w:hAnsi="Times New Roman"/>
          <w:sz w:val="28"/>
          <w:szCs w:val="28"/>
          <w:lang w:val="uk-UA"/>
        </w:rPr>
      </w:pPr>
    </w:p>
    <w:p w:rsidR="00F3772F" w:rsidRPr="000963A4" w:rsidRDefault="00C0203B" w:rsidP="005D215D">
      <w:pPr>
        <w:autoSpaceDE w:val="0"/>
        <w:autoSpaceDN w:val="0"/>
        <w:spacing w:after="0" w:line="240" w:lineRule="auto"/>
        <w:ind w:firstLine="567"/>
        <w:jc w:val="both"/>
        <w:rPr>
          <w:rFonts w:ascii="Times New Roman" w:hAnsi="Times New Roman"/>
          <w:sz w:val="28"/>
          <w:szCs w:val="28"/>
          <w:lang w:val="uk-UA"/>
        </w:rPr>
      </w:pPr>
      <w:r w:rsidRPr="000963A4">
        <w:rPr>
          <w:rFonts w:ascii="Times New Roman" w:hAnsi="Times New Roman"/>
          <w:sz w:val="28"/>
          <w:szCs w:val="28"/>
          <w:lang w:val="uk-UA"/>
        </w:rPr>
        <w:lastRenderedPageBreak/>
        <w:t>Щорічно провод</w:t>
      </w:r>
      <w:r w:rsidR="008F5370" w:rsidRPr="000963A4">
        <w:rPr>
          <w:rFonts w:ascii="Times New Roman" w:hAnsi="Times New Roman"/>
          <w:sz w:val="28"/>
          <w:szCs w:val="28"/>
          <w:lang w:val="uk-UA"/>
        </w:rPr>
        <w:t>и</w:t>
      </w:r>
      <w:r w:rsidRPr="000963A4">
        <w:rPr>
          <w:rFonts w:ascii="Times New Roman" w:hAnsi="Times New Roman"/>
          <w:sz w:val="28"/>
          <w:szCs w:val="28"/>
          <w:lang w:val="uk-UA"/>
        </w:rPr>
        <w:t>ться 11 міських учнівських командних турнірів:</w:t>
      </w:r>
    </w:p>
    <w:p w:rsidR="00F3772F" w:rsidRPr="000963A4" w:rsidRDefault="00F3772F" w:rsidP="000755FB">
      <w:pPr>
        <w:pStyle w:val="a3"/>
        <w:numPr>
          <w:ilvl w:val="0"/>
          <w:numId w:val="13"/>
        </w:numPr>
        <w:tabs>
          <w:tab w:val="num" w:pos="993"/>
        </w:tabs>
        <w:spacing w:after="0" w:line="240" w:lineRule="auto"/>
        <w:ind w:left="709" w:hanging="425"/>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турнір юних хіміків;</w:t>
      </w:r>
    </w:p>
    <w:p w:rsidR="00F3772F" w:rsidRPr="000963A4" w:rsidRDefault="00F3772F" w:rsidP="000755FB">
      <w:pPr>
        <w:pStyle w:val="a3"/>
        <w:numPr>
          <w:ilvl w:val="0"/>
          <w:numId w:val="13"/>
        </w:numPr>
        <w:tabs>
          <w:tab w:val="num" w:pos="993"/>
        </w:tabs>
        <w:spacing w:after="0" w:line="240" w:lineRule="auto"/>
        <w:ind w:left="709" w:hanging="425"/>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турнір юних правознавців;</w:t>
      </w:r>
    </w:p>
    <w:p w:rsidR="00F3772F" w:rsidRPr="000963A4" w:rsidRDefault="00F3772F" w:rsidP="000755FB">
      <w:pPr>
        <w:pStyle w:val="a3"/>
        <w:numPr>
          <w:ilvl w:val="0"/>
          <w:numId w:val="13"/>
        </w:numPr>
        <w:tabs>
          <w:tab w:val="num" w:pos="993"/>
        </w:tabs>
        <w:spacing w:after="0" w:line="240" w:lineRule="auto"/>
        <w:ind w:left="709" w:hanging="425"/>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турнір юних географів;</w:t>
      </w:r>
    </w:p>
    <w:p w:rsidR="00F3772F" w:rsidRPr="000963A4" w:rsidRDefault="00F3772F" w:rsidP="000755FB">
      <w:pPr>
        <w:pStyle w:val="a3"/>
        <w:numPr>
          <w:ilvl w:val="0"/>
          <w:numId w:val="13"/>
        </w:numPr>
        <w:tabs>
          <w:tab w:val="num" w:pos="993"/>
        </w:tabs>
        <w:spacing w:after="0" w:line="240" w:lineRule="auto"/>
        <w:ind w:left="709" w:hanging="425"/>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турнір юних фізиків;</w:t>
      </w:r>
    </w:p>
    <w:p w:rsidR="00F3772F" w:rsidRPr="000963A4" w:rsidRDefault="00F3772F" w:rsidP="000755FB">
      <w:pPr>
        <w:pStyle w:val="a3"/>
        <w:numPr>
          <w:ilvl w:val="0"/>
          <w:numId w:val="13"/>
        </w:numPr>
        <w:tabs>
          <w:tab w:val="num" w:pos="993"/>
        </w:tabs>
        <w:spacing w:after="0" w:line="240" w:lineRule="auto"/>
        <w:ind w:left="709" w:hanging="425"/>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турнір юних математиків;</w:t>
      </w:r>
    </w:p>
    <w:p w:rsidR="00F3772F" w:rsidRPr="000963A4" w:rsidRDefault="00F3772F" w:rsidP="000755FB">
      <w:pPr>
        <w:pStyle w:val="a3"/>
        <w:numPr>
          <w:ilvl w:val="0"/>
          <w:numId w:val="13"/>
        </w:numPr>
        <w:tabs>
          <w:tab w:val="num" w:pos="993"/>
        </w:tabs>
        <w:spacing w:after="0" w:line="240" w:lineRule="auto"/>
        <w:ind w:left="709" w:hanging="425"/>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турнір юних біологів;</w:t>
      </w:r>
    </w:p>
    <w:p w:rsidR="00F3772F" w:rsidRPr="000963A4" w:rsidRDefault="00F3772F" w:rsidP="000755FB">
      <w:pPr>
        <w:pStyle w:val="a3"/>
        <w:numPr>
          <w:ilvl w:val="0"/>
          <w:numId w:val="13"/>
        </w:numPr>
        <w:tabs>
          <w:tab w:val="num" w:pos="993"/>
        </w:tabs>
        <w:spacing w:after="0" w:line="240" w:lineRule="auto"/>
        <w:ind w:left="709" w:hanging="425"/>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турнір юних економістів;</w:t>
      </w:r>
    </w:p>
    <w:p w:rsidR="00F3772F" w:rsidRPr="000963A4" w:rsidRDefault="00F3772F" w:rsidP="000755FB">
      <w:pPr>
        <w:pStyle w:val="a3"/>
        <w:numPr>
          <w:ilvl w:val="0"/>
          <w:numId w:val="13"/>
        </w:numPr>
        <w:tabs>
          <w:tab w:val="num" w:pos="993"/>
        </w:tabs>
        <w:spacing w:after="0" w:line="240" w:lineRule="auto"/>
        <w:ind w:left="709" w:hanging="425"/>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турнір юних раціоналізаторів і винахідників;</w:t>
      </w:r>
    </w:p>
    <w:p w:rsidR="00F3772F" w:rsidRPr="000963A4" w:rsidRDefault="00F3772F" w:rsidP="000755FB">
      <w:pPr>
        <w:pStyle w:val="a3"/>
        <w:numPr>
          <w:ilvl w:val="0"/>
          <w:numId w:val="13"/>
        </w:numPr>
        <w:tabs>
          <w:tab w:val="num" w:pos="993"/>
        </w:tabs>
        <w:spacing w:after="0" w:line="240" w:lineRule="auto"/>
        <w:ind w:left="709" w:hanging="425"/>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турнір юних істориків;</w:t>
      </w:r>
    </w:p>
    <w:p w:rsidR="00F3772F" w:rsidRPr="000963A4" w:rsidRDefault="00F3772F" w:rsidP="000755FB">
      <w:pPr>
        <w:pStyle w:val="a3"/>
        <w:numPr>
          <w:ilvl w:val="0"/>
          <w:numId w:val="13"/>
        </w:numPr>
        <w:tabs>
          <w:tab w:val="num" w:pos="993"/>
        </w:tabs>
        <w:spacing w:after="0" w:line="240" w:lineRule="auto"/>
        <w:ind w:left="709" w:hanging="425"/>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турнір юних журналістів;</w:t>
      </w:r>
    </w:p>
    <w:p w:rsidR="00F3772F" w:rsidRPr="000963A4" w:rsidRDefault="00F3772F" w:rsidP="000755FB">
      <w:pPr>
        <w:pStyle w:val="a3"/>
        <w:numPr>
          <w:ilvl w:val="0"/>
          <w:numId w:val="13"/>
        </w:numPr>
        <w:tabs>
          <w:tab w:val="num" w:pos="993"/>
        </w:tabs>
        <w:spacing w:after="0" w:line="240" w:lineRule="auto"/>
        <w:ind w:left="709" w:hanging="425"/>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турнір з основ інформатики</w:t>
      </w:r>
      <w:r w:rsidRPr="000963A4">
        <w:rPr>
          <w:rFonts w:ascii="Times New Roman" w:hAnsi="Times New Roman"/>
          <w:sz w:val="28"/>
          <w:szCs w:val="28"/>
          <w:lang w:val="uk-UA"/>
        </w:rPr>
        <w:t xml:space="preserve"> і обчислювальної техніки для учнів 5-7-х класів</w:t>
      </w:r>
      <w:r w:rsidRPr="000963A4">
        <w:rPr>
          <w:rFonts w:ascii="Times New Roman" w:eastAsia="Times New Roman" w:hAnsi="Times New Roman" w:cs="Times New Roman"/>
          <w:sz w:val="28"/>
          <w:szCs w:val="28"/>
          <w:lang w:val="uk-UA"/>
        </w:rPr>
        <w:t>.</w:t>
      </w:r>
    </w:p>
    <w:p w:rsidR="00F3772F" w:rsidRPr="000963A4" w:rsidRDefault="00F3772F" w:rsidP="005D215D">
      <w:pPr>
        <w:autoSpaceDE w:val="0"/>
        <w:autoSpaceDN w:val="0"/>
        <w:spacing w:after="0" w:line="240" w:lineRule="auto"/>
        <w:ind w:firstLine="567"/>
        <w:jc w:val="both"/>
        <w:rPr>
          <w:rFonts w:ascii="Times New Roman" w:hAnsi="Times New Roman"/>
          <w:sz w:val="28"/>
          <w:szCs w:val="28"/>
          <w:lang w:val="uk-UA"/>
        </w:rPr>
      </w:pPr>
      <w:r w:rsidRPr="000963A4">
        <w:rPr>
          <w:rFonts w:ascii="Times New Roman" w:hAnsi="Times New Roman"/>
          <w:sz w:val="28"/>
          <w:szCs w:val="28"/>
          <w:lang w:val="uk-UA"/>
        </w:rPr>
        <w:t xml:space="preserve">Міський турнірний рух має масовий характер, з кожним роком зростає кількість учасників районних та міських етапів турнірів. Так, у 2009/2010 навчальному році у районних етапах турнірів </w:t>
      </w:r>
      <w:r w:rsidR="0019181A" w:rsidRPr="000963A4">
        <w:rPr>
          <w:rFonts w:ascii="Times New Roman" w:hAnsi="Times New Roman"/>
          <w:sz w:val="28"/>
          <w:szCs w:val="28"/>
          <w:lang w:val="uk-UA"/>
        </w:rPr>
        <w:t>взяли</w:t>
      </w:r>
      <w:r w:rsidRPr="000963A4">
        <w:rPr>
          <w:rFonts w:ascii="Times New Roman" w:hAnsi="Times New Roman"/>
          <w:sz w:val="28"/>
          <w:szCs w:val="28"/>
          <w:lang w:val="uk-UA"/>
        </w:rPr>
        <w:t xml:space="preserve"> участь 6215 учнів, у міських етапах – 640 учнів, а у 201</w:t>
      </w:r>
      <w:r w:rsidR="002A37E3" w:rsidRPr="000963A4">
        <w:rPr>
          <w:rFonts w:ascii="Times New Roman" w:hAnsi="Times New Roman"/>
          <w:sz w:val="28"/>
          <w:szCs w:val="28"/>
          <w:lang w:val="uk-UA"/>
        </w:rPr>
        <w:t>1</w:t>
      </w:r>
      <w:r w:rsidRPr="000963A4">
        <w:rPr>
          <w:rFonts w:ascii="Times New Roman" w:hAnsi="Times New Roman"/>
          <w:sz w:val="28"/>
          <w:szCs w:val="28"/>
          <w:lang w:val="uk-UA"/>
        </w:rPr>
        <w:t>/201</w:t>
      </w:r>
      <w:r w:rsidR="002A37E3" w:rsidRPr="000963A4">
        <w:rPr>
          <w:rFonts w:ascii="Times New Roman" w:hAnsi="Times New Roman"/>
          <w:sz w:val="28"/>
          <w:szCs w:val="28"/>
          <w:lang w:val="uk-UA"/>
        </w:rPr>
        <w:t>2</w:t>
      </w:r>
      <w:r w:rsidRPr="000963A4">
        <w:rPr>
          <w:rFonts w:ascii="Times New Roman" w:hAnsi="Times New Roman"/>
          <w:sz w:val="28"/>
          <w:szCs w:val="28"/>
          <w:lang w:val="uk-UA"/>
        </w:rPr>
        <w:t xml:space="preserve"> навчальному році у районних етапах </w:t>
      </w:r>
      <w:r w:rsidR="0019181A" w:rsidRPr="000963A4">
        <w:rPr>
          <w:rFonts w:ascii="Times New Roman" w:hAnsi="Times New Roman"/>
          <w:sz w:val="28"/>
          <w:szCs w:val="28"/>
          <w:lang w:val="uk-UA"/>
        </w:rPr>
        <w:t>–</w:t>
      </w:r>
      <w:r w:rsidRPr="000963A4">
        <w:rPr>
          <w:rFonts w:ascii="Times New Roman" w:hAnsi="Times New Roman"/>
          <w:sz w:val="28"/>
          <w:szCs w:val="28"/>
          <w:lang w:val="uk-UA"/>
        </w:rPr>
        <w:t xml:space="preserve"> 72</w:t>
      </w:r>
      <w:r w:rsidR="002A37E3" w:rsidRPr="000963A4">
        <w:rPr>
          <w:rFonts w:ascii="Times New Roman" w:hAnsi="Times New Roman"/>
          <w:sz w:val="28"/>
          <w:szCs w:val="28"/>
          <w:lang w:val="uk-UA"/>
        </w:rPr>
        <w:t>5</w:t>
      </w:r>
      <w:r w:rsidRPr="000963A4">
        <w:rPr>
          <w:rFonts w:ascii="Times New Roman" w:hAnsi="Times New Roman"/>
          <w:sz w:val="28"/>
          <w:szCs w:val="28"/>
          <w:lang w:val="uk-UA"/>
        </w:rPr>
        <w:t>9</w:t>
      </w:r>
      <w:r w:rsidR="0019181A" w:rsidRPr="000963A4">
        <w:rPr>
          <w:rFonts w:ascii="Times New Roman" w:hAnsi="Times New Roman"/>
          <w:sz w:val="28"/>
          <w:szCs w:val="28"/>
          <w:lang w:val="uk-UA"/>
        </w:rPr>
        <w:t xml:space="preserve"> </w:t>
      </w:r>
      <w:r w:rsidRPr="000963A4">
        <w:rPr>
          <w:rFonts w:ascii="Times New Roman" w:hAnsi="Times New Roman"/>
          <w:sz w:val="28"/>
          <w:szCs w:val="28"/>
          <w:lang w:val="uk-UA"/>
        </w:rPr>
        <w:t xml:space="preserve">учнів, у міських – </w:t>
      </w:r>
      <w:r w:rsidR="002A37E3" w:rsidRPr="000963A4">
        <w:rPr>
          <w:rFonts w:ascii="Times New Roman" w:hAnsi="Times New Roman"/>
          <w:sz w:val="28"/>
          <w:szCs w:val="28"/>
          <w:lang w:val="uk-UA"/>
        </w:rPr>
        <w:t>707</w:t>
      </w:r>
      <w:r w:rsidRPr="000963A4">
        <w:rPr>
          <w:rFonts w:ascii="Times New Roman" w:hAnsi="Times New Roman"/>
          <w:sz w:val="28"/>
          <w:szCs w:val="28"/>
          <w:lang w:val="uk-UA"/>
        </w:rPr>
        <w:t xml:space="preserve"> учнів. </w:t>
      </w:r>
    </w:p>
    <w:p w:rsidR="00C0203B" w:rsidRPr="000963A4" w:rsidRDefault="00C0203B" w:rsidP="005D215D">
      <w:pPr>
        <w:pStyle w:val="a6"/>
        <w:spacing w:after="0" w:line="240" w:lineRule="auto"/>
        <w:ind w:left="0" w:firstLine="567"/>
        <w:jc w:val="both"/>
        <w:rPr>
          <w:rFonts w:ascii="Times New Roman" w:hAnsi="Times New Roman"/>
          <w:sz w:val="28"/>
          <w:szCs w:val="28"/>
          <w:lang w:val="uk-UA"/>
        </w:rPr>
      </w:pPr>
      <w:r w:rsidRPr="000963A4">
        <w:rPr>
          <w:rFonts w:ascii="Times New Roman" w:hAnsi="Times New Roman"/>
          <w:sz w:val="28"/>
          <w:szCs w:val="28"/>
          <w:lang w:val="uk-UA"/>
        </w:rPr>
        <w:t xml:space="preserve">За результатами міських турнірів формуються збірні команди Харкова для участі у фінальних етапах Всеукраїнських турнірів. </w:t>
      </w:r>
    </w:p>
    <w:p w:rsidR="00070B51" w:rsidRPr="000963A4" w:rsidRDefault="00070B51" w:rsidP="005D215D">
      <w:pPr>
        <w:spacing w:after="0" w:line="240" w:lineRule="auto"/>
        <w:ind w:firstLine="567"/>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 xml:space="preserve">Крім командних турнірів </w:t>
      </w:r>
      <w:r w:rsidR="008F5370" w:rsidRPr="000963A4">
        <w:rPr>
          <w:rFonts w:ascii="Times New Roman" w:eastAsia="Times New Roman" w:hAnsi="Times New Roman" w:cs="Times New Roman"/>
          <w:sz w:val="28"/>
          <w:szCs w:val="28"/>
          <w:lang w:val="uk-UA"/>
        </w:rPr>
        <w:t>у</w:t>
      </w:r>
      <w:r w:rsidRPr="000963A4">
        <w:rPr>
          <w:rFonts w:ascii="Times New Roman" w:eastAsia="Times New Roman" w:hAnsi="Times New Roman" w:cs="Times New Roman"/>
          <w:sz w:val="28"/>
          <w:szCs w:val="28"/>
          <w:lang w:val="uk-UA"/>
        </w:rPr>
        <w:t xml:space="preserve"> місті серед учнів проводяться інтелектуальні змагання, що мають інший формат і є більш індивідуальними. </w:t>
      </w:r>
      <w:r w:rsidR="0019181A" w:rsidRPr="000963A4">
        <w:rPr>
          <w:rFonts w:ascii="Times New Roman" w:eastAsia="Times New Roman" w:hAnsi="Times New Roman" w:cs="Times New Roman"/>
          <w:sz w:val="28"/>
          <w:szCs w:val="28"/>
          <w:lang w:val="uk-UA"/>
        </w:rPr>
        <w:t>Це –</w:t>
      </w:r>
      <w:r w:rsidRPr="000963A4">
        <w:rPr>
          <w:rFonts w:ascii="Times New Roman" w:eastAsia="Times New Roman" w:hAnsi="Times New Roman" w:cs="Times New Roman"/>
          <w:sz w:val="28"/>
          <w:szCs w:val="28"/>
          <w:lang w:val="uk-UA"/>
        </w:rPr>
        <w:t xml:space="preserve"> </w:t>
      </w:r>
      <w:r w:rsidR="007A018E" w:rsidRPr="000963A4">
        <w:rPr>
          <w:rFonts w:ascii="Times New Roman" w:eastAsia="Times New Roman" w:hAnsi="Times New Roman" w:cs="Times New Roman"/>
          <w:sz w:val="28"/>
          <w:szCs w:val="28"/>
          <w:lang w:val="uk-UA"/>
        </w:rPr>
        <w:t>олімпіада</w:t>
      </w:r>
      <w:r w:rsidR="0019181A" w:rsidRPr="000963A4">
        <w:rPr>
          <w:rFonts w:ascii="Times New Roman" w:eastAsia="Times New Roman" w:hAnsi="Times New Roman" w:cs="Times New Roman"/>
          <w:sz w:val="28"/>
          <w:szCs w:val="28"/>
          <w:lang w:val="uk-UA"/>
        </w:rPr>
        <w:t xml:space="preserve"> </w:t>
      </w:r>
      <w:r w:rsidR="007A018E" w:rsidRPr="000963A4">
        <w:rPr>
          <w:rFonts w:ascii="Times New Roman" w:eastAsia="Times New Roman" w:hAnsi="Times New Roman" w:cs="Times New Roman"/>
          <w:sz w:val="28"/>
          <w:szCs w:val="28"/>
          <w:lang w:val="uk-UA"/>
        </w:rPr>
        <w:t xml:space="preserve">«Путівка в науку», </w:t>
      </w:r>
      <w:r w:rsidRPr="000963A4">
        <w:rPr>
          <w:rFonts w:ascii="Times New Roman" w:eastAsia="Times New Roman" w:hAnsi="Times New Roman" w:cs="Times New Roman"/>
          <w:sz w:val="28"/>
          <w:szCs w:val="28"/>
          <w:lang w:val="uk-UA"/>
        </w:rPr>
        <w:t xml:space="preserve">конкурси знавців української та російської мови, які мають районні етапи, турніри </w:t>
      </w:r>
      <w:r w:rsidR="007A018E" w:rsidRPr="000963A4">
        <w:rPr>
          <w:rFonts w:ascii="Times New Roman" w:eastAsia="Times New Roman" w:hAnsi="Times New Roman" w:cs="Times New Roman"/>
          <w:sz w:val="28"/>
          <w:szCs w:val="28"/>
          <w:lang w:val="uk-UA"/>
        </w:rPr>
        <w:t xml:space="preserve">та конкурси </w:t>
      </w:r>
      <w:r w:rsidRPr="000963A4">
        <w:rPr>
          <w:rFonts w:ascii="Times New Roman" w:eastAsia="Times New Roman" w:hAnsi="Times New Roman" w:cs="Times New Roman"/>
          <w:sz w:val="28"/>
          <w:szCs w:val="28"/>
          <w:lang w:val="uk-UA"/>
        </w:rPr>
        <w:t>на базі Х</w:t>
      </w:r>
      <w:r w:rsidR="007A018E" w:rsidRPr="000963A4">
        <w:rPr>
          <w:rFonts w:ascii="Times New Roman" w:eastAsia="Times New Roman" w:hAnsi="Times New Roman" w:cs="Times New Roman"/>
          <w:sz w:val="28"/>
          <w:szCs w:val="28"/>
          <w:lang w:val="uk-UA"/>
        </w:rPr>
        <w:t xml:space="preserve">арківського гуманітарного університету </w:t>
      </w:r>
      <w:r w:rsidRPr="000963A4">
        <w:rPr>
          <w:rFonts w:ascii="Times New Roman" w:eastAsia="Times New Roman" w:hAnsi="Times New Roman" w:cs="Times New Roman"/>
          <w:sz w:val="28"/>
          <w:szCs w:val="28"/>
          <w:lang w:val="uk-UA"/>
        </w:rPr>
        <w:t>«Н</w:t>
      </w:r>
      <w:r w:rsidR="007A018E" w:rsidRPr="000963A4">
        <w:rPr>
          <w:rFonts w:ascii="Times New Roman" w:eastAsia="Times New Roman" w:hAnsi="Times New Roman" w:cs="Times New Roman"/>
          <w:sz w:val="28"/>
          <w:szCs w:val="28"/>
          <w:lang w:val="uk-UA"/>
        </w:rPr>
        <w:t>ародна українська академія</w:t>
      </w:r>
      <w:r w:rsidRPr="000963A4">
        <w:rPr>
          <w:rFonts w:ascii="Times New Roman" w:eastAsia="Times New Roman" w:hAnsi="Times New Roman" w:cs="Times New Roman"/>
          <w:sz w:val="28"/>
          <w:szCs w:val="28"/>
          <w:lang w:val="uk-UA"/>
        </w:rPr>
        <w:t xml:space="preserve">», Кубок з пошуку в мережі Інтернет. </w:t>
      </w:r>
    </w:p>
    <w:p w:rsidR="00F36DCC" w:rsidRPr="000963A4" w:rsidRDefault="00F36DCC" w:rsidP="005D215D">
      <w:pPr>
        <w:spacing w:after="0" w:line="240" w:lineRule="auto"/>
        <w:ind w:firstLine="567"/>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З метою виявлення і розвитку обдарованих дітей серед учнів початкових класів, стимулювання їх творчого самовдосконалення, підвищення інтересу до поглибленого вивчення базових дисциплін проводиться міська олімпіада випускників школи І ступеня "Путівка в науку". У 201</w:t>
      </w:r>
      <w:r w:rsidR="007A0279" w:rsidRPr="000963A4">
        <w:rPr>
          <w:rFonts w:ascii="Times New Roman" w:eastAsia="Times New Roman" w:hAnsi="Times New Roman" w:cs="Times New Roman"/>
          <w:sz w:val="28"/>
          <w:szCs w:val="28"/>
          <w:lang w:val="uk-UA"/>
        </w:rPr>
        <w:t>2</w:t>
      </w:r>
      <w:r w:rsidRPr="000963A4">
        <w:rPr>
          <w:rFonts w:ascii="Times New Roman" w:eastAsia="Times New Roman" w:hAnsi="Times New Roman" w:cs="Times New Roman"/>
          <w:sz w:val="28"/>
          <w:szCs w:val="28"/>
          <w:lang w:val="uk-UA"/>
        </w:rPr>
        <w:t xml:space="preserve"> році в олімпіаді</w:t>
      </w:r>
      <w:r w:rsidR="007A0279" w:rsidRPr="000963A4">
        <w:rPr>
          <w:rFonts w:ascii="Times New Roman" w:eastAsia="Times New Roman" w:hAnsi="Times New Roman" w:cs="Times New Roman"/>
          <w:sz w:val="28"/>
          <w:szCs w:val="28"/>
          <w:lang w:val="uk-UA"/>
        </w:rPr>
        <w:t xml:space="preserve">, що проходила десятий раз, </w:t>
      </w:r>
      <w:r w:rsidRPr="000963A4">
        <w:rPr>
          <w:rFonts w:ascii="Times New Roman" w:eastAsia="Times New Roman" w:hAnsi="Times New Roman" w:cs="Times New Roman"/>
          <w:sz w:val="28"/>
          <w:szCs w:val="28"/>
          <w:lang w:val="uk-UA"/>
        </w:rPr>
        <w:t>змагалися 54 учні, які представляли усі райони міста.</w:t>
      </w:r>
      <w:r w:rsidR="00FC50AC" w:rsidRPr="000963A4">
        <w:rPr>
          <w:rFonts w:ascii="Times New Roman" w:eastAsia="Times New Roman" w:hAnsi="Times New Roman" w:cs="Times New Roman"/>
          <w:sz w:val="28"/>
          <w:szCs w:val="28"/>
          <w:lang w:val="uk-UA"/>
        </w:rPr>
        <w:t xml:space="preserve"> Щоб стати переможцем олімпіади, необхідно продемонструвати неабиякі знання з української мови, математики, природознавства. Традиційно для учасників олімпіади готуються не тільки завдання, але й цікава культурна програма: концерт, екскурсія до Центру дитячої і юнацької творчості №3 Харківської міської ради з відвідуванням музеїв зимового саду, виставкового залу з новими дитячими роботами декоративно-прикладної творчості </w:t>
      </w:r>
      <w:r w:rsidR="008F5370" w:rsidRPr="000963A4">
        <w:rPr>
          <w:rFonts w:ascii="Times New Roman" w:eastAsia="Times New Roman" w:hAnsi="Times New Roman" w:cs="Times New Roman"/>
          <w:sz w:val="28"/>
          <w:szCs w:val="28"/>
          <w:lang w:val="uk-UA"/>
        </w:rPr>
        <w:t>та</w:t>
      </w:r>
      <w:r w:rsidR="00FC50AC" w:rsidRPr="000963A4">
        <w:rPr>
          <w:rFonts w:ascii="Times New Roman" w:eastAsia="Times New Roman" w:hAnsi="Times New Roman" w:cs="Times New Roman"/>
          <w:sz w:val="28"/>
          <w:szCs w:val="28"/>
          <w:lang w:val="uk-UA"/>
        </w:rPr>
        <w:t xml:space="preserve"> образотворчого мистецтва.</w:t>
      </w:r>
      <w:r w:rsidR="00D25AFC" w:rsidRPr="000963A4">
        <w:rPr>
          <w:rFonts w:ascii="Times New Roman" w:eastAsia="Times New Roman" w:hAnsi="Times New Roman" w:cs="Times New Roman"/>
          <w:sz w:val="28"/>
          <w:szCs w:val="28"/>
          <w:lang w:val="uk-UA"/>
        </w:rPr>
        <w:t xml:space="preserve"> </w:t>
      </w:r>
      <w:r w:rsidR="0019181A" w:rsidRPr="000963A4">
        <w:rPr>
          <w:rFonts w:ascii="Times New Roman" w:eastAsia="Times New Roman" w:hAnsi="Times New Roman" w:cs="Times New Roman"/>
          <w:sz w:val="28"/>
          <w:szCs w:val="28"/>
          <w:lang w:val="uk-UA"/>
        </w:rPr>
        <w:t>Переможці олімпіади отриму</w:t>
      </w:r>
      <w:r w:rsidR="00D25AFC" w:rsidRPr="000963A4">
        <w:rPr>
          <w:rFonts w:ascii="Times New Roman" w:eastAsia="Times New Roman" w:hAnsi="Times New Roman" w:cs="Times New Roman"/>
          <w:sz w:val="28"/>
          <w:szCs w:val="28"/>
          <w:lang w:val="uk-UA"/>
        </w:rPr>
        <w:t xml:space="preserve">ють право на </w:t>
      </w:r>
      <w:proofErr w:type="spellStart"/>
      <w:r w:rsidR="00D25AFC" w:rsidRPr="000963A4">
        <w:rPr>
          <w:rFonts w:ascii="Times New Roman" w:eastAsia="Times New Roman" w:hAnsi="Times New Roman" w:cs="Times New Roman"/>
          <w:sz w:val="28"/>
          <w:szCs w:val="28"/>
          <w:lang w:val="uk-UA"/>
        </w:rPr>
        <w:t>позаконкурсне</w:t>
      </w:r>
      <w:proofErr w:type="spellEnd"/>
      <w:r w:rsidR="00D25AFC" w:rsidRPr="000963A4">
        <w:rPr>
          <w:rFonts w:ascii="Times New Roman" w:eastAsia="Times New Roman" w:hAnsi="Times New Roman" w:cs="Times New Roman"/>
          <w:sz w:val="28"/>
          <w:szCs w:val="28"/>
          <w:lang w:val="uk-UA"/>
        </w:rPr>
        <w:t xml:space="preserve"> зарахування в загальноосвітні навчальні заклади, які працюють з обдарованими дітьми.</w:t>
      </w:r>
    </w:p>
    <w:p w:rsidR="00C65D41" w:rsidRPr="000963A4" w:rsidRDefault="00EE2668" w:rsidP="005D215D">
      <w:pPr>
        <w:spacing w:after="0" w:line="240" w:lineRule="auto"/>
        <w:ind w:firstLine="567"/>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Міський к</w:t>
      </w:r>
      <w:r w:rsidR="00C65D41" w:rsidRPr="000963A4">
        <w:rPr>
          <w:rFonts w:ascii="Times New Roman" w:eastAsia="Times New Roman" w:hAnsi="Times New Roman" w:cs="Times New Roman"/>
          <w:sz w:val="28"/>
          <w:szCs w:val="28"/>
          <w:lang w:val="uk-UA"/>
        </w:rPr>
        <w:t xml:space="preserve">онкурс знавців української мови </w:t>
      </w:r>
      <w:r w:rsidR="00F56379" w:rsidRPr="000963A4">
        <w:rPr>
          <w:rFonts w:ascii="Times New Roman" w:eastAsia="Times New Roman" w:hAnsi="Times New Roman" w:cs="Times New Roman"/>
          <w:sz w:val="28"/>
          <w:szCs w:val="28"/>
          <w:lang w:val="uk-UA"/>
        </w:rPr>
        <w:t xml:space="preserve">для учнів 8-11-х класів загальноосвітніх навчальних закладів м. Харкова </w:t>
      </w:r>
      <w:r w:rsidR="00C65D41" w:rsidRPr="000963A4">
        <w:rPr>
          <w:rFonts w:ascii="Times New Roman" w:eastAsia="Times New Roman" w:hAnsi="Times New Roman" w:cs="Times New Roman"/>
          <w:sz w:val="28"/>
          <w:szCs w:val="28"/>
          <w:lang w:val="uk-UA"/>
        </w:rPr>
        <w:t xml:space="preserve">проводиться з 2007 року </w:t>
      </w:r>
      <w:r w:rsidR="006F0A43" w:rsidRPr="000963A4">
        <w:rPr>
          <w:rFonts w:ascii="Times New Roman" w:eastAsia="Times New Roman" w:hAnsi="Times New Roman" w:cs="Times New Roman"/>
          <w:sz w:val="28"/>
          <w:szCs w:val="28"/>
          <w:lang w:val="uk-UA"/>
        </w:rPr>
        <w:t xml:space="preserve">на базі Харківської загальноосвітньої школи І-ІІІ ступенів № 5. </w:t>
      </w:r>
      <w:r w:rsidRPr="000963A4">
        <w:rPr>
          <w:rFonts w:ascii="Times New Roman" w:eastAsia="Times New Roman" w:hAnsi="Times New Roman" w:cs="Times New Roman"/>
          <w:sz w:val="28"/>
          <w:szCs w:val="28"/>
          <w:lang w:val="uk-UA"/>
        </w:rPr>
        <w:t xml:space="preserve">Метою конкурсу є сприяння </w:t>
      </w:r>
      <w:r w:rsidR="0019181A" w:rsidRPr="000963A4">
        <w:rPr>
          <w:rFonts w:ascii="Times New Roman" w:eastAsia="Times New Roman" w:hAnsi="Times New Roman" w:cs="Times New Roman"/>
          <w:sz w:val="28"/>
          <w:szCs w:val="28"/>
          <w:lang w:val="uk-UA"/>
        </w:rPr>
        <w:t>піднесенню</w:t>
      </w:r>
      <w:r w:rsidRPr="000963A4">
        <w:rPr>
          <w:rFonts w:ascii="Times New Roman" w:eastAsia="Times New Roman" w:hAnsi="Times New Roman" w:cs="Times New Roman"/>
          <w:sz w:val="28"/>
          <w:szCs w:val="28"/>
          <w:lang w:val="uk-UA"/>
        </w:rPr>
        <w:t xml:space="preserve"> статусу української мови як державної, піднесення її престижу, виховання у молодого покоління українців поваги до мови свого народу. </w:t>
      </w:r>
      <w:r w:rsidR="006F0A43" w:rsidRPr="000963A4">
        <w:rPr>
          <w:rFonts w:ascii="Times New Roman" w:eastAsia="Times New Roman" w:hAnsi="Times New Roman" w:cs="Times New Roman"/>
          <w:sz w:val="28"/>
          <w:szCs w:val="28"/>
          <w:lang w:val="uk-UA"/>
        </w:rPr>
        <w:t>Під час конкурсного випробування у</w:t>
      </w:r>
      <w:r w:rsidR="00C65D41" w:rsidRPr="000963A4">
        <w:rPr>
          <w:rFonts w:ascii="Times New Roman" w:eastAsia="Times New Roman" w:hAnsi="Times New Roman" w:cs="Times New Roman"/>
          <w:sz w:val="28"/>
          <w:szCs w:val="28"/>
          <w:lang w:val="uk-UA"/>
        </w:rPr>
        <w:t>часник</w:t>
      </w:r>
      <w:r w:rsidR="006F0A43" w:rsidRPr="000963A4">
        <w:rPr>
          <w:rFonts w:ascii="Times New Roman" w:eastAsia="Times New Roman" w:hAnsi="Times New Roman" w:cs="Times New Roman"/>
          <w:sz w:val="28"/>
          <w:szCs w:val="28"/>
          <w:lang w:val="uk-UA"/>
        </w:rPr>
        <w:t>и</w:t>
      </w:r>
      <w:r w:rsidR="00C65D41" w:rsidRPr="000963A4">
        <w:rPr>
          <w:rFonts w:ascii="Times New Roman" w:eastAsia="Times New Roman" w:hAnsi="Times New Roman" w:cs="Times New Roman"/>
          <w:sz w:val="28"/>
          <w:szCs w:val="28"/>
          <w:lang w:val="uk-UA"/>
        </w:rPr>
        <w:t xml:space="preserve"> конкурсу </w:t>
      </w:r>
      <w:r w:rsidR="006F0A43" w:rsidRPr="000963A4">
        <w:rPr>
          <w:rFonts w:ascii="Times New Roman" w:eastAsia="Times New Roman" w:hAnsi="Times New Roman" w:cs="Times New Roman"/>
          <w:sz w:val="28"/>
          <w:szCs w:val="28"/>
          <w:lang w:val="uk-UA"/>
        </w:rPr>
        <w:t xml:space="preserve">повинні виконати </w:t>
      </w:r>
      <w:r w:rsidR="00C65D41" w:rsidRPr="000963A4">
        <w:rPr>
          <w:rFonts w:ascii="Times New Roman" w:eastAsia="Times New Roman" w:hAnsi="Times New Roman" w:cs="Times New Roman"/>
          <w:sz w:val="28"/>
          <w:szCs w:val="28"/>
          <w:lang w:val="uk-UA"/>
        </w:rPr>
        <w:t>завдання на знання орфографічних, лексичних, граматичних, синтаксичних норм української мови</w:t>
      </w:r>
      <w:r w:rsidR="006F0A43" w:rsidRPr="000963A4">
        <w:rPr>
          <w:rFonts w:ascii="Times New Roman" w:eastAsia="Times New Roman" w:hAnsi="Times New Roman" w:cs="Times New Roman"/>
          <w:sz w:val="28"/>
          <w:szCs w:val="28"/>
          <w:lang w:val="uk-UA"/>
        </w:rPr>
        <w:t xml:space="preserve"> та написати твір</w:t>
      </w:r>
      <w:r w:rsidR="00C65D41" w:rsidRPr="000963A4">
        <w:rPr>
          <w:rFonts w:ascii="Times New Roman" w:eastAsia="Times New Roman" w:hAnsi="Times New Roman" w:cs="Times New Roman"/>
          <w:sz w:val="28"/>
          <w:szCs w:val="28"/>
          <w:lang w:val="uk-UA"/>
        </w:rPr>
        <w:t xml:space="preserve"> на одну із запропонованих тем. </w:t>
      </w:r>
    </w:p>
    <w:p w:rsidR="006F0A43" w:rsidRPr="000963A4" w:rsidRDefault="00EE2668" w:rsidP="005D215D">
      <w:pPr>
        <w:spacing w:after="0" w:line="240" w:lineRule="auto"/>
        <w:ind w:firstLine="567"/>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lastRenderedPageBreak/>
        <w:t xml:space="preserve">З 2008 </w:t>
      </w:r>
      <w:r w:rsidR="006F0A43" w:rsidRPr="000963A4">
        <w:rPr>
          <w:rFonts w:ascii="Times New Roman" w:eastAsia="Times New Roman" w:hAnsi="Times New Roman" w:cs="Times New Roman"/>
          <w:sz w:val="28"/>
          <w:szCs w:val="28"/>
          <w:lang w:val="uk-UA"/>
        </w:rPr>
        <w:t>р</w:t>
      </w:r>
      <w:r w:rsidRPr="000963A4">
        <w:rPr>
          <w:rFonts w:ascii="Times New Roman" w:eastAsia="Times New Roman" w:hAnsi="Times New Roman" w:cs="Times New Roman"/>
          <w:sz w:val="28"/>
          <w:szCs w:val="28"/>
          <w:lang w:val="uk-UA"/>
        </w:rPr>
        <w:t>о</w:t>
      </w:r>
      <w:r w:rsidR="006F0A43" w:rsidRPr="000963A4">
        <w:rPr>
          <w:rFonts w:ascii="Times New Roman" w:eastAsia="Times New Roman" w:hAnsi="Times New Roman" w:cs="Times New Roman"/>
          <w:sz w:val="28"/>
          <w:szCs w:val="28"/>
          <w:lang w:val="uk-UA"/>
        </w:rPr>
        <w:t>к</w:t>
      </w:r>
      <w:r w:rsidRPr="000963A4">
        <w:rPr>
          <w:rFonts w:ascii="Times New Roman" w:eastAsia="Times New Roman" w:hAnsi="Times New Roman" w:cs="Times New Roman"/>
          <w:sz w:val="28"/>
          <w:szCs w:val="28"/>
          <w:lang w:val="uk-UA"/>
        </w:rPr>
        <w:t xml:space="preserve">у з метою залучення учнівської молоді до надбань російської культури, виховання в учнів толерантності в умовах полікультурного суспільства, виявлення та підтримки лінгвістично обдарованої молоді </w:t>
      </w:r>
      <w:r w:rsidR="006F0A43" w:rsidRPr="000963A4">
        <w:rPr>
          <w:rFonts w:ascii="Times New Roman" w:eastAsia="Times New Roman" w:hAnsi="Times New Roman" w:cs="Times New Roman"/>
          <w:sz w:val="28"/>
          <w:szCs w:val="28"/>
          <w:lang w:val="uk-UA"/>
        </w:rPr>
        <w:t xml:space="preserve">проводиться міський конкурс знавців російської мови для учнів 8-11-х класів загальноосвітніх навчальних закладів м. Харкова. </w:t>
      </w:r>
      <w:r w:rsidR="00F56379" w:rsidRPr="000963A4">
        <w:rPr>
          <w:rFonts w:ascii="Times New Roman" w:eastAsia="Times New Roman" w:hAnsi="Times New Roman" w:cs="Times New Roman"/>
          <w:sz w:val="28"/>
          <w:szCs w:val="28"/>
          <w:lang w:val="uk-UA"/>
        </w:rPr>
        <w:t xml:space="preserve">Конкурс проводиться на базі Харківської загальноосвітньої школи І-ІІІ ступенів №123. </w:t>
      </w:r>
      <w:r w:rsidR="006F0A43" w:rsidRPr="000963A4">
        <w:rPr>
          <w:rFonts w:ascii="Times New Roman" w:eastAsia="Times New Roman" w:hAnsi="Times New Roman" w:cs="Times New Roman"/>
          <w:sz w:val="28"/>
          <w:szCs w:val="28"/>
          <w:lang w:val="uk-UA"/>
        </w:rPr>
        <w:t xml:space="preserve">Школярі виконують </w:t>
      </w:r>
      <w:r w:rsidR="00F56379" w:rsidRPr="000963A4">
        <w:rPr>
          <w:rFonts w:ascii="Times New Roman" w:eastAsia="Times New Roman" w:hAnsi="Times New Roman" w:cs="Times New Roman"/>
          <w:sz w:val="28"/>
          <w:szCs w:val="28"/>
          <w:lang w:val="uk-UA"/>
        </w:rPr>
        <w:t xml:space="preserve">тестові та творчі </w:t>
      </w:r>
      <w:r w:rsidR="006F0A43" w:rsidRPr="000963A4">
        <w:rPr>
          <w:rFonts w:ascii="Times New Roman" w:eastAsia="Times New Roman" w:hAnsi="Times New Roman" w:cs="Times New Roman"/>
          <w:sz w:val="28"/>
          <w:szCs w:val="28"/>
          <w:lang w:val="uk-UA"/>
        </w:rPr>
        <w:t xml:space="preserve">завдання з орфоепії, словотвору, граматики, лексики та фразеології. </w:t>
      </w:r>
    </w:p>
    <w:p w:rsidR="0009205B" w:rsidRPr="000963A4" w:rsidRDefault="0009205B" w:rsidP="005D215D">
      <w:pPr>
        <w:spacing w:after="0" w:line="240" w:lineRule="auto"/>
        <w:ind w:firstLine="567"/>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color w:val="000000" w:themeColor="text1"/>
          <w:sz w:val="28"/>
          <w:szCs w:val="28"/>
          <w:lang w:val="uk-UA"/>
        </w:rPr>
        <w:t xml:space="preserve">Турніри та конкурси, що проводяться спільно з вищими навчальними закладами або громадськими організаціями, </w:t>
      </w:r>
      <w:r w:rsidRPr="000963A4">
        <w:rPr>
          <w:rFonts w:ascii="Times New Roman" w:eastAsia="Times New Roman" w:hAnsi="Times New Roman" w:cs="Times New Roman"/>
          <w:sz w:val="28"/>
          <w:szCs w:val="28"/>
          <w:lang w:val="uk-UA"/>
        </w:rPr>
        <w:t>не мають районних етапів.</w:t>
      </w:r>
    </w:p>
    <w:p w:rsidR="00830C07" w:rsidRPr="000963A4" w:rsidRDefault="00830C07" w:rsidP="005D215D">
      <w:pPr>
        <w:spacing w:after="0" w:line="240" w:lineRule="auto"/>
        <w:ind w:firstLine="567"/>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 xml:space="preserve">Стало традиційним проведення інтелектуальних змагань спільно з Харківським гуманітарним університетом «Народна українська академія». </w:t>
      </w:r>
      <w:r w:rsidR="0009205B" w:rsidRPr="000963A4">
        <w:rPr>
          <w:rFonts w:ascii="Times New Roman" w:eastAsia="Times New Roman" w:hAnsi="Times New Roman" w:cs="Times New Roman"/>
          <w:sz w:val="28"/>
          <w:szCs w:val="28"/>
          <w:lang w:val="uk-UA"/>
        </w:rPr>
        <w:t xml:space="preserve">За ініціативи ХГУ «НУА» </w:t>
      </w:r>
      <w:r w:rsidRPr="000963A4">
        <w:rPr>
          <w:rFonts w:ascii="Times New Roman" w:eastAsia="Times New Roman" w:hAnsi="Times New Roman" w:cs="Times New Roman"/>
          <w:sz w:val="28"/>
          <w:szCs w:val="28"/>
          <w:lang w:val="uk-UA"/>
        </w:rPr>
        <w:t xml:space="preserve">було започатковано проведення в нашому місті конкурсу знавців англійської мови «Англійська з задоволенням», конкурсу виразного читання, економіко-правового турніру та турніру з історії Слобожанщини. </w:t>
      </w:r>
      <w:r w:rsidR="00876CA2" w:rsidRPr="000963A4">
        <w:rPr>
          <w:rFonts w:ascii="Times New Roman" w:eastAsia="Times New Roman" w:hAnsi="Times New Roman" w:cs="Times New Roman"/>
          <w:sz w:val="28"/>
          <w:szCs w:val="28"/>
          <w:lang w:val="uk-UA"/>
        </w:rPr>
        <w:t xml:space="preserve">Слід зазначити високий рівень організації </w:t>
      </w:r>
      <w:r w:rsidR="008F5370" w:rsidRPr="000963A4">
        <w:rPr>
          <w:rFonts w:ascii="Times New Roman" w:eastAsia="Times New Roman" w:hAnsi="Times New Roman" w:cs="Times New Roman"/>
          <w:sz w:val="28"/>
          <w:szCs w:val="28"/>
          <w:lang w:val="uk-UA"/>
        </w:rPr>
        <w:t>та</w:t>
      </w:r>
      <w:r w:rsidR="00876CA2" w:rsidRPr="000963A4">
        <w:rPr>
          <w:rFonts w:ascii="Times New Roman" w:eastAsia="Times New Roman" w:hAnsi="Times New Roman" w:cs="Times New Roman"/>
          <w:sz w:val="28"/>
          <w:szCs w:val="28"/>
          <w:lang w:val="uk-UA"/>
        </w:rPr>
        <w:t xml:space="preserve"> проведення змагань, творчий підхід до складання завдань, які традиційно забезпечують адміністрація та науковці ХГУ «НУА». </w:t>
      </w:r>
      <w:r w:rsidRPr="000963A4">
        <w:rPr>
          <w:rFonts w:ascii="Times New Roman" w:eastAsia="Times New Roman" w:hAnsi="Times New Roman" w:cs="Times New Roman"/>
          <w:sz w:val="28"/>
          <w:szCs w:val="28"/>
          <w:lang w:val="uk-UA"/>
        </w:rPr>
        <w:t xml:space="preserve">Декілька років </w:t>
      </w:r>
      <w:r w:rsidR="00CF3491" w:rsidRPr="000963A4">
        <w:rPr>
          <w:rFonts w:ascii="Times New Roman" w:eastAsia="Times New Roman" w:hAnsi="Times New Roman" w:cs="Times New Roman"/>
          <w:sz w:val="28"/>
          <w:szCs w:val="28"/>
          <w:lang w:val="uk-UA"/>
        </w:rPr>
        <w:t>ці змагання проводилися щорічно, взяти участь у них мали можливість всі бажаючі</w:t>
      </w:r>
      <w:r w:rsidR="00876CA2" w:rsidRPr="000963A4">
        <w:rPr>
          <w:rFonts w:ascii="Times New Roman" w:eastAsia="Times New Roman" w:hAnsi="Times New Roman" w:cs="Times New Roman"/>
          <w:sz w:val="28"/>
          <w:szCs w:val="28"/>
          <w:lang w:val="uk-UA"/>
        </w:rPr>
        <w:t>, кількість учасників кожного змагання складала близько 1</w:t>
      </w:r>
      <w:r w:rsidR="009C5456" w:rsidRPr="000963A4">
        <w:rPr>
          <w:rFonts w:ascii="Times New Roman" w:eastAsia="Times New Roman" w:hAnsi="Times New Roman" w:cs="Times New Roman"/>
          <w:sz w:val="28"/>
          <w:szCs w:val="28"/>
          <w:lang w:val="uk-UA"/>
        </w:rPr>
        <w:t>0</w:t>
      </w:r>
      <w:r w:rsidR="00876CA2" w:rsidRPr="000963A4">
        <w:rPr>
          <w:rFonts w:ascii="Times New Roman" w:eastAsia="Times New Roman" w:hAnsi="Times New Roman" w:cs="Times New Roman"/>
          <w:sz w:val="28"/>
          <w:szCs w:val="28"/>
          <w:lang w:val="uk-UA"/>
        </w:rPr>
        <w:t>0 учнів.</w:t>
      </w:r>
      <w:r w:rsidR="00CF3491" w:rsidRPr="000963A4">
        <w:rPr>
          <w:rFonts w:ascii="Times New Roman" w:eastAsia="Times New Roman" w:hAnsi="Times New Roman" w:cs="Times New Roman"/>
          <w:sz w:val="28"/>
          <w:szCs w:val="28"/>
          <w:lang w:val="uk-UA"/>
        </w:rPr>
        <w:t xml:space="preserve"> </w:t>
      </w:r>
      <w:r w:rsidRPr="000963A4">
        <w:rPr>
          <w:rFonts w:ascii="Times New Roman" w:eastAsia="Times New Roman" w:hAnsi="Times New Roman" w:cs="Times New Roman"/>
          <w:sz w:val="28"/>
          <w:szCs w:val="28"/>
          <w:lang w:val="uk-UA"/>
        </w:rPr>
        <w:t xml:space="preserve">З 2010 року </w:t>
      </w:r>
      <w:r w:rsidR="00CF3491" w:rsidRPr="000963A4">
        <w:rPr>
          <w:rFonts w:ascii="Times New Roman" w:eastAsia="Times New Roman" w:hAnsi="Times New Roman" w:cs="Times New Roman"/>
          <w:sz w:val="28"/>
          <w:szCs w:val="28"/>
          <w:lang w:val="uk-UA"/>
        </w:rPr>
        <w:t>адміністрацією ХГУ «НУА»</w:t>
      </w:r>
      <w:r w:rsidR="00950E46" w:rsidRPr="000963A4">
        <w:rPr>
          <w:rFonts w:ascii="Times New Roman" w:eastAsia="Times New Roman" w:hAnsi="Times New Roman" w:cs="Times New Roman"/>
          <w:sz w:val="28"/>
          <w:szCs w:val="28"/>
          <w:lang w:val="uk-UA"/>
        </w:rPr>
        <w:t>, у зв’язку зі збільшенням кількості міських турнірів і конкурсів,</w:t>
      </w:r>
      <w:r w:rsidR="00CF3491" w:rsidRPr="000963A4">
        <w:rPr>
          <w:rFonts w:ascii="Times New Roman" w:eastAsia="Times New Roman" w:hAnsi="Times New Roman" w:cs="Times New Roman"/>
          <w:sz w:val="28"/>
          <w:szCs w:val="28"/>
          <w:lang w:val="uk-UA"/>
        </w:rPr>
        <w:t xml:space="preserve"> прийнято рішення щодо проведення одного з вищезазначених змагань один раз на три роки. </w:t>
      </w:r>
      <w:r w:rsidR="008F5370" w:rsidRPr="000963A4">
        <w:rPr>
          <w:rFonts w:ascii="Times New Roman" w:eastAsia="Times New Roman" w:hAnsi="Times New Roman" w:cs="Times New Roman"/>
          <w:sz w:val="28"/>
          <w:szCs w:val="28"/>
          <w:lang w:val="uk-UA"/>
        </w:rPr>
        <w:t>У</w:t>
      </w:r>
      <w:r w:rsidR="00CF3491" w:rsidRPr="000963A4">
        <w:rPr>
          <w:rFonts w:ascii="Times New Roman" w:eastAsia="Times New Roman" w:hAnsi="Times New Roman" w:cs="Times New Roman"/>
          <w:sz w:val="28"/>
          <w:szCs w:val="28"/>
          <w:lang w:val="uk-UA"/>
        </w:rPr>
        <w:t xml:space="preserve"> 201</w:t>
      </w:r>
      <w:r w:rsidR="007A0279" w:rsidRPr="000963A4">
        <w:rPr>
          <w:rFonts w:ascii="Times New Roman" w:eastAsia="Times New Roman" w:hAnsi="Times New Roman" w:cs="Times New Roman"/>
          <w:sz w:val="28"/>
          <w:szCs w:val="28"/>
          <w:lang w:val="uk-UA"/>
        </w:rPr>
        <w:t>1</w:t>
      </w:r>
      <w:r w:rsidR="00CF3491" w:rsidRPr="000963A4">
        <w:rPr>
          <w:rFonts w:ascii="Times New Roman" w:eastAsia="Times New Roman" w:hAnsi="Times New Roman" w:cs="Times New Roman"/>
          <w:sz w:val="28"/>
          <w:szCs w:val="28"/>
          <w:lang w:val="uk-UA"/>
        </w:rPr>
        <w:t>/201</w:t>
      </w:r>
      <w:r w:rsidR="007A0279" w:rsidRPr="000963A4">
        <w:rPr>
          <w:rFonts w:ascii="Times New Roman" w:eastAsia="Times New Roman" w:hAnsi="Times New Roman" w:cs="Times New Roman"/>
          <w:sz w:val="28"/>
          <w:szCs w:val="28"/>
          <w:lang w:val="uk-UA"/>
        </w:rPr>
        <w:t>2</w:t>
      </w:r>
      <w:r w:rsidR="00CF3491" w:rsidRPr="000963A4">
        <w:rPr>
          <w:rFonts w:ascii="Times New Roman" w:eastAsia="Times New Roman" w:hAnsi="Times New Roman" w:cs="Times New Roman"/>
          <w:sz w:val="28"/>
          <w:szCs w:val="28"/>
          <w:lang w:val="uk-UA"/>
        </w:rPr>
        <w:t xml:space="preserve"> навчальному році на базі цього закладу освіти було проведено </w:t>
      </w:r>
      <w:r w:rsidR="007A0279" w:rsidRPr="000963A4">
        <w:rPr>
          <w:rFonts w:ascii="Times New Roman" w:eastAsia="Times New Roman" w:hAnsi="Times New Roman" w:cs="Times New Roman"/>
          <w:sz w:val="28"/>
          <w:szCs w:val="28"/>
          <w:lang w:val="uk-UA"/>
        </w:rPr>
        <w:t xml:space="preserve">конкурс знавців англійської мови, що не проводився у минулому навчальному році, і новий історичний турнір для учнів 10-11-х класів «Україна пам’ятає», присвячений 200-річчю </w:t>
      </w:r>
      <w:proofErr w:type="spellStart"/>
      <w:r w:rsidR="007A0279" w:rsidRPr="000963A4">
        <w:rPr>
          <w:rFonts w:ascii="Times New Roman" w:eastAsia="Times New Roman" w:hAnsi="Times New Roman" w:cs="Times New Roman"/>
          <w:sz w:val="28"/>
          <w:szCs w:val="28"/>
          <w:lang w:val="uk-UA"/>
        </w:rPr>
        <w:t>Бородинської</w:t>
      </w:r>
      <w:proofErr w:type="spellEnd"/>
      <w:r w:rsidR="007A0279" w:rsidRPr="000963A4">
        <w:rPr>
          <w:rFonts w:ascii="Times New Roman" w:eastAsia="Times New Roman" w:hAnsi="Times New Roman" w:cs="Times New Roman"/>
          <w:sz w:val="28"/>
          <w:szCs w:val="28"/>
          <w:lang w:val="uk-UA"/>
        </w:rPr>
        <w:t xml:space="preserve"> битви.</w:t>
      </w:r>
    </w:p>
    <w:p w:rsidR="0065205F" w:rsidRPr="000963A4" w:rsidRDefault="000A670D" w:rsidP="005D215D">
      <w:pPr>
        <w:spacing w:after="0" w:line="240" w:lineRule="auto"/>
        <w:ind w:firstLine="567"/>
        <w:jc w:val="both"/>
        <w:rPr>
          <w:rFonts w:ascii="Times New Roman" w:eastAsia="Times New Roman" w:hAnsi="Times New Roman" w:cs="Times New Roman"/>
          <w:color w:val="000000" w:themeColor="text1"/>
          <w:sz w:val="28"/>
          <w:szCs w:val="28"/>
          <w:lang w:val="uk-UA"/>
        </w:rPr>
      </w:pPr>
      <w:r w:rsidRPr="000963A4">
        <w:rPr>
          <w:rFonts w:ascii="Times New Roman" w:eastAsia="Times New Roman" w:hAnsi="Times New Roman" w:cs="Times New Roman"/>
          <w:sz w:val="28"/>
          <w:szCs w:val="28"/>
          <w:lang w:val="uk-UA"/>
        </w:rPr>
        <w:t xml:space="preserve">Російським національно-культурним </w:t>
      </w:r>
      <w:r w:rsidR="0065205F" w:rsidRPr="000963A4">
        <w:rPr>
          <w:rFonts w:ascii="Times New Roman" w:eastAsia="Times New Roman" w:hAnsi="Times New Roman" w:cs="Times New Roman"/>
          <w:sz w:val="28"/>
          <w:szCs w:val="28"/>
          <w:lang w:val="uk-UA"/>
        </w:rPr>
        <w:t xml:space="preserve">товариством </w:t>
      </w:r>
      <w:r w:rsidRPr="000963A4">
        <w:rPr>
          <w:rFonts w:ascii="Times New Roman" w:eastAsia="Times New Roman" w:hAnsi="Times New Roman" w:cs="Times New Roman"/>
          <w:sz w:val="28"/>
          <w:szCs w:val="28"/>
          <w:lang w:val="uk-UA"/>
        </w:rPr>
        <w:t xml:space="preserve">Харківської області </w:t>
      </w:r>
      <w:r w:rsidRPr="000963A4">
        <w:rPr>
          <w:rFonts w:ascii="Times New Roman" w:eastAsia="Times New Roman" w:hAnsi="Times New Roman" w:cs="Times New Roman"/>
          <w:color w:val="000000" w:themeColor="text1"/>
          <w:sz w:val="28"/>
          <w:szCs w:val="28"/>
          <w:lang w:val="uk-UA"/>
        </w:rPr>
        <w:t>на базі</w:t>
      </w:r>
      <w:r w:rsidR="0065205F" w:rsidRPr="000963A4">
        <w:rPr>
          <w:rFonts w:ascii="Times New Roman" w:eastAsia="Times New Roman" w:hAnsi="Times New Roman" w:cs="Times New Roman"/>
          <w:color w:val="000000" w:themeColor="text1"/>
          <w:sz w:val="28"/>
          <w:szCs w:val="28"/>
          <w:lang w:val="uk-UA"/>
        </w:rPr>
        <w:t xml:space="preserve"> Харківськ</w:t>
      </w:r>
      <w:r w:rsidR="0012748A" w:rsidRPr="000963A4">
        <w:rPr>
          <w:rFonts w:ascii="Times New Roman" w:eastAsia="Times New Roman" w:hAnsi="Times New Roman" w:cs="Times New Roman"/>
          <w:color w:val="000000" w:themeColor="text1"/>
          <w:sz w:val="28"/>
          <w:szCs w:val="28"/>
          <w:lang w:val="uk-UA"/>
        </w:rPr>
        <w:t>ого</w:t>
      </w:r>
      <w:r w:rsidR="0065205F" w:rsidRPr="000963A4">
        <w:rPr>
          <w:rFonts w:ascii="Times New Roman" w:eastAsia="Times New Roman" w:hAnsi="Times New Roman" w:cs="Times New Roman"/>
          <w:color w:val="000000" w:themeColor="text1"/>
          <w:sz w:val="28"/>
          <w:szCs w:val="28"/>
          <w:lang w:val="uk-UA"/>
        </w:rPr>
        <w:t xml:space="preserve"> державн</w:t>
      </w:r>
      <w:r w:rsidR="0012748A" w:rsidRPr="000963A4">
        <w:rPr>
          <w:rFonts w:ascii="Times New Roman" w:eastAsia="Times New Roman" w:hAnsi="Times New Roman" w:cs="Times New Roman"/>
          <w:color w:val="000000" w:themeColor="text1"/>
          <w:sz w:val="28"/>
          <w:szCs w:val="28"/>
          <w:lang w:val="uk-UA"/>
        </w:rPr>
        <w:t>ого</w:t>
      </w:r>
      <w:r w:rsidR="0065205F" w:rsidRPr="000963A4">
        <w:rPr>
          <w:rFonts w:ascii="Times New Roman" w:eastAsia="Times New Roman" w:hAnsi="Times New Roman" w:cs="Times New Roman"/>
          <w:color w:val="000000" w:themeColor="text1"/>
          <w:sz w:val="28"/>
          <w:szCs w:val="28"/>
          <w:lang w:val="uk-UA"/>
        </w:rPr>
        <w:t xml:space="preserve"> технічн</w:t>
      </w:r>
      <w:r w:rsidR="0012748A" w:rsidRPr="000963A4">
        <w:rPr>
          <w:rFonts w:ascii="Times New Roman" w:eastAsia="Times New Roman" w:hAnsi="Times New Roman" w:cs="Times New Roman"/>
          <w:color w:val="000000" w:themeColor="text1"/>
          <w:sz w:val="28"/>
          <w:szCs w:val="28"/>
          <w:lang w:val="uk-UA"/>
        </w:rPr>
        <w:t>ого</w:t>
      </w:r>
      <w:r w:rsidR="0065205F" w:rsidRPr="000963A4">
        <w:rPr>
          <w:rFonts w:ascii="Times New Roman" w:eastAsia="Times New Roman" w:hAnsi="Times New Roman" w:cs="Times New Roman"/>
          <w:color w:val="000000" w:themeColor="text1"/>
          <w:sz w:val="28"/>
          <w:szCs w:val="28"/>
          <w:lang w:val="uk-UA"/>
        </w:rPr>
        <w:t xml:space="preserve"> університет</w:t>
      </w:r>
      <w:r w:rsidR="0012748A" w:rsidRPr="000963A4">
        <w:rPr>
          <w:rFonts w:ascii="Times New Roman" w:eastAsia="Times New Roman" w:hAnsi="Times New Roman" w:cs="Times New Roman"/>
          <w:color w:val="000000" w:themeColor="text1"/>
          <w:sz w:val="28"/>
          <w:szCs w:val="28"/>
          <w:lang w:val="uk-UA"/>
        </w:rPr>
        <w:t>у</w:t>
      </w:r>
      <w:r w:rsidR="0065205F" w:rsidRPr="000963A4">
        <w:rPr>
          <w:rFonts w:ascii="Times New Roman" w:eastAsia="Times New Roman" w:hAnsi="Times New Roman" w:cs="Times New Roman"/>
          <w:color w:val="000000" w:themeColor="text1"/>
          <w:sz w:val="28"/>
          <w:szCs w:val="28"/>
          <w:lang w:val="uk-UA"/>
        </w:rPr>
        <w:t xml:space="preserve"> будівництва та архітектури за підтримки Департаменту освіти </w:t>
      </w:r>
      <w:r w:rsidR="0012748A" w:rsidRPr="000963A4">
        <w:rPr>
          <w:rFonts w:ascii="Times New Roman" w:eastAsia="Times New Roman" w:hAnsi="Times New Roman" w:cs="Times New Roman"/>
          <w:color w:val="000000" w:themeColor="text1"/>
          <w:sz w:val="28"/>
          <w:szCs w:val="28"/>
          <w:lang w:val="uk-UA"/>
        </w:rPr>
        <w:t xml:space="preserve">п’ять років поспіль </w:t>
      </w:r>
      <w:r w:rsidR="0065205F" w:rsidRPr="000963A4">
        <w:rPr>
          <w:rFonts w:ascii="Times New Roman" w:eastAsia="Times New Roman" w:hAnsi="Times New Roman" w:cs="Times New Roman"/>
          <w:color w:val="000000" w:themeColor="text1"/>
          <w:sz w:val="28"/>
          <w:szCs w:val="28"/>
          <w:lang w:val="uk-UA"/>
        </w:rPr>
        <w:t>проводиться міська відкрита олімпіада з російської мови.</w:t>
      </w:r>
    </w:p>
    <w:p w:rsidR="00950E46" w:rsidRPr="000963A4" w:rsidRDefault="00950E46" w:rsidP="005D215D">
      <w:pPr>
        <w:spacing w:after="0" w:line="240" w:lineRule="auto"/>
        <w:ind w:firstLine="567"/>
        <w:jc w:val="both"/>
        <w:rPr>
          <w:rFonts w:ascii="Times New Roman" w:eastAsia="Times New Roman" w:hAnsi="Times New Roman" w:cs="Times New Roman"/>
          <w:color w:val="000000" w:themeColor="text1"/>
          <w:sz w:val="28"/>
          <w:szCs w:val="28"/>
          <w:lang w:val="uk-UA"/>
        </w:rPr>
      </w:pPr>
      <w:r w:rsidRPr="000963A4">
        <w:rPr>
          <w:rFonts w:ascii="Times New Roman" w:eastAsia="Times New Roman" w:hAnsi="Times New Roman" w:cs="Times New Roman"/>
          <w:color w:val="000000" w:themeColor="text1"/>
          <w:sz w:val="28"/>
          <w:szCs w:val="28"/>
          <w:lang w:val="uk-UA"/>
        </w:rPr>
        <w:t xml:space="preserve">З метою </w:t>
      </w:r>
      <w:r w:rsidRPr="000963A4">
        <w:rPr>
          <w:rFonts w:ascii="Times New Roman" w:eastAsia="Times New Roman" w:hAnsi="Times New Roman" w:cs="Times New Roman"/>
          <w:color w:val="000000"/>
          <w:sz w:val="28"/>
          <w:szCs w:val="28"/>
          <w:lang w:val="uk-UA"/>
        </w:rPr>
        <w:t xml:space="preserve">виявлення та розвитку обдарованих учнів </w:t>
      </w:r>
      <w:r w:rsidR="008F5370" w:rsidRPr="000963A4">
        <w:rPr>
          <w:rFonts w:ascii="Times New Roman" w:eastAsia="Times New Roman" w:hAnsi="Times New Roman" w:cs="Times New Roman"/>
          <w:color w:val="000000"/>
          <w:sz w:val="28"/>
          <w:szCs w:val="28"/>
          <w:lang w:val="uk-UA"/>
        </w:rPr>
        <w:t>і</w:t>
      </w:r>
      <w:r w:rsidRPr="000963A4">
        <w:rPr>
          <w:rFonts w:ascii="Times New Roman" w:eastAsia="Times New Roman" w:hAnsi="Times New Roman" w:cs="Times New Roman"/>
          <w:color w:val="000000"/>
          <w:sz w:val="28"/>
          <w:szCs w:val="28"/>
          <w:lang w:val="uk-UA"/>
        </w:rPr>
        <w:t xml:space="preserve"> надання їм допомоги у виборі професії, підвищення інтересу до поглибленого вивчення географії та основ туризму, з</w:t>
      </w:r>
      <w:r w:rsidRPr="000963A4">
        <w:rPr>
          <w:rFonts w:ascii="Times New Roman" w:eastAsia="Times New Roman" w:hAnsi="Times New Roman" w:cs="Times New Roman"/>
          <w:color w:val="000000" w:themeColor="text1"/>
          <w:sz w:val="28"/>
          <w:szCs w:val="28"/>
          <w:lang w:val="uk-UA"/>
        </w:rPr>
        <w:t xml:space="preserve">а підтримки Департаменту освіти </w:t>
      </w:r>
      <w:r w:rsidR="00BE5EBD" w:rsidRPr="000963A4">
        <w:rPr>
          <w:rFonts w:ascii="Times New Roman" w:eastAsia="Times New Roman" w:hAnsi="Times New Roman" w:cs="Times New Roman"/>
          <w:color w:val="000000" w:themeColor="text1"/>
          <w:sz w:val="28"/>
          <w:szCs w:val="28"/>
          <w:lang w:val="uk-UA"/>
        </w:rPr>
        <w:t xml:space="preserve">кафедрою географії </w:t>
      </w:r>
      <w:r w:rsidRPr="000963A4">
        <w:rPr>
          <w:rFonts w:ascii="Times New Roman" w:eastAsia="Times New Roman" w:hAnsi="Times New Roman" w:cs="Times New Roman"/>
          <w:color w:val="000000"/>
          <w:sz w:val="28"/>
          <w:szCs w:val="28"/>
          <w:lang w:val="uk-UA"/>
        </w:rPr>
        <w:t>Харківськ</w:t>
      </w:r>
      <w:r w:rsidR="00BE5EBD" w:rsidRPr="000963A4">
        <w:rPr>
          <w:rFonts w:ascii="Times New Roman" w:eastAsia="Times New Roman" w:hAnsi="Times New Roman" w:cs="Times New Roman"/>
          <w:color w:val="000000"/>
          <w:sz w:val="28"/>
          <w:szCs w:val="28"/>
          <w:lang w:val="uk-UA"/>
        </w:rPr>
        <w:t>ого</w:t>
      </w:r>
      <w:r w:rsidRPr="000963A4">
        <w:rPr>
          <w:rFonts w:ascii="Times New Roman" w:eastAsia="Times New Roman" w:hAnsi="Times New Roman" w:cs="Times New Roman"/>
          <w:color w:val="000000"/>
          <w:sz w:val="28"/>
          <w:szCs w:val="28"/>
          <w:lang w:val="uk-UA"/>
        </w:rPr>
        <w:t xml:space="preserve"> національн</w:t>
      </w:r>
      <w:r w:rsidR="00BE5EBD" w:rsidRPr="000963A4">
        <w:rPr>
          <w:rFonts w:ascii="Times New Roman" w:eastAsia="Times New Roman" w:hAnsi="Times New Roman" w:cs="Times New Roman"/>
          <w:color w:val="000000"/>
          <w:sz w:val="28"/>
          <w:szCs w:val="28"/>
          <w:lang w:val="uk-UA"/>
        </w:rPr>
        <w:t>ого</w:t>
      </w:r>
      <w:r w:rsidRPr="000963A4">
        <w:rPr>
          <w:rFonts w:ascii="Times New Roman" w:eastAsia="Times New Roman" w:hAnsi="Times New Roman" w:cs="Times New Roman"/>
          <w:color w:val="000000"/>
          <w:sz w:val="28"/>
          <w:szCs w:val="28"/>
          <w:lang w:val="uk-UA"/>
        </w:rPr>
        <w:t xml:space="preserve"> педагогічн</w:t>
      </w:r>
      <w:r w:rsidR="00BE5EBD" w:rsidRPr="000963A4">
        <w:rPr>
          <w:rFonts w:ascii="Times New Roman" w:eastAsia="Times New Roman" w:hAnsi="Times New Roman" w:cs="Times New Roman"/>
          <w:color w:val="000000"/>
          <w:sz w:val="28"/>
          <w:szCs w:val="28"/>
          <w:lang w:val="uk-UA"/>
        </w:rPr>
        <w:t>ого</w:t>
      </w:r>
      <w:r w:rsidRPr="000963A4">
        <w:rPr>
          <w:rFonts w:ascii="Times New Roman" w:eastAsia="Times New Roman" w:hAnsi="Times New Roman" w:cs="Times New Roman"/>
          <w:color w:val="000000"/>
          <w:sz w:val="28"/>
          <w:szCs w:val="28"/>
          <w:lang w:val="uk-UA"/>
        </w:rPr>
        <w:t xml:space="preserve"> університет</w:t>
      </w:r>
      <w:r w:rsidR="00BE5EBD" w:rsidRPr="000963A4">
        <w:rPr>
          <w:rFonts w:ascii="Times New Roman" w:eastAsia="Times New Roman" w:hAnsi="Times New Roman" w:cs="Times New Roman"/>
          <w:color w:val="000000"/>
          <w:sz w:val="28"/>
          <w:szCs w:val="28"/>
          <w:lang w:val="uk-UA"/>
        </w:rPr>
        <w:t>у</w:t>
      </w:r>
      <w:r w:rsidRPr="000963A4">
        <w:rPr>
          <w:rFonts w:ascii="Times New Roman" w:eastAsia="Times New Roman" w:hAnsi="Times New Roman" w:cs="Times New Roman"/>
          <w:color w:val="000000"/>
          <w:sz w:val="28"/>
          <w:szCs w:val="28"/>
          <w:lang w:val="uk-UA"/>
        </w:rPr>
        <w:t xml:space="preserve"> імені Г.С.Сковороди</w:t>
      </w:r>
      <w:r w:rsidRPr="000963A4">
        <w:rPr>
          <w:rFonts w:ascii="Times New Roman" w:eastAsia="Times New Roman" w:hAnsi="Times New Roman" w:cs="Times New Roman"/>
          <w:color w:val="000000" w:themeColor="text1"/>
          <w:sz w:val="28"/>
          <w:szCs w:val="28"/>
          <w:lang w:val="uk-UA"/>
        </w:rPr>
        <w:t xml:space="preserve"> проводиться </w:t>
      </w:r>
      <w:r w:rsidRPr="000963A4">
        <w:rPr>
          <w:rFonts w:ascii="Times New Roman" w:eastAsia="Times New Roman" w:hAnsi="Times New Roman" w:cs="Times New Roman"/>
          <w:color w:val="000000"/>
          <w:sz w:val="28"/>
          <w:szCs w:val="28"/>
          <w:lang w:val="uk-UA"/>
        </w:rPr>
        <w:t>географічно-туристичн</w:t>
      </w:r>
      <w:r w:rsidRPr="000963A4">
        <w:rPr>
          <w:rFonts w:ascii="Times New Roman" w:eastAsia="Times New Roman" w:hAnsi="Times New Roman" w:cs="Times New Roman"/>
          <w:color w:val="000000" w:themeColor="text1"/>
          <w:sz w:val="28"/>
          <w:szCs w:val="28"/>
          <w:lang w:val="uk-UA"/>
        </w:rPr>
        <w:t>ий</w:t>
      </w:r>
      <w:r w:rsidRPr="000963A4">
        <w:rPr>
          <w:rFonts w:ascii="Times New Roman" w:eastAsia="Times New Roman" w:hAnsi="Times New Roman" w:cs="Times New Roman"/>
          <w:color w:val="000000"/>
          <w:sz w:val="28"/>
          <w:szCs w:val="28"/>
          <w:lang w:val="uk-UA"/>
        </w:rPr>
        <w:t xml:space="preserve"> турнір для учнів 5-10</w:t>
      </w:r>
      <w:r w:rsidR="00BE5EBD" w:rsidRPr="000963A4">
        <w:rPr>
          <w:rFonts w:ascii="Times New Roman" w:eastAsia="Times New Roman" w:hAnsi="Times New Roman" w:cs="Times New Roman"/>
          <w:color w:val="000000"/>
          <w:sz w:val="28"/>
          <w:szCs w:val="28"/>
          <w:lang w:val="uk-UA"/>
        </w:rPr>
        <w:t>-х</w:t>
      </w:r>
      <w:r w:rsidRPr="000963A4">
        <w:rPr>
          <w:rFonts w:ascii="Times New Roman" w:eastAsia="Times New Roman" w:hAnsi="Times New Roman" w:cs="Times New Roman"/>
          <w:color w:val="000000"/>
          <w:sz w:val="28"/>
          <w:szCs w:val="28"/>
          <w:lang w:val="uk-UA"/>
        </w:rPr>
        <w:t xml:space="preserve"> </w:t>
      </w:r>
      <w:r w:rsidR="00BE5EBD" w:rsidRPr="000963A4">
        <w:rPr>
          <w:rFonts w:ascii="Times New Roman" w:eastAsia="Times New Roman" w:hAnsi="Times New Roman" w:cs="Times New Roman"/>
          <w:color w:val="000000"/>
          <w:sz w:val="28"/>
          <w:szCs w:val="28"/>
          <w:lang w:val="uk-UA"/>
        </w:rPr>
        <w:t>класів загальноосвітніх шкіл м. </w:t>
      </w:r>
      <w:r w:rsidRPr="000963A4">
        <w:rPr>
          <w:rFonts w:ascii="Times New Roman" w:eastAsia="Times New Roman" w:hAnsi="Times New Roman" w:cs="Times New Roman"/>
          <w:color w:val="000000"/>
          <w:sz w:val="28"/>
          <w:szCs w:val="28"/>
          <w:lang w:val="uk-UA"/>
        </w:rPr>
        <w:t>Харков</w:t>
      </w:r>
      <w:r w:rsidRPr="000963A4">
        <w:rPr>
          <w:rFonts w:ascii="Times New Roman" w:eastAsia="Times New Roman" w:hAnsi="Times New Roman" w:cs="Times New Roman"/>
          <w:color w:val="000000" w:themeColor="text1"/>
          <w:sz w:val="28"/>
          <w:szCs w:val="28"/>
          <w:lang w:val="uk-UA"/>
        </w:rPr>
        <w:t>а. Для участі у турнірі запрошу</w:t>
      </w:r>
      <w:r w:rsidR="008F5370" w:rsidRPr="000963A4">
        <w:rPr>
          <w:rFonts w:ascii="Times New Roman" w:eastAsia="Times New Roman" w:hAnsi="Times New Roman" w:cs="Times New Roman"/>
          <w:color w:val="000000" w:themeColor="text1"/>
          <w:sz w:val="28"/>
          <w:szCs w:val="28"/>
          <w:lang w:val="uk-UA"/>
        </w:rPr>
        <w:t>є</w:t>
      </w:r>
      <w:r w:rsidRPr="000963A4">
        <w:rPr>
          <w:rFonts w:ascii="Times New Roman" w:eastAsia="Times New Roman" w:hAnsi="Times New Roman" w:cs="Times New Roman"/>
          <w:color w:val="000000" w:themeColor="text1"/>
          <w:sz w:val="28"/>
          <w:szCs w:val="28"/>
          <w:lang w:val="uk-UA"/>
        </w:rPr>
        <w:t>ться одн</w:t>
      </w:r>
      <w:r w:rsidR="008F5370" w:rsidRPr="000963A4">
        <w:rPr>
          <w:rFonts w:ascii="Times New Roman" w:eastAsia="Times New Roman" w:hAnsi="Times New Roman" w:cs="Times New Roman"/>
          <w:color w:val="000000" w:themeColor="text1"/>
          <w:sz w:val="28"/>
          <w:szCs w:val="28"/>
          <w:lang w:val="uk-UA"/>
        </w:rPr>
        <w:t>а</w:t>
      </w:r>
      <w:r w:rsidRPr="000963A4">
        <w:rPr>
          <w:rFonts w:ascii="Times New Roman" w:eastAsia="Times New Roman" w:hAnsi="Times New Roman" w:cs="Times New Roman"/>
          <w:color w:val="000000" w:themeColor="text1"/>
          <w:sz w:val="28"/>
          <w:szCs w:val="28"/>
          <w:lang w:val="uk-UA"/>
        </w:rPr>
        <w:t xml:space="preserve"> команд</w:t>
      </w:r>
      <w:r w:rsidR="008F5370" w:rsidRPr="000963A4">
        <w:rPr>
          <w:rFonts w:ascii="Times New Roman" w:eastAsia="Times New Roman" w:hAnsi="Times New Roman" w:cs="Times New Roman"/>
          <w:color w:val="000000" w:themeColor="text1"/>
          <w:sz w:val="28"/>
          <w:szCs w:val="28"/>
          <w:lang w:val="uk-UA"/>
        </w:rPr>
        <w:t>а</w:t>
      </w:r>
      <w:r w:rsidRPr="000963A4">
        <w:rPr>
          <w:rFonts w:ascii="Times New Roman" w:eastAsia="Times New Roman" w:hAnsi="Times New Roman" w:cs="Times New Roman"/>
          <w:color w:val="000000" w:themeColor="text1"/>
          <w:sz w:val="28"/>
          <w:szCs w:val="28"/>
          <w:lang w:val="uk-UA"/>
        </w:rPr>
        <w:t xml:space="preserve"> від кожного району міста.</w:t>
      </w:r>
    </w:p>
    <w:p w:rsidR="00F13BAF" w:rsidRPr="000963A4" w:rsidRDefault="00106AB0" w:rsidP="005D215D">
      <w:pPr>
        <w:spacing w:after="0" w:line="240" w:lineRule="auto"/>
        <w:ind w:firstLine="567"/>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В</w:t>
      </w:r>
      <w:r w:rsidR="00F13BAF" w:rsidRPr="000963A4">
        <w:rPr>
          <w:rFonts w:ascii="Times New Roman" w:eastAsia="Times New Roman" w:hAnsi="Times New Roman" w:cs="Times New Roman"/>
          <w:sz w:val="28"/>
          <w:szCs w:val="28"/>
          <w:lang w:val="uk-UA"/>
        </w:rPr>
        <w:t>ідкритий чемпіонат м. Харкова зі спортивного програмування серед учнів 7-11-х класів загальноосвітніх навчальних закладів</w:t>
      </w:r>
      <w:r w:rsidRPr="000963A4">
        <w:rPr>
          <w:rFonts w:ascii="Times New Roman" w:eastAsia="Times New Roman" w:hAnsi="Times New Roman" w:cs="Times New Roman"/>
          <w:sz w:val="28"/>
          <w:szCs w:val="28"/>
          <w:lang w:val="uk-UA"/>
        </w:rPr>
        <w:t>, який проводиться спільно з Харківським національним економічним університетом та Молодіжним науковим товариством «Q-BIT»,</w:t>
      </w:r>
      <w:r w:rsidR="00F13BAF" w:rsidRPr="000963A4">
        <w:rPr>
          <w:rFonts w:ascii="Times New Roman" w:eastAsia="Times New Roman" w:hAnsi="Times New Roman" w:cs="Times New Roman"/>
          <w:sz w:val="28"/>
          <w:szCs w:val="28"/>
          <w:lang w:val="uk-UA"/>
        </w:rPr>
        <w:t xml:space="preserve"> </w:t>
      </w:r>
      <w:r w:rsidRPr="000963A4">
        <w:rPr>
          <w:rFonts w:ascii="Times New Roman" w:eastAsia="Times New Roman" w:hAnsi="Times New Roman" w:cs="Times New Roman"/>
          <w:sz w:val="28"/>
          <w:szCs w:val="28"/>
          <w:lang w:val="uk-UA"/>
        </w:rPr>
        <w:t xml:space="preserve">став першим </w:t>
      </w:r>
      <w:r w:rsidR="00111D21" w:rsidRPr="000963A4">
        <w:rPr>
          <w:rFonts w:ascii="Times New Roman" w:eastAsia="Times New Roman" w:hAnsi="Times New Roman" w:cs="Times New Roman"/>
          <w:sz w:val="28"/>
          <w:szCs w:val="28"/>
          <w:lang w:val="uk-UA"/>
        </w:rPr>
        <w:t>такого роду</w:t>
      </w:r>
      <w:r w:rsidRPr="000963A4">
        <w:rPr>
          <w:rFonts w:ascii="Times New Roman" w:eastAsia="Times New Roman" w:hAnsi="Times New Roman" w:cs="Times New Roman"/>
          <w:sz w:val="28"/>
          <w:szCs w:val="28"/>
          <w:lang w:val="uk-UA"/>
        </w:rPr>
        <w:t xml:space="preserve"> змаганням </w:t>
      </w:r>
      <w:r w:rsidR="00F13BAF" w:rsidRPr="000963A4">
        <w:rPr>
          <w:rFonts w:ascii="Times New Roman" w:eastAsia="Times New Roman" w:hAnsi="Times New Roman" w:cs="Times New Roman"/>
          <w:sz w:val="28"/>
          <w:szCs w:val="28"/>
          <w:lang w:val="uk-UA"/>
        </w:rPr>
        <w:t>в Україні</w:t>
      </w:r>
      <w:r w:rsidRPr="000963A4">
        <w:rPr>
          <w:rFonts w:ascii="Times New Roman" w:eastAsia="Times New Roman" w:hAnsi="Times New Roman" w:cs="Times New Roman"/>
          <w:sz w:val="28"/>
          <w:szCs w:val="28"/>
          <w:lang w:val="uk-UA"/>
        </w:rPr>
        <w:t xml:space="preserve">. </w:t>
      </w:r>
      <w:r w:rsidR="009C5456" w:rsidRPr="000963A4">
        <w:rPr>
          <w:rFonts w:ascii="Times New Roman" w:eastAsia="Times New Roman" w:hAnsi="Times New Roman" w:cs="Times New Roman"/>
          <w:sz w:val="28"/>
          <w:szCs w:val="28"/>
          <w:lang w:val="uk-UA"/>
        </w:rPr>
        <w:t xml:space="preserve">Учасники змагань демонструють свою майстерність </w:t>
      </w:r>
      <w:r w:rsidR="008F5370" w:rsidRPr="000963A4">
        <w:rPr>
          <w:rFonts w:ascii="Times New Roman" w:eastAsia="Times New Roman" w:hAnsi="Times New Roman" w:cs="Times New Roman"/>
          <w:sz w:val="28"/>
          <w:szCs w:val="28"/>
          <w:lang w:val="uk-UA"/>
        </w:rPr>
        <w:t>у</w:t>
      </w:r>
      <w:r w:rsidR="009C5456" w:rsidRPr="000963A4">
        <w:rPr>
          <w:rFonts w:ascii="Times New Roman" w:eastAsia="Times New Roman" w:hAnsi="Times New Roman" w:cs="Times New Roman"/>
          <w:sz w:val="28"/>
          <w:szCs w:val="28"/>
          <w:lang w:val="uk-UA"/>
        </w:rPr>
        <w:t xml:space="preserve"> мистецтві розробки алгоритмів та програм. У І чемпіонаті, що проходив у 2007 році, взяли участь 28 команд. </w:t>
      </w:r>
      <w:r w:rsidR="00326C46" w:rsidRPr="000963A4">
        <w:rPr>
          <w:rFonts w:ascii="Times New Roman" w:eastAsia="Times New Roman" w:hAnsi="Times New Roman" w:cs="Times New Roman"/>
          <w:sz w:val="28"/>
          <w:szCs w:val="28"/>
          <w:lang w:val="uk-UA"/>
        </w:rPr>
        <w:t xml:space="preserve">Зараз чемпіонат проводиться не тільки серед школярів, але й серед студентів. У </w:t>
      </w:r>
      <w:r w:rsidR="00E82472" w:rsidRPr="000963A4">
        <w:rPr>
          <w:rFonts w:ascii="Times New Roman" w:eastAsia="Times New Roman" w:hAnsi="Times New Roman" w:cs="Times New Roman"/>
          <w:sz w:val="28"/>
          <w:szCs w:val="28"/>
          <w:lang w:val="uk-UA"/>
        </w:rPr>
        <w:t xml:space="preserve">грудні </w:t>
      </w:r>
      <w:r w:rsidR="00326C46" w:rsidRPr="000963A4">
        <w:rPr>
          <w:rFonts w:ascii="Times New Roman" w:eastAsia="Times New Roman" w:hAnsi="Times New Roman" w:cs="Times New Roman"/>
          <w:sz w:val="28"/>
          <w:szCs w:val="28"/>
          <w:lang w:val="uk-UA"/>
        </w:rPr>
        <w:t>2011 ро</w:t>
      </w:r>
      <w:r w:rsidR="00E82472" w:rsidRPr="000963A4">
        <w:rPr>
          <w:rFonts w:ascii="Times New Roman" w:eastAsia="Times New Roman" w:hAnsi="Times New Roman" w:cs="Times New Roman"/>
          <w:sz w:val="28"/>
          <w:szCs w:val="28"/>
          <w:lang w:val="uk-UA"/>
        </w:rPr>
        <w:t>ку</w:t>
      </w:r>
      <w:r w:rsidR="00326C46" w:rsidRPr="000963A4">
        <w:rPr>
          <w:rFonts w:ascii="Times New Roman" w:eastAsia="Times New Roman" w:hAnsi="Times New Roman" w:cs="Times New Roman"/>
          <w:sz w:val="28"/>
          <w:szCs w:val="28"/>
          <w:lang w:val="uk-UA"/>
        </w:rPr>
        <w:t xml:space="preserve"> </w:t>
      </w:r>
      <w:r w:rsidR="009C5456" w:rsidRPr="000963A4">
        <w:rPr>
          <w:rFonts w:ascii="Times New Roman" w:eastAsia="Times New Roman" w:hAnsi="Times New Roman" w:cs="Times New Roman"/>
          <w:sz w:val="28"/>
          <w:szCs w:val="28"/>
          <w:lang w:val="uk-UA"/>
        </w:rPr>
        <w:t xml:space="preserve">за підтримки Департаменту освіти </w:t>
      </w:r>
      <w:r w:rsidR="00E82472" w:rsidRPr="000963A4">
        <w:rPr>
          <w:rFonts w:ascii="Times New Roman" w:eastAsia="Times New Roman" w:hAnsi="Times New Roman" w:cs="Times New Roman"/>
          <w:sz w:val="28"/>
          <w:szCs w:val="28"/>
          <w:lang w:val="uk-UA"/>
        </w:rPr>
        <w:t xml:space="preserve">на базі Харківського національного економічного університету </w:t>
      </w:r>
      <w:r w:rsidR="009C5456" w:rsidRPr="000963A4">
        <w:rPr>
          <w:rFonts w:ascii="Times New Roman" w:eastAsia="Times New Roman" w:hAnsi="Times New Roman" w:cs="Times New Roman"/>
          <w:sz w:val="28"/>
          <w:szCs w:val="28"/>
          <w:lang w:val="uk-UA"/>
        </w:rPr>
        <w:t xml:space="preserve">проведено </w:t>
      </w:r>
      <w:r w:rsidR="00E82472" w:rsidRPr="000963A4">
        <w:rPr>
          <w:rFonts w:ascii="Times New Roman" w:eastAsia="Times New Roman" w:hAnsi="Times New Roman" w:cs="Times New Roman"/>
          <w:sz w:val="28"/>
          <w:szCs w:val="28"/>
          <w:lang w:val="uk-UA"/>
        </w:rPr>
        <w:t>IX в</w:t>
      </w:r>
      <w:r w:rsidR="009C5456" w:rsidRPr="000963A4">
        <w:rPr>
          <w:rFonts w:ascii="Times New Roman" w:eastAsia="Times New Roman" w:hAnsi="Times New Roman" w:cs="Times New Roman"/>
          <w:sz w:val="28"/>
          <w:szCs w:val="28"/>
          <w:lang w:val="uk-UA"/>
        </w:rPr>
        <w:t xml:space="preserve">ідкритий чемпіонат Харкова зі </w:t>
      </w:r>
      <w:r w:rsidR="009C5456" w:rsidRPr="000963A4">
        <w:rPr>
          <w:rFonts w:ascii="Times New Roman" w:eastAsia="Times New Roman" w:hAnsi="Times New Roman" w:cs="Times New Roman"/>
          <w:sz w:val="28"/>
          <w:szCs w:val="28"/>
          <w:lang w:val="uk-UA"/>
        </w:rPr>
        <w:lastRenderedPageBreak/>
        <w:t xml:space="preserve">спортивного програмування, </w:t>
      </w:r>
      <w:r w:rsidR="008F5370" w:rsidRPr="000963A4">
        <w:rPr>
          <w:rFonts w:ascii="Times New Roman" w:eastAsia="Times New Roman" w:hAnsi="Times New Roman" w:cs="Times New Roman"/>
          <w:sz w:val="28"/>
          <w:szCs w:val="28"/>
          <w:lang w:val="uk-UA"/>
        </w:rPr>
        <w:t>у</w:t>
      </w:r>
      <w:r w:rsidR="00326C46" w:rsidRPr="000963A4">
        <w:rPr>
          <w:rFonts w:ascii="Times New Roman" w:eastAsia="Times New Roman" w:hAnsi="Times New Roman" w:cs="Times New Roman"/>
          <w:sz w:val="28"/>
          <w:szCs w:val="28"/>
          <w:lang w:val="uk-UA"/>
        </w:rPr>
        <w:t xml:space="preserve"> ньому взяла участь </w:t>
      </w:r>
      <w:r w:rsidR="00E82472" w:rsidRPr="000963A4">
        <w:rPr>
          <w:rFonts w:ascii="Times New Roman" w:eastAsia="Times New Roman" w:hAnsi="Times New Roman" w:cs="Times New Roman"/>
          <w:sz w:val="28"/>
          <w:szCs w:val="28"/>
          <w:lang w:val="uk-UA"/>
        </w:rPr>
        <w:t>300</w:t>
      </w:r>
      <w:r w:rsidR="00326C46" w:rsidRPr="000963A4">
        <w:rPr>
          <w:rFonts w:ascii="Times New Roman" w:eastAsia="Times New Roman" w:hAnsi="Times New Roman" w:cs="Times New Roman"/>
          <w:sz w:val="28"/>
          <w:szCs w:val="28"/>
          <w:lang w:val="uk-UA"/>
        </w:rPr>
        <w:t xml:space="preserve"> команд</w:t>
      </w:r>
      <w:r w:rsidR="009C5456" w:rsidRPr="000963A4">
        <w:rPr>
          <w:rFonts w:ascii="Times New Roman" w:eastAsia="Times New Roman" w:hAnsi="Times New Roman" w:cs="Times New Roman"/>
          <w:sz w:val="28"/>
          <w:szCs w:val="28"/>
          <w:lang w:val="uk-UA"/>
        </w:rPr>
        <w:t xml:space="preserve"> з різних міст України та СНД.</w:t>
      </w:r>
    </w:p>
    <w:p w:rsidR="00F13BAF" w:rsidRPr="000963A4" w:rsidRDefault="00F13BAF" w:rsidP="005D215D">
      <w:pPr>
        <w:spacing w:after="0" w:line="240" w:lineRule="auto"/>
        <w:ind w:firstLine="567"/>
        <w:jc w:val="both"/>
        <w:rPr>
          <w:rFonts w:ascii="Times New Roman" w:eastAsia="Times New Roman" w:hAnsi="Times New Roman" w:cs="Times New Roman"/>
          <w:color w:val="000000" w:themeColor="text1"/>
          <w:sz w:val="28"/>
          <w:szCs w:val="28"/>
          <w:lang w:val="uk-UA"/>
        </w:rPr>
      </w:pPr>
      <w:r w:rsidRPr="000963A4">
        <w:rPr>
          <w:rFonts w:ascii="Times New Roman" w:eastAsia="Times New Roman" w:hAnsi="Times New Roman" w:cs="Times New Roman"/>
          <w:sz w:val="28"/>
          <w:szCs w:val="28"/>
          <w:lang w:val="uk-UA"/>
        </w:rPr>
        <w:t xml:space="preserve">Система міських інтелектуальних учнівських змагань щорічно </w:t>
      </w:r>
      <w:r w:rsidRPr="000963A4">
        <w:rPr>
          <w:rFonts w:ascii="Times New Roman" w:eastAsia="Times New Roman" w:hAnsi="Times New Roman" w:cs="Times New Roman"/>
          <w:color w:val="000000" w:themeColor="text1"/>
          <w:sz w:val="28"/>
          <w:szCs w:val="28"/>
          <w:lang w:val="uk-UA"/>
        </w:rPr>
        <w:t xml:space="preserve">вдосконалюється. У 2010 році, наприклад, вперше до офіційного переліку міських змагань додано Кубок з пошуку в мережі Інтернет, що проводиться спільно з </w:t>
      </w:r>
      <w:r w:rsidR="008F5370" w:rsidRPr="000963A4">
        <w:rPr>
          <w:rFonts w:ascii="Times New Roman" w:eastAsia="Times New Roman" w:hAnsi="Times New Roman" w:cs="Times New Roman"/>
          <w:color w:val="000000" w:themeColor="text1"/>
          <w:sz w:val="28"/>
          <w:szCs w:val="28"/>
          <w:lang w:val="uk-UA"/>
        </w:rPr>
        <w:t>навчальним</w:t>
      </w:r>
      <w:r w:rsidRPr="000963A4">
        <w:rPr>
          <w:rFonts w:ascii="Times New Roman" w:eastAsia="Times New Roman" w:hAnsi="Times New Roman" w:cs="Times New Roman"/>
          <w:color w:val="000000" w:themeColor="text1"/>
          <w:sz w:val="28"/>
          <w:szCs w:val="28"/>
          <w:lang w:val="uk-UA"/>
        </w:rPr>
        <w:t xml:space="preserve"> центром комп’ютерних технологій «Кіт». </w:t>
      </w:r>
      <w:r w:rsidR="007A0279" w:rsidRPr="000963A4">
        <w:rPr>
          <w:rFonts w:ascii="Times New Roman" w:eastAsia="Times New Roman" w:hAnsi="Times New Roman" w:cs="Times New Roman"/>
          <w:color w:val="000000" w:themeColor="text1"/>
          <w:sz w:val="28"/>
          <w:szCs w:val="28"/>
          <w:lang w:val="uk-UA"/>
        </w:rPr>
        <w:t>Третій</w:t>
      </w:r>
      <w:r w:rsidRPr="000963A4">
        <w:rPr>
          <w:rFonts w:ascii="Times New Roman" w:eastAsia="Times New Roman" w:hAnsi="Times New Roman" w:cs="Times New Roman"/>
          <w:color w:val="000000" w:themeColor="text1"/>
          <w:sz w:val="28"/>
          <w:szCs w:val="28"/>
          <w:lang w:val="uk-UA"/>
        </w:rPr>
        <w:t xml:space="preserve"> рік поспіль Кубок є найбільш </w:t>
      </w:r>
      <w:r w:rsidRPr="000963A4">
        <w:rPr>
          <w:rFonts w:ascii="Times New Roman" w:eastAsia="Times New Roman" w:hAnsi="Times New Roman" w:cs="Times New Roman"/>
          <w:sz w:val="28"/>
          <w:szCs w:val="28"/>
          <w:lang w:val="uk-UA"/>
        </w:rPr>
        <w:t>масовим міським змаганням школярів. У 201</w:t>
      </w:r>
      <w:r w:rsidR="007A0279" w:rsidRPr="000963A4">
        <w:rPr>
          <w:rFonts w:ascii="Times New Roman" w:eastAsia="Times New Roman" w:hAnsi="Times New Roman" w:cs="Times New Roman"/>
          <w:sz w:val="28"/>
          <w:szCs w:val="28"/>
          <w:lang w:val="uk-UA"/>
        </w:rPr>
        <w:t>2</w:t>
      </w:r>
      <w:r w:rsidRPr="000963A4">
        <w:rPr>
          <w:rFonts w:ascii="Times New Roman" w:eastAsia="Times New Roman" w:hAnsi="Times New Roman" w:cs="Times New Roman"/>
          <w:sz w:val="28"/>
          <w:szCs w:val="28"/>
          <w:lang w:val="uk-UA"/>
        </w:rPr>
        <w:t xml:space="preserve"> році у його заочному турі взяли участь </w:t>
      </w:r>
      <w:r w:rsidR="007A0279" w:rsidRPr="000963A4">
        <w:rPr>
          <w:rFonts w:ascii="Times New Roman" w:eastAsia="Times New Roman" w:hAnsi="Times New Roman" w:cs="Times New Roman"/>
          <w:sz w:val="28"/>
          <w:szCs w:val="28"/>
          <w:lang w:val="uk-UA"/>
        </w:rPr>
        <w:t>864</w:t>
      </w:r>
      <w:r w:rsidRPr="000963A4">
        <w:rPr>
          <w:rFonts w:ascii="Times New Roman" w:eastAsia="Times New Roman" w:hAnsi="Times New Roman" w:cs="Times New Roman"/>
          <w:sz w:val="28"/>
          <w:szCs w:val="28"/>
          <w:lang w:val="uk-UA"/>
        </w:rPr>
        <w:t xml:space="preserve"> учнів, що свідчить про популярність даного змагання </w:t>
      </w:r>
      <w:r w:rsidR="00111D21" w:rsidRPr="000963A4">
        <w:rPr>
          <w:rFonts w:ascii="Times New Roman" w:eastAsia="Times New Roman" w:hAnsi="Times New Roman" w:cs="Times New Roman"/>
          <w:sz w:val="28"/>
          <w:szCs w:val="28"/>
          <w:lang w:val="uk-UA"/>
        </w:rPr>
        <w:t>серед</w:t>
      </w:r>
      <w:r w:rsidRPr="000963A4">
        <w:rPr>
          <w:rFonts w:ascii="Times New Roman" w:eastAsia="Times New Roman" w:hAnsi="Times New Roman" w:cs="Times New Roman"/>
          <w:sz w:val="28"/>
          <w:szCs w:val="28"/>
          <w:lang w:val="uk-UA"/>
        </w:rPr>
        <w:t xml:space="preserve"> школярів.</w:t>
      </w:r>
    </w:p>
    <w:p w:rsidR="00F3772F" w:rsidRPr="000963A4" w:rsidRDefault="003C1CCB" w:rsidP="005D215D">
      <w:pPr>
        <w:spacing w:after="0" w:line="240" w:lineRule="auto"/>
        <w:ind w:firstLine="567"/>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У</w:t>
      </w:r>
      <w:r w:rsidR="00F3772F" w:rsidRPr="000963A4">
        <w:rPr>
          <w:rFonts w:ascii="Times New Roman" w:eastAsia="Times New Roman" w:hAnsi="Times New Roman" w:cs="Times New Roman"/>
          <w:sz w:val="28"/>
          <w:szCs w:val="28"/>
          <w:lang w:val="uk-UA"/>
        </w:rPr>
        <w:t xml:space="preserve"> 201</w:t>
      </w:r>
      <w:r w:rsidR="007A0279" w:rsidRPr="000963A4">
        <w:rPr>
          <w:rFonts w:ascii="Times New Roman" w:eastAsia="Times New Roman" w:hAnsi="Times New Roman" w:cs="Times New Roman"/>
          <w:sz w:val="28"/>
          <w:szCs w:val="28"/>
          <w:lang w:val="uk-UA"/>
        </w:rPr>
        <w:t>1</w:t>
      </w:r>
      <w:r w:rsidR="00F3772F" w:rsidRPr="000963A4">
        <w:rPr>
          <w:rFonts w:ascii="Times New Roman" w:eastAsia="Times New Roman" w:hAnsi="Times New Roman" w:cs="Times New Roman"/>
          <w:sz w:val="28"/>
          <w:szCs w:val="28"/>
          <w:lang w:val="uk-UA"/>
        </w:rPr>
        <w:t>/201</w:t>
      </w:r>
      <w:r w:rsidR="007A0279" w:rsidRPr="000963A4">
        <w:rPr>
          <w:rFonts w:ascii="Times New Roman" w:eastAsia="Times New Roman" w:hAnsi="Times New Roman" w:cs="Times New Roman"/>
          <w:sz w:val="28"/>
          <w:szCs w:val="28"/>
          <w:lang w:val="uk-UA"/>
        </w:rPr>
        <w:t>2</w:t>
      </w:r>
      <w:r w:rsidR="00F3772F" w:rsidRPr="000963A4">
        <w:rPr>
          <w:rFonts w:ascii="Times New Roman" w:eastAsia="Times New Roman" w:hAnsi="Times New Roman" w:cs="Times New Roman"/>
          <w:sz w:val="28"/>
          <w:szCs w:val="28"/>
          <w:lang w:val="uk-UA"/>
        </w:rPr>
        <w:t xml:space="preserve"> навчальному році Департаментом освіти Харківської міської ради проведено 1</w:t>
      </w:r>
      <w:r w:rsidR="007A0279" w:rsidRPr="000963A4">
        <w:rPr>
          <w:rFonts w:ascii="Times New Roman" w:eastAsia="Times New Roman" w:hAnsi="Times New Roman" w:cs="Times New Roman"/>
          <w:sz w:val="28"/>
          <w:szCs w:val="28"/>
          <w:lang w:val="uk-UA"/>
        </w:rPr>
        <w:t>7</w:t>
      </w:r>
      <w:r w:rsidR="00F3772F" w:rsidRPr="000963A4">
        <w:rPr>
          <w:rFonts w:ascii="Times New Roman" w:eastAsia="Times New Roman" w:hAnsi="Times New Roman" w:cs="Times New Roman"/>
          <w:sz w:val="28"/>
          <w:szCs w:val="28"/>
          <w:lang w:val="uk-UA"/>
        </w:rPr>
        <w:t xml:space="preserve"> інтелектуальних змагань, з них 12 турнірів, </w:t>
      </w:r>
      <w:r w:rsidR="007A0279" w:rsidRPr="000963A4">
        <w:rPr>
          <w:rFonts w:ascii="Times New Roman" w:eastAsia="Times New Roman" w:hAnsi="Times New Roman" w:cs="Times New Roman"/>
          <w:sz w:val="28"/>
          <w:szCs w:val="28"/>
          <w:lang w:val="uk-UA"/>
        </w:rPr>
        <w:t>3</w:t>
      </w:r>
      <w:r w:rsidR="00F3772F" w:rsidRPr="000963A4">
        <w:rPr>
          <w:rFonts w:ascii="Times New Roman" w:eastAsia="Times New Roman" w:hAnsi="Times New Roman" w:cs="Times New Roman"/>
          <w:sz w:val="28"/>
          <w:szCs w:val="28"/>
          <w:lang w:val="uk-UA"/>
        </w:rPr>
        <w:t xml:space="preserve"> конкурси, 1 Кубок </w:t>
      </w:r>
      <w:r w:rsidR="008F5370" w:rsidRPr="000963A4">
        <w:rPr>
          <w:rFonts w:ascii="Times New Roman" w:eastAsia="Times New Roman" w:hAnsi="Times New Roman" w:cs="Times New Roman"/>
          <w:sz w:val="28"/>
          <w:szCs w:val="28"/>
          <w:lang w:val="uk-UA"/>
        </w:rPr>
        <w:t>та</w:t>
      </w:r>
      <w:r w:rsidR="00F3772F" w:rsidRPr="000963A4">
        <w:rPr>
          <w:rFonts w:ascii="Times New Roman" w:eastAsia="Times New Roman" w:hAnsi="Times New Roman" w:cs="Times New Roman"/>
          <w:sz w:val="28"/>
          <w:szCs w:val="28"/>
          <w:lang w:val="uk-UA"/>
        </w:rPr>
        <w:t xml:space="preserve"> 1 олімпіада. </w:t>
      </w:r>
      <w:r w:rsidR="008F5370" w:rsidRPr="000963A4">
        <w:rPr>
          <w:rFonts w:ascii="Times New Roman" w:eastAsia="Times New Roman" w:hAnsi="Times New Roman" w:cs="Times New Roman"/>
          <w:sz w:val="28"/>
          <w:szCs w:val="28"/>
          <w:lang w:val="uk-UA"/>
        </w:rPr>
        <w:t>У</w:t>
      </w:r>
      <w:r w:rsidR="00F3772F" w:rsidRPr="000963A4">
        <w:rPr>
          <w:rFonts w:ascii="Times New Roman" w:eastAsia="Times New Roman" w:hAnsi="Times New Roman" w:cs="Times New Roman"/>
          <w:sz w:val="28"/>
          <w:szCs w:val="28"/>
          <w:lang w:val="uk-UA"/>
        </w:rPr>
        <w:t xml:space="preserve"> міських етапах цих змагань взяли участь </w:t>
      </w:r>
      <w:r w:rsidR="007A0279" w:rsidRPr="000963A4">
        <w:rPr>
          <w:rFonts w:ascii="Times New Roman" w:eastAsia="Times New Roman" w:hAnsi="Times New Roman" w:cs="Times New Roman"/>
          <w:sz w:val="28"/>
          <w:szCs w:val="28"/>
          <w:lang w:val="uk-UA"/>
        </w:rPr>
        <w:t>21</w:t>
      </w:r>
      <w:r w:rsidR="00F3772F" w:rsidRPr="000963A4">
        <w:rPr>
          <w:rFonts w:ascii="Times New Roman" w:eastAsia="Times New Roman" w:hAnsi="Times New Roman" w:cs="Times New Roman"/>
          <w:sz w:val="28"/>
          <w:szCs w:val="28"/>
          <w:lang w:val="uk-UA"/>
        </w:rPr>
        <w:t xml:space="preserve">10 учнів, це майже на </w:t>
      </w:r>
      <w:r w:rsidR="007A0279" w:rsidRPr="000963A4">
        <w:rPr>
          <w:rFonts w:ascii="Times New Roman" w:eastAsia="Times New Roman" w:hAnsi="Times New Roman" w:cs="Times New Roman"/>
          <w:sz w:val="28"/>
          <w:szCs w:val="28"/>
          <w:lang w:val="uk-UA"/>
        </w:rPr>
        <w:t>23,4</w:t>
      </w:r>
      <w:r w:rsidR="00F3772F" w:rsidRPr="000963A4">
        <w:rPr>
          <w:rFonts w:ascii="Times New Roman" w:eastAsia="Times New Roman" w:hAnsi="Times New Roman" w:cs="Times New Roman"/>
          <w:sz w:val="28"/>
          <w:szCs w:val="28"/>
          <w:lang w:val="uk-UA"/>
        </w:rPr>
        <w:t>%  більше ніж у минулому році.</w:t>
      </w:r>
    </w:p>
    <w:tbl>
      <w:tblPr>
        <w:tblStyle w:val="a8"/>
        <w:tblW w:w="0" w:type="auto"/>
        <w:tblInd w:w="959" w:type="dxa"/>
        <w:tblLook w:val="04A0"/>
      </w:tblPr>
      <w:tblGrid>
        <w:gridCol w:w="2410"/>
        <w:gridCol w:w="2693"/>
        <w:gridCol w:w="2410"/>
      </w:tblGrid>
      <w:tr w:rsidR="00AE0F49" w:rsidRPr="000963A4" w:rsidTr="000A670D">
        <w:tc>
          <w:tcPr>
            <w:tcW w:w="2410" w:type="dxa"/>
          </w:tcPr>
          <w:p w:rsidR="00AE0F49" w:rsidRPr="000963A4" w:rsidRDefault="00AE0F49" w:rsidP="000A670D">
            <w:pPr>
              <w:ind w:firstLine="70"/>
              <w:jc w:val="center"/>
              <w:rPr>
                <w:rFonts w:ascii="Times New Roman" w:eastAsia="Times New Roman" w:hAnsi="Times New Roman" w:cs="Times New Roman"/>
                <w:bCs/>
                <w:sz w:val="24"/>
                <w:szCs w:val="24"/>
                <w:lang w:val="uk-UA"/>
              </w:rPr>
            </w:pPr>
            <w:r w:rsidRPr="000963A4">
              <w:rPr>
                <w:rFonts w:ascii="Times New Roman" w:eastAsia="Times New Roman" w:hAnsi="Times New Roman" w:cs="Times New Roman"/>
                <w:bCs/>
                <w:sz w:val="24"/>
                <w:szCs w:val="24"/>
                <w:lang w:val="uk-UA"/>
              </w:rPr>
              <w:t>Навчальний</w:t>
            </w:r>
          </w:p>
          <w:p w:rsidR="00AE0F49" w:rsidRPr="000963A4" w:rsidRDefault="00AE0F49" w:rsidP="000A670D">
            <w:pPr>
              <w:ind w:firstLine="70"/>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bCs/>
                <w:sz w:val="24"/>
                <w:szCs w:val="24"/>
                <w:lang w:val="uk-UA"/>
              </w:rPr>
              <w:t xml:space="preserve"> рік</w:t>
            </w:r>
          </w:p>
        </w:tc>
        <w:tc>
          <w:tcPr>
            <w:tcW w:w="2693" w:type="dxa"/>
          </w:tcPr>
          <w:p w:rsidR="00AE0F49" w:rsidRPr="000963A4" w:rsidRDefault="00AE0F49" w:rsidP="000A670D">
            <w:pPr>
              <w:ind w:firstLine="70"/>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bCs/>
                <w:sz w:val="24"/>
                <w:szCs w:val="24"/>
                <w:lang w:val="uk-UA"/>
              </w:rPr>
              <w:t>Кількість турнірів і конкурсів</w:t>
            </w:r>
          </w:p>
        </w:tc>
        <w:tc>
          <w:tcPr>
            <w:tcW w:w="2410" w:type="dxa"/>
          </w:tcPr>
          <w:p w:rsidR="00AE0F49" w:rsidRPr="000963A4" w:rsidRDefault="00AE0F49" w:rsidP="000A670D">
            <w:pPr>
              <w:ind w:firstLine="70"/>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bCs/>
                <w:sz w:val="24"/>
                <w:szCs w:val="24"/>
                <w:lang w:val="uk-UA"/>
              </w:rPr>
              <w:t>Кількість учнів</w:t>
            </w:r>
          </w:p>
        </w:tc>
      </w:tr>
      <w:tr w:rsidR="00AE0F49" w:rsidRPr="000963A4" w:rsidTr="000A670D">
        <w:tc>
          <w:tcPr>
            <w:tcW w:w="2410" w:type="dxa"/>
          </w:tcPr>
          <w:p w:rsidR="00AE0F49" w:rsidRPr="000963A4" w:rsidRDefault="00AE0F49" w:rsidP="000A670D">
            <w:pPr>
              <w:ind w:firstLine="60"/>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bCs/>
                <w:sz w:val="24"/>
                <w:szCs w:val="24"/>
                <w:lang w:val="uk-UA"/>
              </w:rPr>
              <w:t>2006/2007</w:t>
            </w:r>
          </w:p>
        </w:tc>
        <w:tc>
          <w:tcPr>
            <w:tcW w:w="2693" w:type="dxa"/>
          </w:tcPr>
          <w:p w:rsidR="00AE0F49" w:rsidRPr="000963A4" w:rsidRDefault="00AE0F49" w:rsidP="000A670D">
            <w:pPr>
              <w:ind w:firstLine="60"/>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bCs/>
                <w:sz w:val="24"/>
                <w:szCs w:val="24"/>
                <w:lang w:val="uk-UA"/>
              </w:rPr>
              <w:t>10</w:t>
            </w:r>
          </w:p>
        </w:tc>
        <w:tc>
          <w:tcPr>
            <w:tcW w:w="2410" w:type="dxa"/>
          </w:tcPr>
          <w:p w:rsidR="00AE0F49" w:rsidRPr="000963A4" w:rsidRDefault="00AE0F49" w:rsidP="000A670D">
            <w:pPr>
              <w:ind w:firstLine="60"/>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bCs/>
                <w:sz w:val="24"/>
                <w:szCs w:val="24"/>
                <w:lang w:val="uk-UA"/>
              </w:rPr>
              <w:t>844</w:t>
            </w:r>
          </w:p>
        </w:tc>
      </w:tr>
      <w:tr w:rsidR="00AE0F49" w:rsidRPr="000963A4" w:rsidTr="000A670D">
        <w:tc>
          <w:tcPr>
            <w:tcW w:w="2410" w:type="dxa"/>
          </w:tcPr>
          <w:p w:rsidR="00AE0F49" w:rsidRPr="000963A4" w:rsidRDefault="00AE0F49" w:rsidP="000A670D">
            <w:pPr>
              <w:ind w:firstLine="60"/>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bCs/>
                <w:sz w:val="24"/>
                <w:szCs w:val="24"/>
                <w:lang w:val="uk-UA"/>
              </w:rPr>
              <w:t>2007/2008</w:t>
            </w:r>
          </w:p>
        </w:tc>
        <w:tc>
          <w:tcPr>
            <w:tcW w:w="2693" w:type="dxa"/>
          </w:tcPr>
          <w:p w:rsidR="00AE0F49" w:rsidRPr="000963A4" w:rsidRDefault="00AE0F49" w:rsidP="000A670D">
            <w:pPr>
              <w:ind w:firstLine="60"/>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bCs/>
                <w:sz w:val="24"/>
                <w:szCs w:val="24"/>
                <w:lang w:val="uk-UA"/>
              </w:rPr>
              <w:t>15</w:t>
            </w:r>
          </w:p>
        </w:tc>
        <w:tc>
          <w:tcPr>
            <w:tcW w:w="2410" w:type="dxa"/>
          </w:tcPr>
          <w:p w:rsidR="00AE0F49" w:rsidRPr="000963A4" w:rsidRDefault="00AE0F49" w:rsidP="000A670D">
            <w:pPr>
              <w:ind w:firstLine="60"/>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bCs/>
                <w:sz w:val="24"/>
                <w:szCs w:val="24"/>
                <w:lang w:val="uk-UA"/>
              </w:rPr>
              <w:t>932</w:t>
            </w:r>
          </w:p>
        </w:tc>
      </w:tr>
      <w:tr w:rsidR="00AE0F49" w:rsidRPr="000963A4" w:rsidTr="000A670D">
        <w:tc>
          <w:tcPr>
            <w:tcW w:w="2410" w:type="dxa"/>
          </w:tcPr>
          <w:p w:rsidR="00AE0F49" w:rsidRPr="000963A4" w:rsidRDefault="00AE0F49" w:rsidP="000A670D">
            <w:pPr>
              <w:ind w:firstLine="70"/>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bCs/>
                <w:sz w:val="24"/>
                <w:szCs w:val="24"/>
                <w:lang w:val="uk-UA"/>
              </w:rPr>
              <w:t>2008/2009</w:t>
            </w:r>
          </w:p>
        </w:tc>
        <w:tc>
          <w:tcPr>
            <w:tcW w:w="2693" w:type="dxa"/>
          </w:tcPr>
          <w:p w:rsidR="00AE0F49" w:rsidRPr="000963A4" w:rsidRDefault="00AE0F49" w:rsidP="000A670D">
            <w:pPr>
              <w:ind w:firstLine="70"/>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bCs/>
                <w:sz w:val="24"/>
                <w:szCs w:val="24"/>
                <w:lang w:val="uk-UA"/>
              </w:rPr>
              <w:t>18</w:t>
            </w:r>
          </w:p>
        </w:tc>
        <w:tc>
          <w:tcPr>
            <w:tcW w:w="2410" w:type="dxa"/>
          </w:tcPr>
          <w:p w:rsidR="00AE0F49" w:rsidRPr="000963A4" w:rsidRDefault="00AE0F49" w:rsidP="000A670D">
            <w:pPr>
              <w:ind w:firstLine="70"/>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bCs/>
                <w:sz w:val="24"/>
                <w:szCs w:val="24"/>
                <w:lang w:val="uk-UA"/>
              </w:rPr>
              <w:t>1317</w:t>
            </w:r>
          </w:p>
        </w:tc>
      </w:tr>
      <w:tr w:rsidR="00AE0F49" w:rsidRPr="000963A4" w:rsidTr="000A670D">
        <w:tc>
          <w:tcPr>
            <w:tcW w:w="2410" w:type="dxa"/>
          </w:tcPr>
          <w:p w:rsidR="00AE0F49" w:rsidRPr="000963A4" w:rsidRDefault="00AE0F49" w:rsidP="000A670D">
            <w:pPr>
              <w:ind w:firstLine="70"/>
              <w:jc w:val="center"/>
              <w:rPr>
                <w:rFonts w:ascii="Times New Roman" w:eastAsia="Times New Roman" w:hAnsi="Times New Roman" w:cs="Times New Roman"/>
                <w:bCs/>
                <w:sz w:val="24"/>
                <w:szCs w:val="24"/>
                <w:lang w:val="uk-UA"/>
              </w:rPr>
            </w:pPr>
            <w:r w:rsidRPr="000963A4">
              <w:rPr>
                <w:rFonts w:ascii="Times New Roman" w:eastAsia="Times New Roman" w:hAnsi="Times New Roman" w:cs="Times New Roman"/>
                <w:bCs/>
                <w:sz w:val="24"/>
                <w:szCs w:val="24"/>
                <w:lang w:val="uk-UA"/>
              </w:rPr>
              <w:t>2009/2010</w:t>
            </w:r>
          </w:p>
        </w:tc>
        <w:tc>
          <w:tcPr>
            <w:tcW w:w="2693" w:type="dxa"/>
          </w:tcPr>
          <w:p w:rsidR="00AE0F49" w:rsidRPr="000963A4" w:rsidRDefault="00AE0F49" w:rsidP="000A670D">
            <w:pPr>
              <w:ind w:firstLine="70"/>
              <w:jc w:val="center"/>
              <w:rPr>
                <w:rFonts w:ascii="Times New Roman" w:eastAsia="Times New Roman" w:hAnsi="Times New Roman" w:cs="Times New Roman"/>
                <w:bCs/>
                <w:sz w:val="24"/>
                <w:szCs w:val="24"/>
                <w:lang w:val="uk-UA"/>
              </w:rPr>
            </w:pPr>
            <w:r w:rsidRPr="000963A4">
              <w:rPr>
                <w:rFonts w:ascii="Times New Roman" w:eastAsia="Times New Roman" w:hAnsi="Times New Roman" w:cs="Times New Roman"/>
                <w:bCs/>
                <w:sz w:val="24"/>
                <w:szCs w:val="24"/>
                <w:lang w:val="uk-UA"/>
              </w:rPr>
              <w:t>19</w:t>
            </w:r>
          </w:p>
        </w:tc>
        <w:tc>
          <w:tcPr>
            <w:tcW w:w="2410" w:type="dxa"/>
          </w:tcPr>
          <w:p w:rsidR="00AE0F49" w:rsidRPr="000963A4" w:rsidRDefault="00AE0F49" w:rsidP="000A670D">
            <w:pPr>
              <w:ind w:firstLine="70"/>
              <w:jc w:val="center"/>
              <w:rPr>
                <w:rFonts w:ascii="Times New Roman" w:eastAsia="Times New Roman" w:hAnsi="Times New Roman" w:cs="Times New Roman"/>
                <w:bCs/>
                <w:sz w:val="24"/>
                <w:szCs w:val="24"/>
                <w:lang w:val="uk-UA"/>
              </w:rPr>
            </w:pPr>
            <w:r w:rsidRPr="000963A4">
              <w:rPr>
                <w:rFonts w:ascii="Times New Roman" w:eastAsia="Times New Roman" w:hAnsi="Times New Roman" w:cs="Times New Roman"/>
                <w:bCs/>
                <w:sz w:val="24"/>
                <w:szCs w:val="24"/>
                <w:lang w:val="uk-UA"/>
              </w:rPr>
              <w:t>1615</w:t>
            </w:r>
          </w:p>
        </w:tc>
      </w:tr>
      <w:tr w:rsidR="00AE0F49" w:rsidRPr="000963A4" w:rsidTr="000A670D">
        <w:tc>
          <w:tcPr>
            <w:tcW w:w="2410" w:type="dxa"/>
          </w:tcPr>
          <w:p w:rsidR="00AE0F49" w:rsidRPr="000963A4" w:rsidRDefault="00AE0F49" w:rsidP="000A670D">
            <w:pPr>
              <w:ind w:firstLine="70"/>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sz w:val="24"/>
                <w:szCs w:val="24"/>
                <w:lang w:val="uk-UA"/>
              </w:rPr>
              <w:t>2010/ 2011</w:t>
            </w:r>
          </w:p>
        </w:tc>
        <w:tc>
          <w:tcPr>
            <w:tcW w:w="2693" w:type="dxa"/>
          </w:tcPr>
          <w:p w:rsidR="00AE0F49" w:rsidRPr="000963A4" w:rsidRDefault="00AE0F49" w:rsidP="000A670D">
            <w:pPr>
              <w:ind w:firstLine="70"/>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sz w:val="24"/>
                <w:szCs w:val="24"/>
                <w:lang w:val="uk-UA"/>
              </w:rPr>
              <w:t>16</w:t>
            </w:r>
          </w:p>
        </w:tc>
        <w:tc>
          <w:tcPr>
            <w:tcW w:w="2410" w:type="dxa"/>
          </w:tcPr>
          <w:p w:rsidR="00AE0F49" w:rsidRPr="000963A4" w:rsidRDefault="00AE0F49" w:rsidP="000A670D">
            <w:pPr>
              <w:ind w:firstLine="70"/>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sz w:val="24"/>
                <w:szCs w:val="24"/>
                <w:lang w:val="uk-UA"/>
              </w:rPr>
              <w:t>1710</w:t>
            </w:r>
          </w:p>
        </w:tc>
      </w:tr>
      <w:tr w:rsidR="007A0279" w:rsidRPr="000963A4" w:rsidTr="000A670D">
        <w:tc>
          <w:tcPr>
            <w:tcW w:w="2410" w:type="dxa"/>
          </w:tcPr>
          <w:p w:rsidR="007A0279" w:rsidRPr="000963A4" w:rsidRDefault="007A0279" w:rsidP="007A0279">
            <w:pPr>
              <w:ind w:firstLine="70"/>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sz w:val="24"/>
                <w:szCs w:val="24"/>
                <w:lang w:val="uk-UA"/>
              </w:rPr>
              <w:t>2011/2012</w:t>
            </w:r>
          </w:p>
        </w:tc>
        <w:tc>
          <w:tcPr>
            <w:tcW w:w="2693" w:type="dxa"/>
          </w:tcPr>
          <w:p w:rsidR="007A0279" w:rsidRPr="000963A4" w:rsidRDefault="007A0279" w:rsidP="007A0279">
            <w:pPr>
              <w:ind w:firstLine="70"/>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sz w:val="24"/>
                <w:szCs w:val="24"/>
                <w:lang w:val="uk-UA"/>
              </w:rPr>
              <w:t>17</w:t>
            </w:r>
          </w:p>
        </w:tc>
        <w:tc>
          <w:tcPr>
            <w:tcW w:w="2410" w:type="dxa"/>
          </w:tcPr>
          <w:p w:rsidR="007A0279" w:rsidRPr="000963A4" w:rsidRDefault="007A0279" w:rsidP="007A0279">
            <w:pPr>
              <w:ind w:firstLine="70"/>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sz w:val="24"/>
                <w:szCs w:val="24"/>
                <w:lang w:val="uk-UA"/>
              </w:rPr>
              <w:t>2110</w:t>
            </w:r>
          </w:p>
        </w:tc>
      </w:tr>
    </w:tbl>
    <w:p w:rsidR="00FC7388" w:rsidRPr="000963A4" w:rsidRDefault="006578F5" w:rsidP="005D215D">
      <w:pPr>
        <w:spacing w:after="0" w:line="240" w:lineRule="auto"/>
        <w:ind w:firstLine="567"/>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 xml:space="preserve">Наразі можна констатувати, що в місті налагоджена система </w:t>
      </w:r>
      <w:r w:rsidR="003C1CCB" w:rsidRPr="000963A4">
        <w:rPr>
          <w:rFonts w:ascii="Times New Roman" w:eastAsia="Times New Roman" w:hAnsi="Times New Roman" w:cs="Times New Roman"/>
          <w:sz w:val="28"/>
          <w:szCs w:val="28"/>
          <w:lang w:val="uk-UA"/>
        </w:rPr>
        <w:t>організації інтелектуальних учнівських змагань</w:t>
      </w:r>
      <w:r w:rsidRPr="000963A4">
        <w:rPr>
          <w:rFonts w:ascii="Times New Roman" w:eastAsia="Times New Roman" w:hAnsi="Times New Roman" w:cs="Times New Roman"/>
          <w:sz w:val="28"/>
          <w:szCs w:val="28"/>
          <w:lang w:val="uk-UA"/>
        </w:rPr>
        <w:t xml:space="preserve">, </w:t>
      </w:r>
      <w:r w:rsidR="00FC7388" w:rsidRPr="000963A4">
        <w:rPr>
          <w:rFonts w:ascii="Times New Roman" w:eastAsia="Times New Roman" w:hAnsi="Times New Roman" w:cs="Times New Roman"/>
          <w:sz w:val="28"/>
          <w:szCs w:val="28"/>
          <w:lang w:val="uk-UA"/>
        </w:rPr>
        <w:t>яка включає</w:t>
      </w:r>
      <w:r w:rsidR="0058459F" w:rsidRPr="000963A4">
        <w:rPr>
          <w:rFonts w:ascii="Times New Roman" w:eastAsia="Times New Roman" w:hAnsi="Times New Roman" w:cs="Times New Roman"/>
          <w:sz w:val="28"/>
          <w:szCs w:val="28"/>
          <w:lang w:val="uk-UA"/>
        </w:rPr>
        <w:t xml:space="preserve"> в себе інформаційну підтримку, науково-методичне та організаційно-методичне забезпечення проведення інтелектуальних змагань школярів, організацію участі команд у Всеукраїнських турнірах, моніторинг результативності участі учнів у змаганнях різних рівнів.</w:t>
      </w:r>
    </w:p>
    <w:p w:rsidR="006578F5" w:rsidRPr="000963A4" w:rsidRDefault="006578F5" w:rsidP="007F34B7">
      <w:pPr>
        <w:spacing w:after="0" w:line="240" w:lineRule="auto"/>
        <w:ind w:firstLine="360"/>
        <w:jc w:val="both"/>
        <w:rPr>
          <w:rFonts w:ascii="Times New Roman" w:eastAsia="Times New Roman" w:hAnsi="Times New Roman" w:cs="Times New Roman"/>
          <w:sz w:val="24"/>
          <w:szCs w:val="24"/>
          <w:lang w:val="uk-UA"/>
        </w:rPr>
      </w:pPr>
    </w:p>
    <w:p w:rsidR="007F34B7" w:rsidRPr="000963A4" w:rsidRDefault="007F34B7" w:rsidP="007F34B7">
      <w:pPr>
        <w:spacing w:after="0"/>
        <w:ind w:firstLine="540"/>
        <w:jc w:val="center"/>
        <w:rPr>
          <w:rFonts w:ascii="Times New Roman" w:hAnsi="Times New Roman"/>
          <w:b/>
          <w:sz w:val="24"/>
          <w:szCs w:val="24"/>
          <w:lang w:val="uk-UA"/>
        </w:rPr>
      </w:pPr>
      <w:r w:rsidRPr="000963A4">
        <w:rPr>
          <w:rFonts w:ascii="Times New Roman" w:hAnsi="Times New Roman"/>
          <w:b/>
          <w:sz w:val="24"/>
          <w:szCs w:val="24"/>
          <w:lang w:val="uk-UA"/>
        </w:rPr>
        <w:t>Система орган</w:t>
      </w:r>
      <w:r w:rsidR="0058459F" w:rsidRPr="000963A4">
        <w:rPr>
          <w:rFonts w:ascii="Times New Roman" w:hAnsi="Times New Roman"/>
          <w:b/>
          <w:sz w:val="24"/>
          <w:szCs w:val="24"/>
          <w:lang w:val="uk-UA"/>
        </w:rPr>
        <w:t>і</w:t>
      </w:r>
      <w:r w:rsidRPr="000963A4">
        <w:rPr>
          <w:rFonts w:ascii="Times New Roman" w:hAnsi="Times New Roman"/>
          <w:b/>
          <w:sz w:val="24"/>
          <w:szCs w:val="24"/>
          <w:lang w:val="uk-UA"/>
        </w:rPr>
        <w:t>зац</w:t>
      </w:r>
      <w:r w:rsidR="0058459F" w:rsidRPr="000963A4">
        <w:rPr>
          <w:rFonts w:ascii="Times New Roman" w:hAnsi="Times New Roman"/>
          <w:b/>
          <w:sz w:val="24"/>
          <w:szCs w:val="24"/>
          <w:lang w:val="uk-UA"/>
        </w:rPr>
        <w:t>ії</w:t>
      </w:r>
      <w:r w:rsidRPr="000963A4">
        <w:rPr>
          <w:rFonts w:ascii="Times New Roman" w:hAnsi="Times New Roman"/>
          <w:b/>
          <w:sz w:val="24"/>
          <w:szCs w:val="24"/>
          <w:lang w:val="uk-UA"/>
        </w:rPr>
        <w:t xml:space="preserve"> </w:t>
      </w:r>
      <w:r w:rsidR="0058459F" w:rsidRPr="000963A4">
        <w:rPr>
          <w:rFonts w:ascii="Times New Roman" w:hAnsi="Times New Roman"/>
          <w:b/>
          <w:sz w:val="24"/>
          <w:szCs w:val="24"/>
          <w:lang w:val="uk-UA"/>
        </w:rPr>
        <w:t>і</w:t>
      </w:r>
      <w:r w:rsidRPr="000963A4">
        <w:rPr>
          <w:rFonts w:ascii="Times New Roman" w:hAnsi="Times New Roman"/>
          <w:b/>
          <w:sz w:val="24"/>
          <w:szCs w:val="24"/>
          <w:lang w:val="uk-UA"/>
        </w:rPr>
        <w:t>нтелектуальн</w:t>
      </w:r>
      <w:r w:rsidR="0058459F" w:rsidRPr="000963A4">
        <w:rPr>
          <w:rFonts w:ascii="Times New Roman" w:hAnsi="Times New Roman"/>
          <w:b/>
          <w:sz w:val="24"/>
          <w:szCs w:val="24"/>
          <w:lang w:val="uk-UA"/>
        </w:rPr>
        <w:t>и</w:t>
      </w:r>
      <w:r w:rsidRPr="000963A4">
        <w:rPr>
          <w:rFonts w:ascii="Times New Roman" w:hAnsi="Times New Roman"/>
          <w:b/>
          <w:sz w:val="24"/>
          <w:szCs w:val="24"/>
          <w:lang w:val="uk-UA"/>
        </w:rPr>
        <w:t xml:space="preserve">х </w:t>
      </w:r>
      <w:r w:rsidR="0058459F" w:rsidRPr="000963A4">
        <w:rPr>
          <w:rFonts w:ascii="Times New Roman" w:hAnsi="Times New Roman"/>
          <w:b/>
          <w:sz w:val="24"/>
          <w:szCs w:val="24"/>
          <w:lang w:val="uk-UA"/>
        </w:rPr>
        <w:t>учнівських змагань</w:t>
      </w:r>
      <w:r w:rsidR="005D215D" w:rsidRPr="000963A4">
        <w:rPr>
          <w:rFonts w:ascii="Times New Roman" w:hAnsi="Times New Roman"/>
          <w:b/>
          <w:sz w:val="24"/>
          <w:szCs w:val="24"/>
          <w:lang w:val="uk-UA"/>
        </w:rPr>
        <w:t xml:space="preserve"> у м. Харкові</w:t>
      </w:r>
    </w:p>
    <w:p w:rsidR="007F34B7" w:rsidRPr="000963A4" w:rsidRDefault="00974BFD" w:rsidP="007F34B7">
      <w:pPr>
        <w:spacing w:after="0"/>
        <w:jc w:val="both"/>
        <w:rPr>
          <w:rFonts w:ascii="Times New Roman" w:hAnsi="Times New Roman"/>
          <w:lang w:val="uk-UA"/>
        </w:rPr>
      </w:pPr>
      <w:r w:rsidRPr="00974BFD">
        <w:rPr>
          <w:rFonts w:ascii="Times New Roman" w:hAnsi="Times New Roman"/>
          <w:noProof/>
          <w:sz w:val="24"/>
          <w:szCs w:val="24"/>
          <w:lang w:val="uk-UA"/>
        </w:rPr>
        <w:pict>
          <v:group id="_x0000_s1276" style="position:absolute;left:0;text-align:left;margin-left:-2.05pt;margin-top:13.25pt;width:465.55pt;height:321.25pt;z-index:251700224" coordorigin="1093,9449" coordsize="9311,6425">
            <v:rect id="_x0000_s1051" style="position:absolute;left:4798;top:9449;width:5022;height:844" o:regroupid="2">
              <v:textbox style="mso-next-textbox:#_x0000_s1051">
                <w:txbxContent>
                  <w:p w:rsidR="00081870" w:rsidRPr="00FD19BF" w:rsidRDefault="00081870" w:rsidP="005D215D">
                    <w:pPr>
                      <w:spacing w:line="240" w:lineRule="auto"/>
                      <w:jc w:val="center"/>
                      <w:rPr>
                        <w:lang w:val="uk-UA"/>
                      </w:rPr>
                    </w:pPr>
                    <w:r w:rsidRPr="00FD19BF">
                      <w:rPr>
                        <w:rFonts w:ascii="Times New Roman" w:hAnsi="Times New Roman"/>
                        <w:sz w:val="24"/>
                        <w:szCs w:val="24"/>
                        <w:lang w:val="uk-UA"/>
                      </w:rPr>
                      <w:t>Інформаційна підтримка організації інтелектуальних змагань школярів</w:t>
                    </w:r>
                  </w:p>
                </w:txbxContent>
              </v:textbox>
            </v:rect>
            <v:rect id="_x0000_s1052" style="position:absolute;left:4798;top:10672;width:5022;height:1063" o:regroupid="2">
              <v:textbox style="mso-next-textbox:#_x0000_s1052">
                <w:txbxContent>
                  <w:p w:rsidR="00081870" w:rsidRPr="00FD19BF" w:rsidRDefault="00081870" w:rsidP="00ED5A84">
                    <w:pPr>
                      <w:spacing w:after="0" w:line="240" w:lineRule="auto"/>
                      <w:jc w:val="center"/>
                      <w:rPr>
                        <w:rFonts w:ascii="Times New Roman" w:hAnsi="Times New Roman"/>
                        <w:sz w:val="24"/>
                        <w:szCs w:val="24"/>
                        <w:lang w:val="uk-UA"/>
                      </w:rPr>
                    </w:pPr>
                    <w:r w:rsidRPr="00FD19BF">
                      <w:rPr>
                        <w:rFonts w:ascii="Times New Roman" w:hAnsi="Times New Roman"/>
                        <w:sz w:val="24"/>
                        <w:szCs w:val="24"/>
                        <w:lang w:val="uk-UA"/>
                      </w:rPr>
                      <w:t>Науково-методичн</w:t>
                    </w:r>
                    <w:r>
                      <w:rPr>
                        <w:rFonts w:ascii="Times New Roman" w:hAnsi="Times New Roman"/>
                        <w:sz w:val="24"/>
                        <w:szCs w:val="24"/>
                        <w:lang w:val="uk-UA"/>
                      </w:rPr>
                      <w:t>ий супровід</w:t>
                    </w:r>
                  </w:p>
                  <w:p w:rsidR="00081870" w:rsidRDefault="00081870" w:rsidP="00ED5A84">
                    <w:pPr>
                      <w:spacing w:after="0" w:line="240" w:lineRule="auto"/>
                      <w:jc w:val="center"/>
                      <w:rPr>
                        <w:rFonts w:ascii="Times New Roman" w:hAnsi="Times New Roman"/>
                        <w:sz w:val="24"/>
                        <w:szCs w:val="24"/>
                        <w:lang w:val="uk-UA"/>
                      </w:rPr>
                    </w:pPr>
                    <w:r w:rsidRPr="00CC56CD">
                      <w:rPr>
                        <w:rFonts w:ascii="Times New Roman" w:hAnsi="Times New Roman"/>
                        <w:sz w:val="24"/>
                        <w:szCs w:val="24"/>
                        <w:lang w:val="uk-UA"/>
                      </w:rPr>
                      <w:t>проведення міських інтелектуальних</w:t>
                    </w:r>
                  </w:p>
                  <w:p w:rsidR="00081870" w:rsidRPr="00CC56CD" w:rsidRDefault="00081870" w:rsidP="00ED5A84">
                    <w:pPr>
                      <w:spacing w:after="0" w:line="240" w:lineRule="auto"/>
                      <w:jc w:val="center"/>
                      <w:rPr>
                        <w:rFonts w:ascii="Times New Roman" w:hAnsi="Times New Roman"/>
                        <w:sz w:val="24"/>
                        <w:szCs w:val="24"/>
                        <w:lang w:val="uk-UA"/>
                      </w:rPr>
                    </w:pPr>
                    <w:r w:rsidRPr="00CC56CD">
                      <w:rPr>
                        <w:rFonts w:ascii="Times New Roman" w:hAnsi="Times New Roman"/>
                        <w:sz w:val="24"/>
                        <w:szCs w:val="24"/>
                        <w:lang w:val="uk-UA"/>
                      </w:rPr>
                      <w:t>змагань</w:t>
                    </w:r>
                  </w:p>
                </w:txbxContent>
              </v:textbox>
            </v:rect>
            <v:rect id="_x0000_s1053" style="position:absolute;left:4652;top:12055;width:5343;height:1079" o:regroupid="2">
              <v:textbox style="mso-next-textbox:#_x0000_s1053">
                <w:txbxContent>
                  <w:p w:rsidR="00081870" w:rsidRPr="005D215D" w:rsidRDefault="00081870" w:rsidP="005D215D">
                    <w:pPr>
                      <w:spacing w:line="240" w:lineRule="auto"/>
                      <w:jc w:val="center"/>
                      <w:rPr>
                        <w:lang w:val="uk-UA"/>
                      </w:rPr>
                    </w:pPr>
                    <w:r w:rsidRPr="005D215D">
                      <w:rPr>
                        <w:rFonts w:ascii="Times New Roman" w:hAnsi="Times New Roman"/>
                        <w:sz w:val="24"/>
                        <w:szCs w:val="24"/>
                        <w:lang w:val="uk-UA"/>
                      </w:rPr>
                      <w:t xml:space="preserve">Організаційно-методичне забезпечення проведення районних і міських етапів інтелектуальних учнівських змагань </w:t>
                    </w:r>
                  </w:p>
                </w:txbxContent>
              </v:textbox>
            </v:rect>
            <v:rect id="_x0000_s1054" style="position:absolute;left:7542;top:13438;width:2862;height:1135" o:regroupid="2">
              <v:textbox style="mso-next-textbox:#_x0000_s1054">
                <w:txbxContent>
                  <w:p w:rsidR="00081870" w:rsidRPr="005D215D" w:rsidRDefault="00081870" w:rsidP="005D215D">
                    <w:pPr>
                      <w:spacing w:line="240" w:lineRule="auto"/>
                      <w:jc w:val="center"/>
                      <w:rPr>
                        <w:lang w:val="uk-UA"/>
                      </w:rPr>
                    </w:pPr>
                    <w:r w:rsidRPr="005D215D">
                      <w:rPr>
                        <w:rFonts w:ascii="Times New Roman" w:hAnsi="Times New Roman"/>
                        <w:sz w:val="24"/>
                        <w:szCs w:val="24"/>
                        <w:lang w:val="uk-UA"/>
                      </w:rPr>
                      <w:t>Організація роботи «заочного ун</w:t>
                    </w:r>
                    <w:r>
                      <w:rPr>
                        <w:rFonts w:ascii="Times New Roman" w:hAnsi="Times New Roman"/>
                        <w:sz w:val="24"/>
                        <w:szCs w:val="24"/>
                        <w:lang w:val="uk-UA"/>
                      </w:rPr>
                      <w:t>і</w:t>
                    </w:r>
                    <w:r w:rsidRPr="005D215D">
                      <w:rPr>
                        <w:rFonts w:ascii="Times New Roman" w:hAnsi="Times New Roman"/>
                        <w:sz w:val="24"/>
                        <w:szCs w:val="24"/>
                        <w:lang w:val="uk-UA"/>
                      </w:rPr>
                      <w:t>верситету для обдарованих дітей»</w:t>
                    </w:r>
                  </w:p>
                  <w:p w:rsidR="00081870" w:rsidRDefault="00081870" w:rsidP="007F34B7"/>
                </w:txbxContent>
              </v:textbox>
            </v:rect>
            <v:rect id="_x0000_s1055" style="position:absolute;left:2856;top:13438;width:4133;height:1135" o:regroupid="2">
              <v:textbox style="mso-next-textbox:#_x0000_s1055">
                <w:txbxContent>
                  <w:p w:rsidR="00081870" w:rsidRPr="005D215D" w:rsidRDefault="00081870" w:rsidP="005D215D">
                    <w:pPr>
                      <w:spacing w:line="240" w:lineRule="auto"/>
                      <w:jc w:val="center"/>
                      <w:rPr>
                        <w:lang w:val="uk-UA"/>
                      </w:rPr>
                    </w:pPr>
                    <w:r w:rsidRPr="005D215D">
                      <w:rPr>
                        <w:rFonts w:ascii="Times New Roman" w:hAnsi="Times New Roman"/>
                        <w:sz w:val="24"/>
                        <w:szCs w:val="24"/>
                        <w:lang w:val="uk-UA"/>
                      </w:rPr>
                      <w:t>Підготовка збірних команд міста до участі у фінальних етапах Всеукраїнських турнірів</w:t>
                    </w:r>
                  </w:p>
                </w:txbxContent>
              </v:textbox>
            </v:rect>
            <v:rect id="_x0000_s1056" style="position:absolute;left:4433;top:14894;width:5723;height:980" o:regroupid="2">
              <v:textbox style="mso-next-textbox:#_x0000_s1056">
                <w:txbxContent>
                  <w:p w:rsidR="00081870" w:rsidRDefault="00081870" w:rsidP="005D215D">
                    <w:pPr>
                      <w:spacing w:after="0" w:line="240" w:lineRule="auto"/>
                      <w:jc w:val="center"/>
                      <w:rPr>
                        <w:rFonts w:ascii="Times New Roman" w:hAnsi="Times New Roman"/>
                        <w:sz w:val="24"/>
                        <w:szCs w:val="24"/>
                        <w:lang w:val="uk-UA"/>
                      </w:rPr>
                    </w:pPr>
                    <w:r w:rsidRPr="005D215D">
                      <w:rPr>
                        <w:rFonts w:ascii="Times New Roman" w:hAnsi="Times New Roman"/>
                        <w:sz w:val="24"/>
                        <w:szCs w:val="24"/>
                        <w:lang w:val="uk-UA"/>
                      </w:rPr>
                      <w:t xml:space="preserve">Організаційно-методичне забезпечення участі команд міста у </w:t>
                    </w:r>
                    <w:r>
                      <w:rPr>
                        <w:rFonts w:ascii="Times New Roman" w:hAnsi="Times New Roman"/>
                        <w:sz w:val="24"/>
                        <w:szCs w:val="24"/>
                        <w:lang w:val="uk-UA"/>
                      </w:rPr>
                      <w:t xml:space="preserve">фінальних етапах </w:t>
                    </w:r>
                  </w:p>
                  <w:p w:rsidR="00081870" w:rsidRPr="005D215D" w:rsidRDefault="00081870" w:rsidP="007F34B7">
                    <w:pPr>
                      <w:jc w:val="center"/>
                      <w:rPr>
                        <w:lang w:val="uk-UA"/>
                      </w:rPr>
                    </w:pPr>
                    <w:r w:rsidRPr="005D215D">
                      <w:rPr>
                        <w:rFonts w:ascii="Times New Roman" w:hAnsi="Times New Roman"/>
                        <w:sz w:val="24"/>
                        <w:szCs w:val="24"/>
                        <w:lang w:val="uk-UA"/>
                      </w:rPr>
                      <w:t>Всеукраїнських турнір</w:t>
                    </w:r>
                    <w:r>
                      <w:rPr>
                        <w:rFonts w:ascii="Times New Roman" w:hAnsi="Times New Roman"/>
                        <w:sz w:val="24"/>
                        <w:szCs w:val="24"/>
                        <w:lang w:val="uk-UA"/>
                      </w:rPr>
                      <w:t>ів</w:t>
                    </w:r>
                  </w:p>
                </w:txbxContent>
              </v:textbox>
            </v:rect>
            <v:rect id="_x0000_s1057" style="position:absolute;left:1093;top:11194;width:2464;height:1865" o:regroupid="2">
              <v:textbox style="mso-next-textbox:#_x0000_s1057">
                <w:txbxContent>
                  <w:p w:rsidR="00081870" w:rsidRPr="00FD19BF" w:rsidRDefault="00081870" w:rsidP="00FD19BF">
                    <w:pPr>
                      <w:spacing w:line="240" w:lineRule="auto"/>
                      <w:jc w:val="center"/>
                      <w:rPr>
                        <w:lang w:val="uk-UA"/>
                      </w:rPr>
                    </w:pPr>
                    <w:r w:rsidRPr="00FD19BF">
                      <w:rPr>
                        <w:rFonts w:ascii="Times New Roman" w:hAnsi="Times New Roman"/>
                        <w:sz w:val="24"/>
                        <w:szCs w:val="24"/>
                        <w:lang w:val="uk-UA"/>
                      </w:rPr>
                      <w:t>Моніторинг результативності участі школярів в інтелектуальних змаганнях різних</w:t>
                    </w:r>
                    <w:r>
                      <w:rPr>
                        <w:rFonts w:ascii="Times New Roman" w:hAnsi="Times New Roman"/>
                        <w:sz w:val="24"/>
                        <w:szCs w:val="24"/>
                        <w:lang w:val="uk-UA"/>
                      </w:rPr>
                      <w:t xml:space="preserve"> рівнів</w:t>
                    </w:r>
                  </w:p>
                </w:txbxContent>
              </v:textbox>
            </v:rect>
            <v:shape id="_x0000_s1058" type="#_x0000_t32" style="position:absolute;left:7280;top:10293;width:0;height:379" o:connectortype="straight" o:regroupid="2">
              <v:stroke endarrow="block"/>
            </v:shape>
            <v:shape id="_x0000_s1059" type="#_x0000_t32" style="position:absolute;left:7280;top:11735;width:0;height:378" o:connectortype="straight" o:regroupid="2">
              <v:stroke endarrow="block"/>
            </v:shape>
            <v:shape id="_x0000_s1060" type="#_x0000_t32" style="position:absolute;left:6989;top:14049;width:553;height:0" o:connectortype="straight" o:regroupid="2">
              <v:stroke startarrow="block" endarrow="block"/>
            </v:shape>
            <v:shape id="_x0000_s1061" type="#_x0000_t32" style="position:absolute;left:5367;top:13134;width:1532;height:304;flip:x" o:connectortype="straight" o:regroupid="2">
              <v:stroke endarrow="block"/>
            </v:shape>
            <v:shape id="_x0000_s1062" type="#_x0000_t32" style="position:absolute;left:5206;top:14573;width:2074;height:321" o:connectortype="straight" o:regroupid="2">
              <v:stroke endarrow="block"/>
            </v:shape>
            <v:shape id="_x0000_s1063" type="#_x0000_t32" style="position:absolute;left:3557;top:12433;width:1095;height:0;flip:x" o:connectortype="straight" o:regroupid="2">
              <v:stroke endarrow="block"/>
            </v:shape>
            <v:shape id="_x0000_s1064" type="#_x0000_t32" style="position:absolute;left:2126;top:15287;width:2307;height:0;flip:x" o:connectortype="straight" o:regroupid="2"/>
            <v:shape id="_x0000_s1065" type="#_x0000_t32" style="position:absolute;left:2126;top:13059;width:0;height:2228;flip:y" o:connectortype="straight" o:regroupid="2">
              <v:stroke endarrow="block"/>
            </v:shape>
          </v:group>
        </w:pict>
      </w:r>
    </w:p>
    <w:p w:rsidR="007F34B7" w:rsidRPr="000963A4" w:rsidRDefault="007F34B7" w:rsidP="007F34B7">
      <w:pPr>
        <w:spacing w:after="0"/>
        <w:jc w:val="both"/>
        <w:rPr>
          <w:rFonts w:ascii="Times New Roman" w:hAnsi="Times New Roman"/>
          <w:lang w:val="uk-UA"/>
        </w:rPr>
      </w:pPr>
    </w:p>
    <w:p w:rsidR="007F34B7" w:rsidRPr="000963A4" w:rsidRDefault="007F34B7" w:rsidP="007F34B7">
      <w:pPr>
        <w:spacing w:after="0"/>
        <w:jc w:val="both"/>
        <w:rPr>
          <w:rFonts w:ascii="Times New Roman" w:hAnsi="Times New Roman"/>
          <w:lang w:val="uk-UA"/>
        </w:rPr>
      </w:pPr>
    </w:p>
    <w:p w:rsidR="007F34B7" w:rsidRPr="000963A4" w:rsidRDefault="007F34B7" w:rsidP="007F34B7">
      <w:pPr>
        <w:spacing w:after="0"/>
        <w:jc w:val="both"/>
        <w:rPr>
          <w:rFonts w:ascii="Times New Roman" w:hAnsi="Times New Roman"/>
          <w:lang w:val="uk-UA"/>
        </w:rPr>
      </w:pPr>
    </w:p>
    <w:p w:rsidR="007F34B7" w:rsidRPr="000963A4" w:rsidRDefault="007F34B7" w:rsidP="007F34B7">
      <w:pPr>
        <w:spacing w:after="0"/>
        <w:jc w:val="both"/>
        <w:rPr>
          <w:rFonts w:ascii="Times New Roman" w:hAnsi="Times New Roman"/>
          <w:lang w:val="uk-UA"/>
        </w:rPr>
      </w:pPr>
    </w:p>
    <w:p w:rsidR="007F34B7" w:rsidRPr="000963A4" w:rsidRDefault="007F34B7" w:rsidP="007F34B7">
      <w:pPr>
        <w:spacing w:after="0"/>
        <w:jc w:val="both"/>
        <w:rPr>
          <w:rFonts w:ascii="Times New Roman" w:hAnsi="Times New Roman"/>
          <w:lang w:val="uk-UA"/>
        </w:rPr>
      </w:pPr>
    </w:p>
    <w:p w:rsidR="0080763B" w:rsidRPr="000963A4" w:rsidRDefault="0080763B" w:rsidP="007F34B7">
      <w:pPr>
        <w:spacing w:after="0"/>
        <w:jc w:val="both"/>
        <w:rPr>
          <w:rFonts w:ascii="Times New Roman" w:hAnsi="Times New Roman"/>
          <w:lang w:val="uk-UA"/>
        </w:rPr>
      </w:pPr>
    </w:p>
    <w:p w:rsidR="0080763B" w:rsidRPr="000963A4" w:rsidRDefault="0080763B" w:rsidP="007F34B7">
      <w:pPr>
        <w:spacing w:after="0"/>
        <w:jc w:val="both"/>
        <w:rPr>
          <w:rFonts w:ascii="Times New Roman" w:hAnsi="Times New Roman"/>
          <w:lang w:val="uk-UA"/>
        </w:rPr>
      </w:pPr>
    </w:p>
    <w:p w:rsidR="0080763B" w:rsidRPr="000963A4" w:rsidRDefault="0080763B" w:rsidP="007F34B7">
      <w:pPr>
        <w:spacing w:after="0"/>
        <w:jc w:val="both"/>
        <w:rPr>
          <w:rFonts w:ascii="Times New Roman" w:hAnsi="Times New Roman"/>
          <w:lang w:val="uk-UA"/>
        </w:rPr>
      </w:pPr>
    </w:p>
    <w:p w:rsidR="0080763B" w:rsidRPr="000963A4" w:rsidRDefault="0080763B" w:rsidP="007F34B7">
      <w:pPr>
        <w:spacing w:after="0"/>
        <w:jc w:val="both"/>
        <w:rPr>
          <w:rFonts w:ascii="Times New Roman" w:hAnsi="Times New Roman"/>
          <w:lang w:val="uk-UA"/>
        </w:rPr>
      </w:pPr>
    </w:p>
    <w:p w:rsidR="0080763B" w:rsidRPr="000963A4" w:rsidRDefault="0080763B" w:rsidP="007F34B7">
      <w:pPr>
        <w:spacing w:after="0"/>
        <w:jc w:val="both"/>
        <w:rPr>
          <w:rFonts w:ascii="Times New Roman" w:hAnsi="Times New Roman"/>
          <w:lang w:val="uk-UA"/>
        </w:rPr>
      </w:pPr>
    </w:p>
    <w:p w:rsidR="0080763B" w:rsidRPr="000963A4" w:rsidRDefault="0080763B" w:rsidP="007F34B7">
      <w:pPr>
        <w:spacing w:after="0"/>
        <w:jc w:val="both"/>
        <w:rPr>
          <w:rFonts w:ascii="Times New Roman" w:hAnsi="Times New Roman"/>
          <w:lang w:val="uk-UA"/>
        </w:rPr>
      </w:pPr>
    </w:p>
    <w:p w:rsidR="0080763B" w:rsidRPr="000963A4" w:rsidRDefault="0080763B" w:rsidP="007F34B7">
      <w:pPr>
        <w:spacing w:after="0"/>
        <w:jc w:val="both"/>
        <w:rPr>
          <w:rFonts w:ascii="Times New Roman" w:hAnsi="Times New Roman"/>
          <w:lang w:val="uk-UA"/>
        </w:rPr>
      </w:pPr>
    </w:p>
    <w:p w:rsidR="0080763B" w:rsidRPr="000963A4" w:rsidRDefault="0080763B" w:rsidP="007F34B7">
      <w:pPr>
        <w:spacing w:after="0"/>
        <w:jc w:val="both"/>
        <w:rPr>
          <w:rFonts w:ascii="Times New Roman" w:hAnsi="Times New Roman"/>
          <w:lang w:val="uk-UA"/>
        </w:rPr>
      </w:pPr>
    </w:p>
    <w:p w:rsidR="007F34B7" w:rsidRPr="000963A4" w:rsidRDefault="007F34B7" w:rsidP="007F34B7">
      <w:pPr>
        <w:spacing w:after="0"/>
        <w:jc w:val="both"/>
        <w:rPr>
          <w:rFonts w:ascii="Times New Roman" w:hAnsi="Times New Roman"/>
          <w:lang w:val="uk-UA"/>
        </w:rPr>
      </w:pPr>
    </w:p>
    <w:p w:rsidR="007F34B7" w:rsidRPr="000963A4" w:rsidRDefault="007F34B7" w:rsidP="007F34B7">
      <w:pPr>
        <w:spacing w:after="0"/>
        <w:jc w:val="both"/>
        <w:rPr>
          <w:rFonts w:ascii="Times New Roman" w:hAnsi="Times New Roman"/>
          <w:lang w:val="uk-UA"/>
        </w:rPr>
      </w:pPr>
    </w:p>
    <w:p w:rsidR="007F34B7" w:rsidRPr="000963A4" w:rsidRDefault="007F34B7" w:rsidP="007F34B7">
      <w:pPr>
        <w:spacing w:after="0"/>
        <w:jc w:val="both"/>
        <w:rPr>
          <w:rFonts w:ascii="Times New Roman" w:hAnsi="Times New Roman"/>
          <w:lang w:val="uk-UA"/>
        </w:rPr>
      </w:pPr>
    </w:p>
    <w:p w:rsidR="007F34B7" w:rsidRPr="000963A4" w:rsidRDefault="007F34B7" w:rsidP="007F34B7">
      <w:pPr>
        <w:spacing w:after="0"/>
        <w:jc w:val="both"/>
        <w:rPr>
          <w:rFonts w:ascii="Times New Roman" w:hAnsi="Times New Roman"/>
          <w:lang w:val="uk-UA"/>
        </w:rPr>
      </w:pPr>
    </w:p>
    <w:p w:rsidR="007F34B7" w:rsidRPr="000963A4" w:rsidRDefault="007F34B7" w:rsidP="007F34B7">
      <w:pPr>
        <w:spacing w:after="0"/>
        <w:jc w:val="both"/>
        <w:rPr>
          <w:rFonts w:ascii="Times New Roman" w:hAnsi="Times New Roman"/>
          <w:lang w:val="uk-UA"/>
        </w:rPr>
      </w:pPr>
    </w:p>
    <w:p w:rsidR="007F34B7" w:rsidRPr="000963A4" w:rsidRDefault="007F34B7" w:rsidP="007F34B7">
      <w:pPr>
        <w:spacing w:after="0"/>
        <w:jc w:val="both"/>
        <w:rPr>
          <w:rFonts w:ascii="Times New Roman" w:hAnsi="Times New Roman"/>
          <w:lang w:val="uk-UA"/>
        </w:rPr>
      </w:pPr>
    </w:p>
    <w:p w:rsidR="005D215D" w:rsidRPr="000963A4" w:rsidRDefault="00117D88" w:rsidP="005D215D">
      <w:pPr>
        <w:spacing w:after="0" w:line="240" w:lineRule="auto"/>
        <w:ind w:firstLine="720"/>
        <w:jc w:val="both"/>
        <w:rPr>
          <w:rFonts w:ascii="Times New Roman" w:hAnsi="Times New Roman"/>
          <w:sz w:val="28"/>
          <w:szCs w:val="28"/>
          <w:lang w:val="uk-UA"/>
        </w:rPr>
      </w:pPr>
      <w:r w:rsidRPr="000963A4">
        <w:rPr>
          <w:rFonts w:ascii="Times New Roman" w:eastAsia="Times New Roman" w:hAnsi="Times New Roman" w:cs="Times New Roman"/>
          <w:sz w:val="28"/>
          <w:szCs w:val="28"/>
          <w:lang w:val="uk-UA"/>
        </w:rPr>
        <w:lastRenderedPageBreak/>
        <w:t>Значна увага приділя</w:t>
      </w:r>
      <w:r w:rsidR="005D215D" w:rsidRPr="000963A4">
        <w:rPr>
          <w:rFonts w:ascii="Times New Roman" w:eastAsia="Times New Roman" w:hAnsi="Times New Roman" w:cs="Times New Roman"/>
          <w:sz w:val="28"/>
          <w:szCs w:val="28"/>
          <w:lang w:val="uk-UA"/>
        </w:rPr>
        <w:t>ється</w:t>
      </w:r>
      <w:r w:rsidRPr="000963A4">
        <w:rPr>
          <w:rFonts w:ascii="Times New Roman" w:eastAsia="Times New Roman" w:hAnsi="Times New Roman" w:cs="Times New Roman"/>
          <w:sz w:val="28"/>
          <w:szCs w:val="28"/>
          <w:lang w:val="uk-UA"/>
        </w:rPr>
        <w:t xml:space="preserve"> інформаційному забезпеченню організації </w:t>
      </w:r>
      <w:r w:rsidR="005D215D" w:rsidRPr="000963A4">
        <w:rPr>
          <w:rFonts w:ascii="Times New Roman" w:eastAsia="Times New Roman" w:hAnsi="Times New Roman" w:cs="Times New Roman"/>
          <w:sz w:val="28"/>
          <w:szCs w:val="28"/>
          <w:lang w:val="uk-UA"/>
        </w:rPr>
        <w:t>інтелектуальних</w:t>
      </w:r>
      <w:r w:rsidRPr="000963A4">
        <w:rPr>
          <w:rFonts w:ascii="Times New Roman" w:eastAsia="Times New Roman" w:hAnsi="Times New Roman" w:cs="Times New Roman"/>
          <w:sz w:val="28"/>
          <w:szCs w:val="28"/>
          <w:lang w:val="uk-UA"/>
        </w:rPr>
        <w:t xml:space="preserve"> змагань</w:t>
      </w:r>
      <w:r w:rsidR="00111D21" w:rsidRPr="000963A4">
        <w:rPr>
          <w:rFonts w:ascii="Times New Roman" w:eastAsia="Times New Roman" w:hAnsi="Times New Roman" w:cs="Times New Roman"/>
          <w:sz w:val="28"/>
          <w:szCs w:val="28"/>
          <w:lang w:val="uk-UA"/>
        </w:rPr>
        <w:t>:</w:t>
      </w:r>
      <w:r w:rsidRPr="000963A4">
        <w:rPr>
          <w:rFonts w:ascii="Times New Roman" w:eastAsia="Times New Roman" w:hAnsi="Times New Roman" w:cs="Times New Roman"/>
          <w:sz w:val="28"/>
          <w:szCs w:val="28"/>
          <w:lang w:val="uk-UA"/>
        </w:rPr>
        <w:t xml:space="preserve"> на </w:t>
      </w:r>
      <w:r w:rsidR="005D215D" w:rsidRPr="000963A4">
        <w:rPr>
          <w:rFonts w:ascii="Times New Roman" w:eastAsia="Times New Roman" w:hAnsi="Times New Roman" w:cs="Times New Roman"/>
          <w:sz w:val="28"/>
          <w:szCs w:val="28"/>
          <w:lang w:val="uk-UA"/>
        </w:rPr>
        <w:t>офіційно</w:t>
      </w:r>
      <w:r w:rsidR="00111D21" w:rsidRPr="000963A4">
        <w:rPr>
          <w:rFonts w:ascii="Times New Roman" w:eastAsia="Times New Roman" w:hAnsi="Times New Roman" w:cs="Times New Roman"/>
          <w:sz w:val="28"/>
          <w:szCs w:val="28"/>
          <w:lang w:val="uk-UA"/>
        </w:rPr>
        <w:t>му</w:t>
      </w:r>
      <w:r w:rsidR="005D215D" w:rsidRPr="000963A4">
        <w:rPr>
          <w:rFonts w:ascii="Times New Roman" w:eastAsia="Times New Roman" w:hAnsi="Times New Roman" w:cs="Times New Roman"/>
          <w:sz w:val="28"/>
          <w:szCs w:val="28"/>
          <w:lang w:val="uk-UA"/>
        </w:rPr>
        <w:t xml:space="preserve"> </w:t>
      </w:r>
      <w:r w:rsidRPr="000963A4">
        <w:rPr>
          <w:rFonts w:ascii="Times New Roman" w:eastAsia="Times New Roman" w:hAnsi="Times New Roman" w:cs="Times New Roman"/>
          <w:sz w:val="28"/>
          <w:szCs w:val="28"/>
          <w:lang w:val="uk-UA"/>
        </w:rPr>
        <w:t>сайт</w:t>
      </w:r>
      <w:r w:rsidR="00111D21" w:rsidRPr="000963A4">
        <w:rPr>
          <w:rFonts w:ascii="Times New Roman" w:eastAsia="Times New Roman" w:hAnsi="Times New Roman" w:cs="Times New Roman"/>
          <w:sz w:val="28"/>
          <w:szCs w:val="28"/>
          <w:lang w:val="uk-UA"/>
        </w:rPr>
        <w:t>і</w:t>
      </w:r>
      <w:r w:rsidRPr="000963A4">
        <w:rPr>
          <w:rFonts w:ascii="Times New Roman" w:eastAsia="Times New Roman" w:hAnsi="Times New Roman" w:cs="Times New Roman"/>
          <w:sz w:val="28"/>
          <w:szCs w:val="28"/>
          <w:lang w:val="uk-UA"/>
        </w:rPr>
        <w:t xml:space="preserve"> Департаменту освіти </w:t>
      </w:r>
      <w:r w:rsidR="00111D21" w:rsidRPr="000963A4">
        <w:rPr>
          <w:rFonts w:ascii="Times New Roman" w:hAnsi="Times New Roman"/>
          <w:sz w:val="28"/>
          <w:szCs w:val="28"/>
          <w:lang w:val="uk-UA"/>
        </w:rPr>
        <w:t>у</w:t>
      </w:r>
      <w:r w:rsidR="005D215D" w:rsidRPr="000963A4">
        <w:rPr>
          <w:rFonts w:ascii="Times New Roman" w:hAnsi="Times New Roman"/>
          <w:sz w:val="28"/>
          <w:szCs w:val="28"/>
          <w:lang w:val="uk-UA"/>
        </w:rPr>
        <w:t xml:space="preserve"> розділі «Обдарована молодь» розміщуються </w:t>
      </w:r>
      <w:r w:rsidR="008F5370" w:rsidRPr="000963A4">
        <w:rPr>
          <w:rFonts w:ascii="Times New Roman" w:hAnsi="Times New Roman"/>
          <w:sz w:val="28"/>
          <w:szCs w:val="28"/>
          <w:lang w:val="uk-UA"/>
        </w:rPr>
        <w:t xml:space="preserve">завдання міських і Всеукраїнських учнівських турнірів, </w:t>
      </w:r>
      <w:r w:rsidR="005D215D" w:rsidRPr="000963A4">
        <w:rPr>
          <w:rFonts w:ascii="Times New Roman" w:hAnsi="Times New Roman"/>
          <w:sz w:val="28"/>
          <w:szCs w:val="28"/>
          <w:lang w:val="uk-UA"/>
        </w:rPr>
        <w:t xml:space="preserve">інформація про </w:t>
      </w:r>
      <w:r w:rsidR="00F52B1E" w:rsidRPr="000963A4">
        <w:rPr>
          <w:rFonts w:ascii="Times New Roman" w:hAnsi="Times New Roman"/>
          <w:sz w:val="28"/>
          <w:szCs w:val="28"/>
          <w:lang w:val="uk-UA"/>
        </w:rPr>
        <w:t>терміни та умови проведення змагань</w:t>
      </w:r>
      <w:r w:rsidR="005D215D" w:rsidRPr="000963A4">
        <w:rPr>
          <w:rFonts w:ascii="Times New Roman" w:hAnsi="Times New Roman"/>
          <w:sz w:val="28"/>
          <w:szCs w:val="28"/>
          <w:lang w:val="uk-UA"/>
        </w:rPr>
        <w:t xml:space="preserve">, </w:t>
      </w:r>
      <w:r w:rsidR="00F52B1E" w:rsidRPr="000963A4">
        <w:rPr>
          <w:rFonts w:ascii="Times New Roman" w:hAnsi="Times New Roman"/>
          <w:sz w:val="28"/>
          <w:szCs w:val="28"/>
          <w:lang w:val="uk-UA"/>
        </w:rPr>
        <w:t xml:space="preserve">звіти про </w:t>
      </w:r>
      <w:r w:rsidR="006972D7" w:rsidRPr="000963A4">
        <w:rPr>
          <w:rFonts w:ascii="Times New Roman" w:hAnsi="Times New Roman"/>
          <w:sz w:val="28"/>
          <w:szCs w:val="28"/>
          <w:lang w:val="uk-UA"/>
        </w:rPr>
        <w:t xml:space="preserve">їх </w:t>
      </w:r>
      <w:r w:rsidR="00F52B1E" w:rsidRPr="000963A4">
        <w:rPr>
          <w:rFonts w:ascii="Times New Roman" w:hAnsi="Times New Roman"/>
          <w:sz w:val="28"/>
          <w:szCs w:val="28"/>
          <w:lang w:val="uk-UA"/>
        </w:rPr>
        <w:t>проведення</w:t>
      </w:r>
      <w:r w:rsidR="006972D7" w:rsidRPr="000963A4">
        <w:rPr>
          <w:rFonts w:ascii="Times New Roman" w:hAnsi="Times New Roman"/>
          <w:sz w:val="28"/>
          <w:szCs w:val="28"/>
          <w:lang w:val="uk-UA"/>
        </w:rPr>
        <w:t>.</w:t>
      </w:r>
      <w:r w:rsidR="00F52B1E" w:rsidRPr="000963A4">
        <w:rPr>
          <w:rFonts w:ascii="Times New Roman" w:hAnsi="Times New Roman"/>
          <w:sz w:val="28"/>
          <w:szCs w:val="28"/>
          <w:lang w:val="uk-UA"/>
        </w:rPr>
        <w:t xml:space="preserve"> </w:t>
      </w:r>
    </w:p>
    <w:p w:rsidR="0080763B" w:rsidRPr="000963A4" w:rsidRDefault="0080763B" w:rsidP="005D215D">
      <w:pPr>
        <w:spacing w:after="0" w:line="240" w:lineRule="auto"/>
        <w:ind w:firstLine="567"/>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Детальн</w:t>
      </w:r>
      <w:r w:rsidR="00111D21" w:rsidRPr="000963A4">
        <w:rPr>
          <w:rFonts w:ascii="Times New Roman" w:eastAsia="Times New Roman" w:hAnsi="Times New Roman" w:cs="Times New Roman"/>
          <w:sz w:val="28"/>
          <w:szCs w:val="28"/>
          <w:lang w:val="uk-UA"/>
        </w:rPr>
        <w:t>ий аналіз</w:t>
      </w:r>
      <w:r w:rsidRPr="000963A4">
        <w:rPr>
          <w:rFonts w:ascii="Times New Roman" w:eastAsia="Times New Roman" w:hAnsi="Times New Roman" w:cs="Times New Roman"/>
          <w:sz w:val="28"/>
          <w:szCs w:val="28"/>
          <w:lang w:val="uk-UA"/>
        </w:rPr>
        <w:t xml:space="preserve"> участі учнів міста Харкова в окремих турнірах </w:t>
      </w:r>
      <w:r w:rsidR="006C4A1B" w:rsidRPr="000963A4">
        <w:rPr>
          <w:rFonts w:ascii="Times New Roman" w:eastAsia="Times New Roman" w:hAnsi="Times New Roman" w:cs="Times New Roman"/>
          <w:sz w:val="28"/>
          <w:szCs w:val="28"/>
          <w:lang w:val="uk-UA"/>
        </w:rPr>
        <w:t xml:space="preserve">і </w:t>
      </w:r>
      <w:r w:rsidRPr="000963A4">
        <w:rPr>
          <w:rFonts w:ascii="Times New Roman" w:eastAsia="Times New Roman" w:hAnsi="Times New Roman" w:cs="Times New Roman"/>
          <w:sz w:val="28"/>
          <w:szCs w:val="28"/>
          <w:lang w:val="uk-UA"/>
        </w:rPr>
        <w:t xml:space="preserve">конкурсах </w:t>
      </w:r>
      <w:r w:rsidR="009A3B41" w:rsidRPr="000963A4">
        <w:rPr>
          <w:rFonts w:ascii="Times New Roman" w:eastAsia="Times New Roman" w:hAnsi="Times New Roman" w:cs="Times New Roman"/>
          <w:sz w:val="28"/>
          <w:szCs w:val="28"/>
          <w:lang w:val="uk-UA"/>
        </w:rPr>
        <w:t xml:space="preserve">систематично </w:t>
      </w:r>
      <w:r w:rsidR="00111D21" w:rsidRPr="000963A4">
        <w:rPr>
          <w:rFonts w:ascii="Times New Roman" w:eastAsia="Times New Roman" w:hAnsi="Times New Roman" w:cs="Times New Roman"/>
          <w:sz w:val="28"/>
          <w:szCs w:val="28"/>
          <w:lang w:val="uk-UA"/>
        </w:rPr>
        <w:t>здійснюється</w:t>
      </w:r>
      <w:r w:rsidRPr="000963A4">
        <w:rPr>
          <w:rFonts w:ascii="Times New Roman" w:eastAsia="Times New Roman" w:hAnsi="Times New Roman" w:cs="Times New Roman"/>
          <w:sz w:val="28"/>
          <w:szCs w:val="28"/>
          <w:lang w:val="uk-UA"/>
        </w:rPr>
        <w:t xml:space="preserve"> на апаратних нарадах</w:t>
      </w:r>
      <w:r w:rsidR="00000CC3" w:rsidRPr="000963A4">
        <w:rPr>
          <w:rFonts w:ascii="Times New Roman" w:eastAsia="Times New Roman" w:hAnsi="Times New Roman" w:cs="Times New Roman"/>
          <w:sz w:val="28"/>
          <w:szCs w:val="28"/>
          <w:lang w:val="uk-UA"/>
        </w:rPr>
        <w:t xml:space="preserve"> Департаменту освіти</w:t>
      </w:r>
      <w:r w:rsidRPr="000963A4">
        <w:rPr>
          <w:rFonts w:ascii="Times New Roman" w:eastAsia="Times New Roman" w:hAnsi="Times New Roman" w:cs="Times New Roman"/>
          <w:sz w:val="28"/>
          <w:szCs w:val="28"/>
          <w:lang w:val="uk-UA"/>
        </w:rPr>
        <w:t xml:space="preserve">, нарадах начальників районних управлінь освіти, засіданнях Методичної ради та Координаційної ради з питань організації роботи з обдарованими дітьми. </w:t>
      </w:r>
    </w:p>
    <w:p w:rsidR="006D1362" w:rsidRPr="000963A4" w:rsidRDefault="004F2CAC" w:rsidP="0080763B">
      <w:pPr>
        <w:autoSpaceDE w:val="0"/>
        <w:autoSpaceDN w:val="0"/>
        <w:spacing w:after="0" w:line="240" w:lineRule="auto"/>
        <w:ind w:firstLine="709"/>
        <w:jc w:val="both"/>
        <w:rPr>
          <w:rFonts w:ascii="Times New Roman" w:hAnsi="Times New Roman"/>
          <w:sz w:val="28"/>
          <w:szCs w:val="28"/>
          <w:lang w:val="uk-UA"/>
        </w:rPr>
      </w:pPr>
      <w:r w:rsidRPr="000963A4">
        <w:rPr>
          <w:rFonts w:ascii="Times New Roman" w:hAnsi="Times New Roman"/>
          <w:sz w:val="28"/>
          <w:szCs w:val="28"/>
          <w:lang w:val="uk-UA"/>
        </w:rPr>
        <w:t xml:space="preserve">З метою забезпечення якісного </w:t>
      </w:r>
      <w:r w:rsidR="008B3891" w:rsidRPr="000963A4">
        <w:rPr>
          <w:rFonts w:ascii="Times New Roman" w:hAnsi="Times New Roman"/>
          <w:sz w:val="28"/>
          <w:szCs w:val="28"/>
          <w:lang w:val="uk-UA"/>
        </w:rPr>
        <w:t xml:space="preserve">організаційно-методичного </w:t>
      </w:r>
      <w:r w:rsidR="0080763B" w:rsidRPr="000963A4">
        <w:rPr>
          <w:rFonts w:ascii="Times New Roman" w:hAnsi="Times New Roman"/>
          <w:sz w:val="28"/>
          <w:szCs w:val="28"/>
          <w:lang w:val="uk-UA"/>
        </w:rPr>
        <w:t xml:space="preserve">супроводу </w:t>
      </w:r>
      <w:r w:rsidR="008B3891" w:rsidRPr="000963A4">
        <w:rPr>
          <w:rFonts w:ascii="Times New Roman" w:hAnsi="Times New Roman"/>
          <w:sz w:val="28"/>
          <w:szCs w:val="28"/>
          <w:lang w:val="uk-UA"/>
        </w:rPr>
        <w:t>проведення міських інтелектуальних змагань</w:t>
      </w:r>
      <w:r w:rsidR="0080763B" w:rsidRPr="000963A4">
        <w:rPr>
          <w:rFonts w:ascii="Times New Roman" w:hAnsi="Times New Roman"/>
          <w:sz w:val="28"/>
          <w:szCs w:val="28"/>
          <w:lang w:val="uk-UA"/>
        </w:rPr>
        <w:t xml:space="preserve"> розроблено алгоритми проведення міських учнівських командних турнірів, конкурсів та турнірів, спільних з вищими навчальними заклада</w:t>
      </w:r>
      <w:r w:rsidRPr="000963A4">
        <w:rPr>
          <w:rFonts w:ascii="Times New Roman" w:hAnsi="Times New Roman"/>
          <w:sz w:val="28"/>
          <w:szCs w:val="28"/>
          <w:lang w:val="uk-UA"/>
        </w:rPr>
        <w:t xml:space="preserve">ми і громадськими організаціями. Щорічно на початку нового навчального року складається та затверджується </w:t>
      </w:r>
      <w:r w:rsidR="0080763B" w:rsidRPr="000963A4">
        <w:rPr>
          <w:rFonts w:ascii="Times New Roman" w:hAnsi="Times New Roman"/>
          <w:sz w:val="28"/>
          <w:szCs w:val="28"/>
          <w:lang w:val="uk-UA"/>
        </w:rPr>
        <w:t xml:space="preserve">календар міських учнівських </w:t>
      </w:r>
      <w:r w:rsidRPr="000963A4">
        <w:rPr>
          <w:rFonts w:ascii="Times New Roman" w:hAnsi="Times New Roman"/>
          <w:sz w:val="28"/>
          <w:szCs w:val="28"/>
          <w:lang w:val="uk-UA"/>
        </w:rPr>
        <w:t>інтелектуальних змагань</w:t>
      </w:r>
      <w:r w:rsidR="0080763B" w:rsidRPr="000963A4">
        <w:rPr>
          <w:rFonts w:ascii="Times New Roman" w:hAnsi="Times New Roman"/>
          <w:sz w:val="28"/>
          <w:szCs w:val="28"/>
          <w:lang w:val="uk-UA"/>
        </w:rPr>
        <w:t xml:space="preserve"> на навчальний рік</w:t>
      </w:r>
      <w:r w:rsidRPr="000963A4">
        <w:rPr>
          <w:rFonts w:ascii="Times New Roman" w:hAnsi="Times New Roman"/>
          <w:sz w:val="28"/>
          <w:szCs w:val="28"/>
          <w:lang w:val="uk-UA"/>
        </w:rPr>
        <w:t xml:space="preserve">. Питання проведення міських і районних етапів турнірів та конкурсів обговорюються на засіданнях Координаційної ради з питань організації роботи з обдарованими дітьми. Для координації діяльності щодо організації </w:t>
      </w:r>
      <w:r w:rsidR="006D1362" w:rsidRPr="000963A4">
        <w:rPr>
          <w:rFonts w:ascii="Times New Roman" w:hAnsi="Times New Roman"/>
          <w:sz w:val="28"/>
          <w:szCs w:val="28"/>
          <w:lang w:val="uk-UA"/>
        </w:rPr>
        <w:t xml:space="preserve">районних і міських етапів </w:t>
      </w:r>
      <w:r w:rsidRPr="000963A4">
        <w:rPr>
          <w:rFonts w:ascii="Times New Roman" w:hAnsi="Times New Roman"/>
          <w:sz w:val="28"/>
          <w:szCs w:val="28"/>
          <w:lang w:val="uk-UA"/>
        </w:rPr>
        <w:t xml:space="preserve">змагань </w:t>
      </w:r>
      <w:r w:rsidR="006D1362" w:rsidRPr="000963A4">
        <w:rPr>
          <w:rFonts w:ascii="Times New Roman" w:hAnsi="Times New Roman"/>
          <w:sz w:val="28"/>
          <w:szCs w:val="28"/>
          <w:lang w:val="uk-UA"/>
        </w:rPr>
        <w:t xml:space="preserve">складається </w:t>
      </w:r>
      <w:r w:rsidR="0080763B" w:rsidRPr="000963A4">
        <w:rPr>
          <w:rFonts w:ascii="Times New Roman" w:hAnsi="Times New Roman"/>
          <w:sz w:val="28"/>
          <w:szCs w:val="28"/>
          <w:lang w:val="uk-UA"/>
        </w:rPr>
        <w:t>узагальнений графік проведення р</w:t>
      </w:r>
      <w:r w:rsidR="006D1362" w:rsidRPr="000963A4">
        <w:rPr>
          <w:rFonts w:ascii="Times New Roman" w:hAnsi="Times New Roman"/>
          <w:sz w:val="28"/>
          <w:szCs w:val="28"/>
          <w:lang w:val="uk-UA"/>
        </w:rPr>
        <w:t>айонних етапів міських турнірів.</w:t>
      </w:r>
      <w:r w:rsidR="0080763B" w:rsidRPr="000963A4">
        <w:rPr>
          <w:rFonts w:ascii="Times New Roman" w:hAnsi="Times New Roman"/>
          <w:sz w:val="28"/>
          <w:szCs w:val="28"/>
          <w:lang w:val="uk-UA"/>
        </w:rPr>
        <w:t xml:space="preserve"> </w:t>
      </w:r>
    </w:p>
    <w:p w:rsidR="006D1362" w:rsidRPr="000963A4" w:rsidRDefault="000A3C04" w:rsidP="0080763B">
      <w:pPr>
        <w:autoSpaceDE w:val="0"/>
        <w:autoSpaceDN w:val="0"/>
        <w:spacing w:after="0" w:line="240" w:lineRule="auto"/>
        <w:ind w:firstLine="709"/>
        <w:jc w:val="both"/>
        <w:rPr>
          <w:rFonts w:ascii="Times New Roman" w:hAnsi="Times New Roman"/>
          <w:sz w:val="28"/>
          <w:szCs w:val="28"/>
          <w:lang w:val="uk-UA"/>
        </w:rPr>
      </w:pPr>
      <w:r w:rsidRPr="000963A4">
        <w:rPr>
          <w:rFonts w:ascii="Times New Roman" w:hAnsi="Times New Roman"/>
          <w:sz w:val="28"/>
          <w:szCs w:val="28"/>
          <w:lang w:val="uk-UA"/>
        </w:rPr>
        <w:t>З</w:t>
      </w:r>
      <w:r w:rsidR="006D1362" w:rsidRPr="000963A4">
        <w:rPr>
          <w:rFonts w:ascii="Times New Roman" w:hAnsi="Times New Roman"/>
          <w:sz w:val="28"/>
          <w:szCs w:val="28"/>
          <w:lang w:val="uk-UA"/>
        </w:rPr>
        <w:t xml:space="preserve"> 2010/2011 навчально</w:t>
      </w:r>
      <w:r w:rsidRPr="000963A4">
        <w:rPr>
          <w:rFonts w:ascii="Times New Roman" w:hAnsi="Times New Roman"/>
          <w:sz w:val="28"/>
          <w:szCs w:val="28"/>
          <w:lang w:val="uk-UA"/>
        </w:rPr>
        <w:t>го</w:t>
      </w:r>
      <w:r w:rsidR="006D1362" w:rsidRPr="000963A4">
        <w:rPr>
          <w:rFonts w:ascii="Times New Roman" w:hAnsi="Times New Roman"/>
          <w:sz w:val="28"/>
          <w:szCs w:val="28"/>
          <w:lang w:val="uk-UA"/>
        </w:rPr>
        <w:t xml:space="preserve"> ро</w:t>
      </w:r>
      <w:r w:rsidRPr="000963A4">
        <w:rPr>
          <w:rFonts w:ascii="Times New Roman" w:hAnsi="Times New Roman"/>
          <w:sz w:val="28"/>
          <w:szCs w:val="28"/>
          <w:lang w:val="uk-UA"/>
        </w:rPr>
        <w:t>ку</w:t>
      </w:r>
      <w:r w:rsidR="006D1362" w:rsidRPr="000963A4">
        <w:rPr>
          <w:rFonts w:ascii="Times New Roman" w:hAnsi="Times New Roman"/>
          <w:sz w:val="28"/>
          <w:szCs w:val="28"/>
          <w:lang w:val="uk-UA"/>
        </w:rPr>
        <w:t xml:space="preserve"> у</w:t>
      </w:r>
      <w:r w:rsidRPr="000963A4">
        <w:rPr>
          <w:rFonts w:ascii="Times New Roman" w:hAnsi="Times New Roman"/>
          <w:sz w:val="28"/>
          <w:szCs w:val="28"/>
          <w:lang w:val="uk-UA"/>
        </w:rPr>
        <w:t xml:space="preserve"> міських етапах турнірів введена</w:t>
      </w:r>
      <w:r w:rsidR="006D1362" w:rsidRPr="000963A4">
        <w:rPr>
          <w:rFonts w:ascii="Times New Roman" w:hAnsi="Times New Roman"/>
          <w:sz w:val="28"/>
          <w:szCs w:val="28"/>
          <w:lang w:val="uk-UA"/>
        </w:rPr>
        <w:t xml:space="preserve"> нова рейтингова система підрахунку результатів і підведення підсумків турніру, основою якої є врахування загальної суми балів </w:t>
      </w:r>
      <w:r w:rsidR="006C4A1B" w:rsidRPr="000963A4">
        <w:rPr>
          <w:rFonts w:ascii="Times New Roman" w:hAnsi="Times New Roman"/>
          <w:sz w:val="28"/>
          <w:szCs w:val="28"/>
          <w:lang w:val="uk-UA"/>
        </w:rPr>
        <w:t>та</w:t>
      </w:r>
      <w:r w:rsidR="006D1362" w:rsidRPr="000963A4">
        <w:rPr>
          <w:rFonts w:ascii="Times New Roman" w:hAnsi="Times New Roman"/>
          <w:sz w:val="28"/>
          <w:szCs w:val="28"/>
          <w:lang w:val="uk-UA"/>
        </w:rPr>
        <w:t xml:space="preserve"> місця команди у кожному турі. Така система максимально наближена до підведення підсумків на Всеукраїнських турнірах.</w:t>
      </w:r>
    </w:p>
    <w:p w:rsidR="00CE38AB" w:rsidRPr="000963A4" w:rsidRDefault="006D1362" w:rsidP="0080763B">
      <w:pPr>
        <w:autoSpaceDE w:val="0"/>
        <w:autoSpaceDN w:val="0"/>
        <w:spacing w:after="0" w:line="240" w:lineRule="auto"/>
        <w:ind w:firstLine="709"/>
        <w:jc w:val="both"/>
        <w:rPr>
          <w:rFonts w:ascii="Times New Roman" w:hAnsi="Times New Roman"/>
          <w:sz w:val="28"/>
          <w:szCs w:val="28"/>
          <w:lang w:val="uk-UA"/>
        </w:rPr>
      </w:pPr>
      <w:r w:rsidRPr="000963A4">
        <w:rPr>
          <w:rFonts w:ascii="Times New Roman" w:hAnsi="Times New Roman"/>
          <w:sz w:val="28"/>
          <w:szCs w:val="28"/>
          <w:lang w:val="uk-UA"/>
        </w:rPr>
        <w:t xml:space="preserve">Продовжується робота щодо удосконалення науково-методичного супроводу проведення міських інтелектуальних змагань. Питання підготовки учнів до участі </w:t>
      </w:r>
      <w:r w:rsidR="00CE38AB" w:rsidRPr="000963A4">
        <w:rPr>
          <w:rFonts w:ascii="Times New Roman" w:hAnsi="Times New Roman"/>
          <w:sz w:val="28"/>
          <w:szCs w:val="28"/>
          <w:lang w:val="uk-UA"/>
        </w:rPr>
        <w:t xml:space="preserve">в турнірах і конкурсах систематично розглядаються на нарадах керівників команд-учасниць міських турнірів. У 2010 році </w:t>
      </w:r>
      <w:r w:rsidR="00E82472" w:rsidRPr="000963A4">
        <w:rPr>
          <w:rFonts w:ascii="Times New Roman" w:hAnsi="Times New Roman"/>
          <w:sz w:val="28"/>
          <w:szCs w:val="28"/>
          <w:lang w:val="uk-UA"/>
        </w:rPr>
        <w:t>підготовлена стаття</w:t>
      </w:r>
      <w:r w:rsidR="0080763B" w:rsidRPr="000963A4">
        <w:rPr>
          <w:rFonts w:ascii="Times New Roman" w:hAnsi="Times New Roman"/>
          <w:sz w:val="28"/>
          <w:szCs w:val="28"/>
          <w:lang w:val="uk-UA"/>
        </w:rPr>
        <w:t xml:space="preserve"> «Розвиток турнірного руху як один з напрямів реалізації міської Програми «</w:t>
      </w:r>
      <w:r w:rsidR="00CE38AB" w:rsidRPr="000963A4">
        <w:rPr>
          <w:rFonts w:ascii="Times New Roman" w:hAnsi="Times New Roman"/>
          <w:sz w:val="28"/>
          <w:szCs w:val="28"/>
          <w:lang w:val="uk-UA"/>
        </w:rPr>
        <w:t>Обдарована молодь»</w:t>
      </w:r>
      <w:r w:rsidR="00111D21" w:rsidRPr="000963A4">
        <w:rPr>
          <w:rFonts w:ascii="Times New Roman" w:hAnsi="Times New Roman"/>
          <w:sz w:val="28"/>
          <w:szCs w:val="28"/>
          <w:lang w:val="uk-UA"/>
        </w:rPr>
        <w:t>, яка надрукована у матеріалах серпневої конференції педагогічних працівників м. Харкова.</w:t>
      </w:r>
      <w:r w:rsidR="0080763B" w:rsidRPr="000963A4">
        <w:rPr>
          <w:rFonts w:ascii="Times New Roman" w:hAnsi="Times New Roman"/>
          <w:sz w:val="28"/>
          <w:szCs w:val="28"/>
          <w:lang w:val="uk-UA"/>
        </w:rPr>
        <w:t xml:space="preserve"> </w:t>
      </w:r>
    </w:p>
    <w:p w:rsidR="00690188" w:rsidRPr="000963A4" w:rsidRDefault="00690188" w:rsidP="0080763B">
      <w:pPr>
        <w:autoSpaceDE w:val="0"/>
        <w:autoSpaceDN w:val="0"/>
        <w:spacing w:after="0" w:line="240" w:lineRule="auto"/>
        <w:ind w:firstLine="709"/>
        <w:jc w:val="both"/>
        <w:rPr>
          <w:rFonts w:ascii="Times New Roman" w:hAnsi="Times New Roman"/>
          <w:sz w:val="28"/>
          <w:szCs w:val="28"/>
          <w:lang w:val="uk-UA"/>
        </w:rPr>
      </w:pPr>
      <w:r w:rsidRPr="000963A4">
        <w:rPr>
          <w:rFonts w:ascii="Times New Roman" w:hAnsi="Times New Roman"/>
          <w:sz w:val="28"/>
          <w:szCs w:val="28"/>
          <w:lang w:val="uk-UA"/>
        </w:rPr>
        <w:t>Значна увага приділяється психологічному супроводу підготовки збірних команд районів до участі в турнірах. Під час міськ</w:t>
      </w:r>
      <w:r w:rsidR="008C763E" w:rsidRPr="000963A4">
        <w:rPr>
          <w:rFonts w:ascii="Times New Roman" w:hAnsi="Times New Roman"/>
          <w:sz w:val="28"/>
          <w:szCs w:val="28"/>
          <w:lang w:val="uk-UA"/>
        </w:rPr>
        <w:t>их</w:t>
      </w:r>
      <w:r w:rsidRPr="000963A4">
        <w:rPr>
          <w:rFonts w:ascii="Times New Roman" w:eastAsia="Times New Roman" w:hAnsi="Times New Roman" w:cs="Times New Roman"/>
          <w:sz w:val="28"/>
          <w:szCs w:val="28"/>
          <w:lang w:val="uk-UA"/>
        </w:rPr>
        <w:t xml:space="preserve"> науково-практичн</w:t>
      </w:r>
      <w:r w:rsidR="008C763E" w:rsidRPr="000963A4">
        <w:rPr>
          <w:rFonts w:ascii="Times New Roman" w:hAnsi="Times New Roman"/>
          <w:sz w:val="28"/>
          <w:szCs w:val="28"/>
          <w:lang w:val="uk-UA"/>
        </w:rPr>
        <w:t>их</w:t>
      </w:r>
      <w:r w:rsidRPr="000963A4">
        <w:rPr>
          <w:rFonts w:ascii="Times New Roman" w:eastAsia="Times New Roman" w:hAnsi="Times New Roman" w:cs="Times New Roman"/>
          <w:sz w:val="28"/>
          <w:szCs w:val="28"/>
          <w:lang w:val="uk-UA"/>
        </w:rPr>
        <w:t xml:space="preserve"> семінар</w:t>
      </w:r>
      <w:r w:rsidR="008C763E" w:rsidRPr="000963A4">
        <w:rPr>
          <w:rFonts w:ascii="Times New Roman" w:hAnsi="Times New Roman"/>
          <w:sz w:val="28"/>
          <w:szCs w:val="28"/>
          <w:lang w:val="uk-UA"/>
        </w:rPr>
        <w:t>ів</w:t>
      </w:r>
      <w:r w:rsidRPr="000963A4">
        <w:rPr>
          <w:rFonts w:ascii="Times New Roman" w:eastAsia="Times New Roman" w:hAnsi="Times New Roman" w:cs="Times New Roman"/>
          <w:sz w:val="28"/>
          <w:szCs w:val="28"/>
          <w:lang w:val="uk-UA"/>
        </w:rPr>
        <w:t xml:space="preserve"> для методистів районних методичних кабінетів, які координують роботу з обдарованими учнями</w:t>
      </w:r>
      <w:r w:rsidR="006C4A1B" w:rsidRPr="000963A4">
        <w:rPr>
          <w:rFonts w:ascii="Times New Roman" w:eastAsia="Times New Roman" w:hAnsi="Times New Roman" w:cs="Times New Roman"/>
          <w:sz w:val="28"/>
          <w:szCs w:val="28"/>
          <w:lang w:val="uk-UA"/>
        </w:rPr>
        <w:t>,</w:t>
      </w:r>
      <w:r w:rsidRPr="000963A4">
        <w:rPr>
          <w:rFonts w:ascii="Times New Roman" w:eastAsia="Times New Roman" w:hAnsi="Times New Roman" w:cs="Times New Roman"/>
          <w:sz w:val="28"/>
          <w:szCs w:val="28"/>
          <w:lang w:val="uk-UA"/>
        </w:rPr>
        <w:t xml:space="preserve"> </w:t>
      </w:r>
      <w:r w:rsidR="008C763E" w:rsidRPr="000963A4">
        <w:rPr>
          <w:rFonts w:ascii="Times New Roman" w:hAnsi="Times New Roman"/>
          <w:sz w:val="28"/>
          <w:szCs w:val="28"/>
          <w:lang w:val="uk-UA"/>
        </w:rPr>
        <w:t>слухачі знайом</w:t>
      </w:r>
      <w:r w:rsidR="00111D21" w:rsidRPr="000963A4">
        <w:rPr>
          <w:rFonts w:ascii="Times New Roman" w:hAnsi="Times New Roman"/>
          <w:sz w:val="28"/>
          <w:szCs w:val="28"/>
          <w:lang w:val="uk-UA"/>
        </w:rPr>
        <w:t>лятьс</w:t>
      </w:r>
      <w:r w:rsidR="008C763E" w:rsidRPr="000963A4">
        <w:rPr>
          <w:rFonts w:ascii="Times New Roman" w:hAnsi="Times New Roman"/>
          <w:sz w:val="28"/>
          <w:szCs w:val="28"/>
          <w:lang w:val="uk-UA"/>
        </w:rPr>
        <w:t xml:space="preserve">я з ефективними </w:t>
      </w:r>
      <w:r w:rsidRPr="000963A4">
        <w:rPr>
          <w:rFonts w:ascii="Times New Roman" w:eastAsia="Times New Roman" w:hAnsi="Times New Roman" w:cs="Times New Roman"/>
          <w:sz w:val="28"/>
          <w:szCs w:val="28"/>
          <w:lang w:val="uk-UA"/>
        </w:rPr>
        <w:t>метод</w:t>
      </w:r>
      <w:r w:rsidR="008C763E" w:rsidRPr="000963A4">
        <w:rPr>
          <w:rFonts w:ascii="Times New Roman" w:eastAsia="Times New Roman" w:hAnsi="Times New Roman" w:cs="Times New Roman"/>
          <w:sz w:val="28"/>
          <w:szCs w:val="28"/>
          <w:lang w:val="uk-UA"/>
        </w:rPr>
        <w:t>ами</w:t>
      </w:r>
      <w:r w:rsidRPr="000963A4">
        <w:rPr>
          <w:rFonts w:ascii="Times New Roman" w:eastAsia="Times New Roman" w:hAnsi="Times New Roman" w:cs="Times New Roman"/>
          <w:sz w:val="28"/>
          <w:szCs w:val="28"/>
          <w:lang w:val="uk-UA"/>
        </w:rPr>
        <w:t xml:space="preserve"> і технологі</w:t>
      </w:r>
      <w:r w:rsidR="008C763E" w:rsidRPr="000963A4">
        <w:rPr>
          <w:rFonts w:ascii="Times New Roman" w:eastAsia="Times New Roman" w:hAnsi="Times New Roman" w:cs="Times New Roman"/>
          <w:sz w:val="28"/>
          <w:szCs w:val="28"/>
          <w:lang w:val="uk-UA"/>
        </w:rPr>
        <w:t>ями</w:t>
      </w:r>
      <w:r w:rsidRPr="000963A4">
        <w:rPr>
          <w:rFonts w:ascii="Times New Roman" w:eastAsia="Times New Roman" w:hAnsi="Times New Roman" w:cs="Times New Roman"/>
          <w:sz w:val="28"/>
          <w:szCs w:val="28"/>
          <w:lang w:val="uk-UA"/>
        </w:rPr>
        <w:t xml:space="preserve"> виявлення</w:t>
      </w:r>
      <w:r w:rsidR="008C763E" w:rsidRPr="000963A4">
        <w:rPr>
          <w:rFonts w:ascii="Times New Roman" w:eastAsia="Times New Roman" w:hAnsi="Times New Roman" w:cs="Times New Roman"/>
          <w:sz w:val="28"/>
          <w:szCs w:val="28"/>
          <w:lang w:val="uk-UA"/>
        </w:rPr>
        <w:t xml:space="preserve"> та розвитку обдарованої молоді, у тому числі </w:t>
      </w:r>
      <w:r w:rsidRPr="000963A4">
        <w:rPr>
          <w:rFonts w:ascii="Times New Roman" w:eastAsia="Times New Roman" w:hAnsi="Times New Roman" w:cs="Times New Roman"/>
          <w:sz w:val="28"/>
          <w:szCs w:val="28"/>
          <w:lang w:val="uk-UA"/>
        </w:rPr>
        <w:t xml:space="preserve">з методикою проведення </w:t>
      </w:r>
      <w:proofErr w:type="spellStart"/>
      <w:r w:rsidRPr="000963A4">
        <w:rPr>
          <w:rFonts w:ascii="Times New Roman" w:eastAsia="Times New Roman" w:hAnsi="Times New Roman" w:cs="Times New Roman"/>
          <w:sz w:val="28"/>
          <w:szCs w:val="28"/>
          <w:lang w:val="uk-UA"/>
        </w:rPr>
        <w:t>тренінгового</w:t>
      </w:r>
      <w:proofErr w:type="spellEnd"/>
      <w:r w:rsidRPr="000963A4">
        <w:rPr>
          <w:rFonts w:ascii="Times New Roman" w:eastAsia="Times New Roman" w:hAnsi="Times New Roman" w:cs="Times New Roman"/>
          <w:sz w:val="28"/>
          <w:szCs w:val="28"/>
          <w:lang w:val="uk-UA"/>
        </w:rPr>
        <w:t xml:space="preserve"> заняття з підготовки до доповіді учасників </w:t>
      </w:r>
      <w:r w:rsidRPr="000963A4">
        <w:rPr>
          <w:rFonts w:ascii="Times New Roman" w:hAnsi="Times New Roman"/>
          <w:sz w:val="28"/>
          <w:szCs w:val="28"/>
          <w:lang w:val="uk-UA"/>
        </w:rPr>
        <w:t xml:space="preserve">турнірів та </w:t>
      </w:r>
      <w:r w:rsidRPr="000963A4">
        <w:rPr>
          <w:rFonts w:ascii="Times New Roman" w:eastAsia="Times New Roman" w:hAnsi="Times New Roman" w:cs="Times New Roman"/>
          <w:sz w:val="28"/>
          <w:szCs w:val="28"/>
          <w:lang w:val="uk-UA"/>
        </w:rPr>
        <w:t>конкурсу науково-дослідницьких робіт</w:t>
      </w:r>
      <w:r w:rsidRPr="000963A4">
        <w:rPr>
          <w:rFonts w:ascii="Times New Roman" w:hAnsi="Times New Roman"/>
          <w:sz w:val="28"/>
          <w:szCs w:val="28"/>
          <w:lang w:val="uk-UA"/>
        </w:rPr>
        <w:t>.</w:t>
      </w:r>
    </w:p>
    <w:p w:rsidR="00300E48" w:rsidRPr="000963A4" w:rsidRDefault="0080763B" w:rsidP="00690188">
      <w:pPr>
        <w:spacing w:after="0" w:line="240" w:lineRule="auto"/>
        <w:ind w:firstLine="709"/>
        <w:jc w:val="both"/>
        <w:rPr>
          <w:rFonts w:ascii="Times New Roman" w:hAnsi="Times New Roman"/>
          <w:sz w:val="28"/>
          <w:szCs w:val="28"/>
          <w:lang w:val="uk-UA"/>
        </w:rPr>
      </w:pPr>
      <w:r w:rsidRPr="000963A4">
        <w:rPr>
          <w:rFonts w:ascii="Times New Roman" w:hAnsi="Times New Roman"/>
          <w:sz w:val="28"/>
          <w:szCs w:val="28"/>
          <w:lang w:val="uk-UA"/>
        </w:rPr>
        <w:t>Важливим напрямом роботи</w:t>
      </w:r>
      <w:r w:rsidR="004370EA" w:rsidRPr="000963A4">
        <w:rPr>
          <w:rFonts w:ascii="Times New Roman" w:hAnsi="Times New Roman"/>
          <w:sz w:val="28"/>
          <w:szCs w:val="28"/>
          <w:lang w:val="uk-UA"/>
        </w:rPr>
        <w:t xml:space="preserve"> щодо організації інтелектуальних учнівських змагань </w:t>
      </w:r>
      <w:r w:rsidRPr="000963A4">
        <w:rPr>
          <w:rFonts w:ascii="Times New Roman" w:hAnsi="Times New Roman"/>
          <w:sz w:val="28"/>
          <w:szCs w:val="28"/>
          <w:lang w:val="uk-UA"/>
        </w:rPr>
        <w:t xml:space="preserve">стала співпраця з вищими навчальними закладами. </w:t>
      </w:r>
      <w:r w:rsidR="006C4A1B" w:rsidRPr="000963A4">
        <w:rPr>
          <w:rFonts w:ascii="Times New Roman" w:hAnsi="Times New Roman"/>
          <w:sz w:val="28"/>
          <w:szCs w:val="28"/>
          <w:lang w:val="uk-UA"/>
        </w:rPr>
        <w:t>У</w:t>
      </w:r>
      <w:r w:rsidR="00300E48" w:rsidRPr="000963A4">
        <w:rPr>
          <w:rFonts w:ascii="Times New Roman" w:hAnsi="Times New Roman"/>
          <w:sz w:val="28"/>
          <w:szCs w:val="28"/>
          <w:lang w:val="uk-UA"/>
        </w:rPr>
        <w:t xml:space="preserve"> проведенні міських учнівських турнірів та конкурсів активну участь беруть в</w:t>
      </w:r>
      <w:r w:rsidRPr="000963A4">
        <w:rPr>
          <w:rFonts w:ascii="Times New Roman" w:hAnsi="Times New Roman"/>
          <w:sz w:val="28"/>
          <w:szCs w:val="28"/>
          <w:lang w:val="uk-UA"/>
        </w:rPr>
        <w:t>икладачі багатьох ВНЗ</w:t>
      </w:r>
      <w:r w:rsidR="00172BD3" w:rsidRPr="000963A4">
        <w:rPr>
          <w:rFonts w:ascii="Times New Roman" w:hAnsi="Times New Roman"/>
          <w:sz w:val="28"/>
          <w:szCs w:val="28"/>
          <w:lang w:val="uk-UA"/>
        </w:rPr>
        <w:t xml:space="preserve"> і співробітники науково-дослідних інститутів</w:t>
      </w:r>
      <w:r w:rsidR="00300E48" w:rsidRPr="000963A4">
        <w:rPr>
          <w:rFonts w:ascii="Times New Roman" w:hAnsi="Times New Roman"/>
          <w:sz w:val="28"/>
          <w:szCs w:val="28"/>
          <w:lang w:val="uk-UA"/>
        </w:rPr>
        <w:t>:</w:t>
      </w:r>
    </w:p>
    <w:p w:rsidR="0080763B" w:rsidRPr="000963A4" w:rsidRDefault="00300E48" w:rsidP="00300E48">
      <w:pPr>
        <w:pStyle w:val="a3"/>
        <w:numPr>
          <w:ilvl w:val="0"/>
          <w:numId w:val="11"/>
        </w:numPr>
        <w:spacing w:after="0" w:line="240" w:lineRule="auto"/>
        <w:jc w:val="both"/>
        <w:rPr>
          <w:rFonts w:ascii="Times New Roman" w:hAnsi="Times New Roman"/>
          <w:sz w:val="28"/>
          <w:szCs w:val="28"/>
          <w:lang w:val="uk-UA"/>
        </w:rPr>
      </w:pPr>
      <w:r w:rsidRPr="000963A4">
        <w:rPr>
          <w:rFonts w:ascii="Times New Roman" w:hAnsi="Times New Roman"/>
          <w:sz w:val="28"/>
          <w:szCs w:val="28"/>
          <w:lang w:val="uk-UA"/>
        </w:rPr>
        <w:t>Харківського н</w:t>
      </w:r>
      <w:r w:rsidRPr="000963A4">
        <w:rPr>
          <w:rFonts w:ascii="Times New Roman" w:eastAsia="Times New Roman" w:hAnsi="Times New Roman" w:cs="Times New Roman"/>
          <w:sz w:val="28"/>
          <w:szCs w:val="28"/>
          <w:lang w:val="uk-UA"/>
        </w:rPr>
        <w:t>аціонального університету ім</w:t>
      </w:r>
      <w:r w:rsidR="006C4A1B" w:rsidRPr="000963A4">
        <w:rPr>
          <w:rFonts w:ascii="Times New Roman" w:eastAsia="Times New Roman" w:hAnsi="Times New Roman" w:cs="Times New Roman"/>
          <w:sz w:val="28"/>
          <w:szCs w:val="28"/>
          <w:lang w:val="uk-UA"/>
        </w:rPr>
        <w:t xml:space="preserve">ені </w:t>
      </w:r>
      <w:r w:rsidRPr="000963A4">
        <w:rPr>
          <w:rFonts w:ascii="Times New Roman" w:eastAsia="Times New Roman" w:hAnsi="Times New Roman" w:cs="Times New Roman"/>
          <w:sz w:val="28"/>
          <w:szCs w:val="28"/>
          <w:lang w:val="uk-UA"/>
        </w:rPr>
        <w:t>В.Н. </w:t>
      </w:r>
      <w:proofErr w:type="spellStart"/>
      <w:r w:rsidRPr="000963A4">
        <w:rPr>
          <w:rFonts w:ascii="Times New Roman" w:eastAsia="Times New Roman" w:hAnsi="Times New Roman" w:cs="Times New Roman"/>
          <w:sz w:val="28"/>
          <w:szCs w:val="28"/>
          <w:lang w:val="uk-UA"/>
        </w:rPr>
        <w:t>Каразіна</w:t>
      </w:r>
      <w:proofErr w:type="spellEnd"/>
      <w:r w:rsidRPr="000963A4">
        <w:rPr>
          <w:rFonts w:ascii="Times New Roman" w:hAnsi="Times New Roman"/>
          <w:sz w:val="28"/>
          <w:szCs w:val="28"/>
          <w:lang w:val="uk-UA"/>
        </w:rPr>
        <w:t>;</w:t>
      </w:r>
    </w:p>
    <w:p w:rsidR="00300E48" w:rsidRPr="000963A4" w:rsidRDefault="008F28BE" w:rsidP="00300E48">
      <w:pPr>
        <w:pStyle w:val="a3"/>
        <w:numPr>
          <w:ilvl w:val="0"/>
          <w:numId w:val="11"/>
        </w:numPr>
        <w:spacing w:after="0" w:line="240" w:lineRule="auto"/>
        <w:jc w:val="both"/>
        <w:rPr>
          <w:rFonts w:ascii="Times New Roman" w:hAnsi="Times New Roman"/>
          <w:sz w:val="28"/>
          <w:szCs w:val="28"/>
          <w:lang w:val="uk-UA"/>
        </w:rPr>
      </w:pPr>
      <w:r w:rsidRPr="000963A4">
        <w:rPr>
          <w:rFonts w:ascii="Times New Roman" w:eastAsia="Times New Roman" w:hAnsi="Times New Roman" w:cs="Times New Roman"/>
          <w:sz w:val="28"/>
          <w:szCs w:val="28"/>
          <w:lang w:val="uk-UA"/>
        </w:rPr>
        <w:t>Харківського національног</w:t>
      </w:r>
      <w:r w:rsidR="006C4A1B" w:rsidRPr="000963A4">
        <w:rPr>
          <w:rFonts w:ascii="Times New Roman" w:eastAsia="Times New Roman" w:hAnsi="Times New Roman" w:cs="Times New Roman"/>
          <w:sz w:val="28"/>
          <w:szCs w:val="28"/>
          <w:lang w:val="uk-UA"/>
        </w:rPr>
        <w:t xml:space="preserve">о педагогічного університету імені </w:t>
      </w:r>
      <w:r w:rsidRPr="000963A4">
        <w:rPr>
          <w:rFonts w:ascii="Times New Roman" w:eastAsia="Times New Roman" w:hAnsi="Times New Roman" w:cs="Times New Roman"/>
          <w:sz w:val="28"/>
          <w:szCs w:val="28"/>
          <w:lang w:val="uk-UA"/>
        </w:rPr>
        <w:t>Г.С. Сковороди;</w:t>
      </w:r>
    </w:p>
    <w:p w:rsidR="008F28BE" w:rsidRPr="000963A4" w:rsidRDefault="008F28BE" w:rsidP="00300E48">
      <w:pPr>
        <w:pStyle w:val="a3"/>
        <w:numPr>
          <w:ilvl w:val="0"/>
          <w:numId w:val="11"/>
        </w:numPr>
        <w:spacing w:after="0" w:line="240" w:lineRule="auto"/>
        <w:jc w:val="both"/>
        <w:rPr>
          <w:rFonts w:ascii="Times New Roman" w:hAnsi="Times New Roman"/>
          <w:sz w:val="28"/>
          <w:szCs w:val="28"/>
          <w:lang w:val="uk-UA"/>
        </w:rPr>
      </w:pPr>
      <w:r w:rsidRPr="000963A4">
        <w:rPr>
          <w:rFonts w:ascii="Times New Roman" w:hAnsi="Times New Roman"/>
          <w:sz w:val="28"/>
          <w:szCs w:val="28"/>
          <w:lang w:val="uk-UA"/>
        </w:rPr>
        <w:lastRenderedPageBreak/>
        <w:t>Харківського н</w:t>
      </w:r>
      <w:r w:rsidRPr="000963A4">
        <w:rPr>
          <w:rFonts w:ascii="Times New Roman" w:eastAsia="Times New Roman" w:hAnsi="Times New Roman" w:cs="Times New Roman"/>
          <w:sz w:val="28"/>
          <w:szCs w:val="28"/>
          <w:lang w:val="uk-UA"/>
        </w:rPr>
        <w:t>аціонального економічного університету;</w:t>
      </w:r>
    </w:p>
    <w:p w:rsidR="008F28BE" w:rsidRPr="000963A4" w:rsidRDefault="008F28BE" w:rsidP="00300E48">
      <w:pPr>
        <w:pStyle w:val="a3"/>
        <w:numPr>
          <w:ilvl w:val="0"/>
          <w:numId w:val="11"/>
        </w:numPr>
        <w:spacing w:after="0" w:line="240" w:lineRule="auto"/>
        <w:jc w:val="both"/>
        <w:rPr>
          <w:rFonts w:ascii="Times New Roman" w:hAnsi="Times New Roman"/>
          <w:sz w:val="28"/>
          <w:szCs w:val="28"/>
          <w:lang w:val="uk-UA"/>
        </w:rPr>
      </w:pPr>
      <w:r w:rsidRPr="000963A4">
        <w:rPr>
          <w:rFonts w:ascii="Times New Roman" w:hAnsi="Times New Roman"/>
          <w:sz w:val="28"/>
          <w:szCs w:val="28"/>
          <w:lang w:val="uk-UA"/>
        </w:rPr>
        <w:t>Харківського н</w:t>
      </w:r>
      <w:r w:rsidRPr="000963A4">
        <w:rPr>
          <w:rFonts w:ascii="Times New Roman" w:eastAsia="Times New Roman" w:hAnsi="Times New Roman" w:cs="Times New Roman"/>
          <w:sz w:val="28"/>
          <w:szCs w:val="28"/>
          <w:lang w:val="uk-UA"/>
        </w:rPr>
        <w:t>аціонального університету радіоелектроніки;</w:t>
      </w:r>
    </w:p>
    <w:p w:rsidR="004370EA" w:rsidRPr="000963A4" w:rsidRDefault="004370EA" w:rsidP="00300E48">
      <w:pPr>
        <w:pStyle w:val="a3"/>
        <w:numPr>
          <w:ilvl w:val="0"/>
          <w:numId w:val="11"/>
        </w:numPr>
        <w:spacing w:after="0" w:line="240" w:lineRule="auto"/>
        <w:jc w:val="both"/>
        <w:rPr>
          <w:rFonts w:ascii="Times New Roman" w:hAnsi="Times New Roman"/>
          <w:sz w:val="28"/>
          <w:szCs w:val="28"/>
          <w:lang w:val="uk-UA"/>
        </w:rPr>
      </w:pPr>
      <w:r w:rsidRPr="000963A4">
        <w:rPr>
          <w:rFonts w:ascii="Times New Roman" w:eastAsia="Times New Roman" w:hAnsi="Times New Roman" w:cs="Times New Roman"/>
          <w:color w:val="000000" w:themeColor="text1"/>
          <w:sz w:val="28"/>
          <w:szCs w:val="28"/>
          <w:lang w:val="uk-UA"/>
        </w:rPr>
        <w:t>Харківського державного технічного університету будівництва та архітектури;</w:t>
      </w:r>
    </w:p>
    <w:p w:rsidR="008F28BE" w:rsidRPr="000963A4" w:rsidRDefault="008F28BE" w:rsidP="00300E48">
      <w:pPr>
        <w:pStyle w:val="a3"/>
        <w:numPr>
          <w:ilvl w:val="0"/>
          <w:numId w:val="11"/>
        </w:numPr>
        <w:spacing w:after="0" w:line="240" w:lineRule="auto"/>
        <w:jc w:val="both"/>
        <w:rPr>
          <w:rFonts w:ascii="Times New Roman" w:hAnsi="Times New Roman"/>
          <w:sz w:val="28"/>
          <w:szCs w:val="28"/>
          <w:lang w:val="uk-UA"/>
        </w:rPr>
      </w:pPr>
      <w:r w:rsidRPr="000963A4">
        <w:rPr>
          <w:rFonts w:ascii="Times New Roman" w:hAnsi="Times New Roman"/>
          <w:sz w:val="28"/>
          <w:szCs w:val="28"/>
          <w:lang w:val="uk-UA"/>
        </w:rPr>
        <w:t>Харківського н</w:t>
      </w:r>
      <w:r w:rsidRPr="000963A4">
        <w:rPr>
          <w:rFonts w:ascii="Times New Roman" w:eastAsia="Times New Roman" w:hAnsi="Times New Roman" w:cs="Times New Roman"/>
          <w:sz w:val="28"/>
          <w:szCs w:val="28"/>
          <w:lang w:val="uk-UA"/>
        </w:rPr>
        <w:t>аціонального фармацевтичного університету</w:t>
      </w:r>
      <w:r w:rsidRPr="000963A4">
        <w:rPr>
          <w:rFonts w:ascii="Times New Roman" w:hAnsi="Times New Roman"/>
          <w:sz w:val="28"/>
          <w:szCs w:val="28"/>
          <w:lang w:val="uk-UA"/>
        </w:rPr>
        <w:t>;</w:t>
      </w:r>
    </w:p>
    <w:p w:rsidR="008F28BE" w:rsidRPr="000963A4" w:rsidRDefault="00172BD3" w:rsidP="00300E48">
      <w:pPr>
        <w:pStyle w:val="a3"/>
        <w:numPr>
          <w:ilvl w:val="0"/>
          <w:numId w:val="11"/>
        </w:numPr>
        <w:spacing w:after="0" w:line="240" w:lineRule="auto"/>
        <w:jc w:val="both"/>
        <w:rPr>
          <w:rFonts w:ascii="Times New Roman" w:hAnsi="Times New Roman"/>
          <w:sz w:val="28"/>
          <w:szCs w:val="28"/>
          <w:lang w:val="uk-UA"/>
        </w:rPr>
      </w:pPr>
      <w:r w:rsidRPr="000963A4">
        <w:rPr>
          <w:rFonts w:ascii="Times New Roman" w:eastAsia="Times New Roman" w:hAnsi="Times New Roman" w:cs="Times New Roman"/>
          <w:sz w:val="28"/>
          <w:szCs w:val="28"/>
          <w:lang w:val="uk-UA"/>
        </w:rPr>
        <w:t>Харківського національного технічного університету «ХПІ»;</w:t>
      </w:r>
    </w:p>
    <w:p w:rsidR="00172BD3" w:rsidRPr="000963A4" w:rsidRDefault="00172BD3" w:rsidP="00300E48">
      <w:pPr>
        <w:pStyle w:val="a3"/>
        <w:numPr>
          <w:ilvl w:val="0"/>
          <w:numId w:val="11"/>
        </w:numPr>
        <w:spacing w:after="0" w:line="240" w:lineRule="auto"/>
        <w:jc w:val="both"/>
        <w:rPr>
          <w:rFonts w:ascii="Times New Roman" w:hAnsi="Times New Roman"/>
          <w:sz w:val="28"/>
          <w:szCs w:val="28"/>
          <w:lang w:val="uk-UA"/>
        </w:rPr>
      </w:pPr>
      <w:r w:rsidRPr="000963A4">
        <w:rPr>
          <w:rFonts w:ascii="Times New Roman" w:hAnsi="Times New Roman"/>
          <w:sz w:val="28"/>
          <w:szCs w:val="28"/>
          <w:lang w:val="uk-UA"/>
        </w:rPr>
        <w:t>Науково-дослідного інституту хімії ХНУ ім</w:t>
      </w:r>
      <w:r w:rsidR="006C4A1B" w:rsidRPr="000963A4">
        <w:rPr>
          <w:rFonts w:ascii="Times New Roman" w:hAnsi="Times New Roman"/>
          <w:sz w:val="28"/>
          <w:szCs w:val="28"/>
          <w:lang w:val="uk-UA"/>
        </w:rPr>
        <w:t>ені</w:t>
      </w:r>
      <w:r w:rsidRPr="000963A4">
        <w:rPr>
          <w:rFonts w:ascii="Times New Roman" w:hAnsi="Times New Roman"/>
          <w:sz w:val="28"/>
          <w:szCs w:val="28"/>
          <w:lang w:val="uk-UA"/>
        </w:rPr>
        <w:t xml:space="preserve"> В.Н.</w:t>
      </w:r>
      <w:r w:rsidR="000963A4">
        <w:rPr>
          <w:rFonts w:ascii="Times New Roman" w:hAnsi="Times New Roman"/>
          <w:sz w:val="28"/>
          <w:szCs w:val="28"/>
          <w:lang w:val="uk-UA"/>
        </w:rPr>
        <w:t xml:space="preserve"> </w:t>
      </w:r>
      <w:proofErr w:type="spellStart"/>
      <w:r w:rsidRPr="000963A4">
        <w:rPr>
          <w:rFonts w:ascii="Times New Roman" w:hAnsi="Times New Roman"/>
          <w:sz w:val="28"/>
          <w:szCs w:val="28"/>
          <w:lang w:val="uk-UA"/>
        </w:rPr>
        <w:t>Каразіна</w:t>
      </w:r>
      <w:proofErr w:type="spellEnd"/>
      <w:r w:rsidRPr="000963A4">
        <w:rPr>
          <w:rFonts w:ascii="Times New Roman" w:hAnsi="Times New Roman"/>
          <w:sz w:val="28"/>
          <w:szCs w:val="28"/>
          <w:lang w:val="uk-UA"/>
        </w:rPr>
        <w:t>;</w:t>
      </w:r>
    </w:p>
    <w:p w:rsidR="00300E48" w:rsidRPr="000963A4" w:rsidRDefault="00172BD3" w:rsidP="00172BD3">
      <w:pPr>
        <w:pStyle w:val="a3"/>
        <w:numPr>
          <w:ilvl w:val="0"/>
          <w:numId w:val="11"/>
        </w:numPr>
        <w:spacing w:after="0" w:line="240" w:lineRule="auto"/>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Інституту теоретичної фізики ім</w:t>
      </w:r>
      <w:r w:rsidR="006C4A1B" w:rsidRPr="000963A4">
        <w:rPr>
          <w:rFonts w:ascii="Times New Roman" w:eastAsia="Times New Roman" w:hAnsi="Times New Roman" w:cs="Times New Roman"/>
          <w:sz w:val="28"/>
          <w:szCs w:val="28"/>
          <w:lang w:val="uk-UA"/>
        </w:rPr>
        <w:t>ені</w:t>
      </w:r>
      <w:r w:rsidRPr="000963A4">
        <w:rPr>
          <w:rFonts w:ascii="Times New Roman" w:eastAsia="Times New Roman" w:hAnsi="Times New Roman" w:cs="Times New Roman"/>
          <w:sz w:val="28"/>
          <w:szCs w:val="28"/>
          <w:lang w:val="uk-UA"/>
        </w:rPr>
        <w:t xml:space="preserve"> А.І. </w:t>
      </w:r>
      <w:proofErr w:type="spellStart"/>
      <w:r w:rsidRPr="000963A4">
        <w:rPr>
          <w:rFonts w:ascii="Times New Roman" w:eastAsia="Times New Roman" w:hAnsi="Times New Roman" w:cs="Times New Roman"/>
          <w:sz w:val="28"/>
          <w:szCs w:val="28"/>
          <w:lang w:val="uk-UA"/>
        </w:rPr>
        <w:t>Ахієзера</w:t>
      </w:r>
      <w:proofErr w:type="spellEnd"/>
      <w:r w:rsidRPr="000963A4">
        <w:rPr>
          <w:rFonts w:ascii="Times New Roman" w:eastAsia="Times New Roman" w:hAnsi="Times New Roman" w:cs="Times New Roman"/>
          <w:sz w:val="28"/>
          <w:szCs w:val="28"/>
          <w:lang w:val="uk-UA"/>
        </w:rPr>
        <w:t xml:space="preserve"> </w:t>
      </w:r>
      <w:r w:rsidR="000963A4" w:rsidRPr="000963A4">
        <w:rPr>
          <w:rFonts w:ascii="Times New Roman" w:eastAsia="Times New Roman" w:hAnsi="Times New Roman" w:cs="Times New Roman"/>
          <w:sz w:val="28"/>
          <w:szCs w:val="28"/>
          <w:lang w:val="uk-UA"/>
        </w:rPr>
        <w:t>національного</w:t>
      </w:r>
      <w:r w:rsidR="009A6805" w:rsidRPr="000963A4">
        <w:rPr>
          <w:rFonts w:ascii="Times New Roman" w:eastAsia="Times New Roman" w:hAnsi="Times New Roman" w:cs="Times New Roman"/>
          <w:sz w:val="28"/>
          <w:szCs w:val="28"/>
          <w:lang w:val="uk-UA"/>
        </w:rPr>
        <w:t xml:space="preserve"> наукового центру «</w:t>
      </w:r>
      <w:r w:rsidR="000963A4" w:rsidRPr="000963A4">
        <w:rPr>
          <w:rFonts w:ascii="Times New Roman" w:eastAsia="Times New Roman" w:hAnsi="Times New Roman" w:cs="Times New Roman"/>
          <w:sz w:val="28"/>
          <w:szCs w:val="28"/>
          <w:lang w:val="uk-UA"/>
        </w:rPr>
        <w:t>Харківський</w:t>
      </w:r>
      <w:r w:rsidR="009A6805" w:rsidRPr="000963A4">
        <w:rPr>
          <w:rFonts w:ascii="Times New Roman" w:eastAsia="Times New Roman" w:hAnsi="Times New Roman" w:cs="Times New Roman"/>
          <w:sz w:val="28"/>
          <w:szCs w:val="28"/>
          <w:lang w:val="uk-UA"/>
        </w:rPr>
        <w:t xml:space="preserve"> </w:t>
      </w:r>
      <w:r w:rsidR="000963A4" w:rsidRPr="000963A4">
        <w:rPr>
          <w:rFonts w:ascii="Times New Roman" w:eastAsia="Times New Roman" w:hAnsi="Times New Roman" w:cs="Times New Roman"/>
          <w:sz w:val="28"/>
          <w:szCs w:val="28"/>
          <w:lang w:val="uk-UA"/>
        </w:rPr>
        <w:t>фізико-технічний</w:t>
      </w:r>
      <w:r w:rsidR="009A6805" w:rsidRPr="000963A4">
        <w:rPr>
          <w:rFonts w:ascii="Times New Roman" w:eastAsia="Times New Roman" w:hAnsi="Times New Roman" w:cs="Times New Roman"/>
          <w:sz w:val="28"/>
          <w:szCs w:val="28"/>
          <w:lang w:val="uk-UA"/>
        </w:rPr>
        <w:t xml:space="preserve"> інститут»</w:t>
      </w:r>
      <w:r w:rsidRPr="000963A4">
        <w:rPr>
          <w:rFonts w:ascii="Times New Roman" w:eastAsia="Times New Roman" w:hAnsi="Times New Roman" w:cs="Times New Roman"/>
          <w:sz w:val="28"/>
          <w:szCs w:val="28"/>
          <w:lang w:val="uk-UA"/>
        </w:rPr>
        <w:t>;</w:t>
      </w:r>
    </w:p>
    <w:p w:rsidR="00172BD3" w:rsidRPr="000963A4" w:rsidRDefault="00172BD3" w:rsidP="00172BD3">
      <w:pPr>
        <w:pStyle w:val="a3"/>
        <w:numPr>
          <w:ilvl w:val="0"/>
          <w:numId w:val="11"/>
        </w:numPr>
        <w:spacing w:after="0" w:line="240" w:lineRule="auto"/>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Науково-</w:t>
      </w:r>
      <w:r w:rsidR="009A6805" w:rsidRPr="000963A4">
        <w:rPr>
          <w:rFonts w:ascii="Times New Roman" w:eastAsia="Times New Roman" w:hAnsi="Times New Roman" w:cs="Times New Roman"/>
          <w:sz w:val="28"/>
          <w:szCs w:val="28"/>
          <w:lang w:val="uk-UA"/>
        </w:rPr>
        <w:t>технологічного комплексу «</w:t>
      </w:r>
      <w:r w:rsidRPr="000963A4">
        <w:rPr>
          <w:rFonts w:ascii="Times New Roman" w:eastAsia="Times New Roman" w:hAnsi="Times New Roman" w:cs="Times New Roman"/>
          <w:sz w:val="28"/>
          <w:szCs w:val="28"/>
          <w:lang w:val="uk-UA"/>
        </w:rPr>
        <w:t>Інститут монокристалів</w:t>
      </w:r>
      <w:r w:rsidR="009A6805" w:rsidRPr="000963A4">
        <w:rPr>
          <w:rFonts w:ascii="Times New Roman" w:eastAsia="Times New Roman" w:hAnsi="Times New Roman" w:cs="Times New Roman"/>
          <w:sz w:val="28"/>
          <w:szCs w:val="28"/>
          <w:lang w:val="uk-UA"/>
        </w:rPr>
        <w:t>»</w:t>
      </w:r>
      <w:r w:rsidRPr="000963A4">
        <w:rPr>
          <w:rFonts w:ascii="Times New Roman" w:eastAsia="Times New Roman" w:hAnsi="Times New Roman" w:cs="Times New Roman"/>
          <w:sz w:val="28"/>
          <w:szCs w:val="28"/>
          <w:lang w:val="uk-UA"/>
        </w:rPr>
        <w:t xml:space="preserve"> </w:t>
      </w:r>
      <w:r w:rsidR="009A6805" w:rsidRPr="000963A4">
        <w:rPr>
          <w:rFonts w:ascii="Times New Roman" w:eastAsia="Times New Roman" w:hAnsi="Times New Roman" w:cs="Times New Roman"/>
          <w:sz w:val="28"/>
          <w:szCs w:val="28"/>
          <w:lang w:val="uk-UA"/>
        </w:rPr>
        <w:t>НАН</w:t>
      </w:r>
      <w:r w:rsidRPr="000963A4">
        <w:rPr>
          <w:rFonts w:ascii="Times New Roman" w:eastAsia="Times New Roman" w:hAnsi="Times New Roman" w:cs="Times New Roman"/>
          <w:sz w:val="28"/>
          <w:szCs w:val="28"/>
          <w:lang w:val="uk-UA"/>
        </w:rPr>
        <w:t xml:space="preserve"> України;</w:t>
      </w:r>
    </w:p>
    <w:p w:rsidR="00172BD3" w:rsidRPr="000963A4" w:rsidRDefault="00172BD3" w:rsidP="00172BD3">
      <w:pPr>
        <w:pStyle w:val="a3"/>
        <w:numPr>
          <w:ilvl w:val="0"/>
          <w:numId w:val="11"/>
        </w:numPr>
        <w:spacing w:after="0" w:line="240" w:lineRule="auto"/>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 xml:space="preserve">Фізико-технічного інституту низьких температур </w:t>
      </w:r>
      <w:r w:rsidR="006C4A1B" w:rsidRPr="000963A4">
        <w:rPr>
          <w:rFonts w:ascii="Times New Roman" w:eastAsia="Times New Roman" w:hAnsi="Times New Roman" w:cs="Times New Roman"/>
          <w:sz w:val="28"/>
          <w:szCs w:val="28"/>
          <w:lang w:val="uk-UA"/>
        </w:rPr>
        <w:t>імені</w:t>
      </w:r>
      <w:r w:rsidR="009E020F" w:rsidRPr="000963A4">
        <w:rPr>
          <w:rFonts w:ascii="Times New Roman" w:eastAsia="Times New Roman" w:hAnsi="Times New Roman" w:cs="Times New Roman"/>
          <w:sz w:val="28"/>
          <w:szCs w:val="28"/>
          <w:lang w:val="uk-UA"/>
        </w:rPr>
        <w:t xml:space="preserve"> Б.І.</w:t>
      </w:r>
      <w:r w:rsidR="000963A4">
        <w:rPr>
          <w:rFonts w:ascii="Times New Roman" w:eastAsia="Times New Roman" w:hAnsi="Times New Roman" w:cs="Times New Roman"/>
          <w:sz w:val="28"/>
          <w:szCs w:val="28"/>
          <w:lang w:val="uk-UA"/>
        </w:rPr>
        <w:t> </w:t>
      </w:r>
      <w:proofErr w:type="spellStart"/>
      <w:r w:rsidR="009E020F" w:rsidRPr="000963A4">
        <w:rPr>
          <w:rFonts w:ascii="Times New Roman" w:eastAsia="Times New Roman" w:hAnsi="Times New Roman" w:cs="Times New Roman"/>
          <w:sz w:val="28"/>
          <w:szCs w:val="28"/>
          <w:lang w:val="uk-UA"/>
        </w:rPr>
        <w:t>Вєркіна</w:t>
      </w:r>
      <w:proofErr w:type="spellEnd"/>
      <w:r w:rsidR="009E020F" w:rsidRPr="000963A4">
        <w:rPr>
          <w:rFonts w:ascii="Times New Roman" w:eastAsia="Times New Roman" w:hAnsi="Times New Roman" w:cs="Times New Roman"/>
          <w:sz w:val="28"/>
          <w:szCs w:val="28"/>
          <w:lang w:val="uk-UA"/>
        </w:rPr>
        <w:t xml:space="preserve"> </w:t>
      </w:r>
      <w:r w:rsidR="009A6805" w:rsidRPr="000963A4">
        <w:rPr>
          <w:rFonts w:ascii="Times New Roman" w:eastAsia="Times New Roman" w:hAnsi="Times New Roman" w:cs="Times New Roman"/>
          <w:sz w:val="28"/>
          <w:szCs w:val="28"/>
          <w:lang w:val="uk-UA"/>
        </w:rPr>
        <w:t>НАН</w:t>
      </w:r>
      <w:r w:rsidR="006C4A1B" w:rsidRPr="000963A4">
        <w:rPr>
          <w:rFonts w:ascii="Times New Roman" w:eastAsia="Times New Roman" w:hAnsi="Times New Roman" w:cs="Times New Roman"/>
          <w:sz w:val="28"/>
          <w:szCs w:val="28"/>
          <w:lang w:val="uk-UA"/>
        </w:rPr>
        <w:t> </w:t>
      </w:r>
      <w:r w:rsidRPr="000963A4">
        <w:rPr>
          <w:rFonts w:ascii="Times New Roman" w:eastAsia="Times New Roman" w:hAnsi="Times New Roman" w:cs="Times New Roman"/>
          <w:sz w:val="28"/>
          <w:szCs w:val="28"/>
          <w:lang w:val="uk-UA"/>
        </w:rPr>
        <w:t>України</w:t>
      </w:r>
      <w:r w:rsidR="009E020F" w:rsidRPr="000963A4">
        <w:rPr>
          <w:rFonts w:ascii="Times New Roman" w:eastAsia="Times New Roman" w:hAnsi="Times New Roman" w:cs="Times New Roman"/>
          <w:sz w:val="28"/>
          <w:szCs w:val="28"/>
          <w:lang w:val="uk-UA"/>
        </w:rPr>
        <w:t>.</w:t>
      </w:r>
    </w:p>
    <w:p w:rsidR="00D34F65" w:rsidRPr="000963A4" w:rsidRDefault="004370EA" w:rsidP="00690188">
      <w:pPr>
        <w:spacing w:after="0" w:line="240" w:lineRule="auto"/>
        <w:ind w:firstLine="709"/>
        <w:jc w:val="both"/>
        <w:rPr>
          <w:rFonts w:ascii="Times New Roman" w:hAnsi="Times New Roman"/>
          <w:sz w:val="28"/>
          <w:szCs w:val="28"/>
          <w:lang w:val="uk-UA"/>
        </w:rPr>
      </w:pPr>
      <w:r w:rsidRPr="000963A4">
        <w:rPr>
          <w:rFonts w:ascii="Times New Roman" w:hAnsi="Times New Roman"/>
          <w:sz w:val="28"/>
          <w:szCs w:val="28"/>
          <w:lang w:val="uk-UA"/>
        </w:rPr>
        <w:t xml:space="preserve">Викладачі </w:t>
      </w:r>
      <w:r w:rsidR="00D34F65" w:rsidRPr="000963A4">
        <w:rPr>
          <w:rFonts w:ascii="Times New Roman" w:hAnsi="Times New Roman"/>
          <w:sz w:val="28"/>
          <w:szCs w:val="28"/>
          <w:lang w:val="uk-UA"/>
        </w:rPr>
        <w:t xml:space="preserve">та студенти </w:t>
      </w:r>
      <w:r w:rsidRPr="000963A4">
        <w:rPr>
          <w:rFonts w:ascii="Times New Roman" w:hAnsi="Times New Roman"/>
          <w:sz w:val="28"/>
          <w:szCs w:val="28"/>
          <w:lang w:val="uk-UA"/>
        </w:rPr>
        <w:t xml:space="preserve">ВНЗ не тільки є членами журі міських турнірів і конкурсів, але й надають значну допомогу під час підготовки учнів до змагань районного, міського та всеукраїнського рівнів. </w:t>
      </w:r>
    </w:p>
    <w:p w:rsidR="0080763B" w:rsidRPr="000963A4" w:rsidRDefault="00D34F65" w:rsidP="00D34F65">
      <w:pPr>
        <w:spacing w:after="0" w:line="240" w:lineRule="auto"/>
        <w:ind w:firstLine="709"/>
        <w:jc w:val="both"/>
        <w:rPr>
          <w:rFonts w:ascii="Times New Roman" w:hAnsi="Times New Roman"/>
          <w:sz w:val="28"/>
          <w:szCs w:val="28"/>
          <w:lang w:val="uk-UA"/>
        </w:rPr>
      </w:pPr>
      <w:r w:rsidRPr="000963A4">
        <w:rPr>
          <w:rFonts w:ascii="Times New Roman" w:hAnsi="Times New Roman"/>
          <w:sz w:val="28"/>
          <w:szCs w:val="28"/>
          <w:lang w:val="uk-UA"/>
        </w:rPr>
        <w:t xml:space="preserve">Однією з форм такої співпраці з ВНЗ є організація роботи міського «заочного університету для обдарованих дітей», навчання у якому дає можливість розширити знання з навчальних дисциплін та якісно підготувати міські команди до участі у Всеукраїнських турнірах. </w:t>
      </w:r>
      <w:r w:rsidR="008C763E" w:rsidRPr="000963A4">
        <w:rPr>
          <w:rFonts w:ascii="Times New Roman" w:hAnsi="Times New Roman"/>
          <w:sz w:val="28"/>
          <w:szCs w:val="28"/>
          <w:lang w:val="uk-UA"/>
        </w:rPr>
        <w:t>Підготовка здійснюється</w:t>
      </w:r>
      <w:r w:rsidRPr="000963A4">
        <w:rPr>
          <w:rFonts w:ascii="Times New Roman" w:hAnsi="Times New Roman"/>
          <w:sz w:val="28"/>
          <w:szCs w:val="28"/>
          <w:lang w:val="uk-UA"/>
        </w:rPr>
        <w:t xml:space="preserve"> за напрямами: фізика, історія, математика, основи інформатики і обчислювальної техніки, хімія, біологія, українська мова та література, основи правознавства, географія, основи економіки. Набір учнів здійснюється за підсумками їх успішної участі в міських турнірах і конкурсах. </w:t>
      </w:r>
      <w:r w:rsidR="004370EA" w:rsidRPr="000963A4">
        <w:rPr>
          <w:rFonts w:ascii="Times New Roman" w:hAnsi="Times New Roman"/>
          <w:sz w:val="28"/>
          <w:szCs w:val="28"/>
          <w:lang w:val="uk-UA"/>
        </w:rPr>
        <w:t xml:space="preserve">Фахівці в області філологічних, </w:t>
      </w:r>
      <w:r w:rsidRPr="000963A4">
        <w:rPr>
          <w:rFonts w:ascii="Times New Roman" w:hAnsi="Times New Roman"/>
          <w:sz w:val="28"/>
          <w:szCs w:val="28"/>
          <w:lang w:val="uk-UA"/>
        </w:rPr>
        <w:t xml:space="preserve">історичних, </w:t>
      </w:r>
      <w:r w:rsidR="004370EA" w:rsidRPr="000963A4">
        <w:rPr>
          <w:rFonts w:ascii="Times New Roman" w:hAnsi="Times New Roman"/>
          <w:sz w:val="28"/>
          <w:szCs w:val="28"/>
          <w:lang w:val="uk-UA"/>
        </w:rPr>
        <w:t>фізико-</w:t>
      </w:r>
      <w:r w:rsidRPr="000963A4">
        <w:rPr>
          <w:rFonts w:ascii="Times New Roman" w:hAnsi="Times New Roman"/>
          <w:sz w:val="28"/>
          <w:szCs w:val="28"/>
          <w:lang w:val="uk-UA"/>
        </w:rPr>
        <w:t xml:space="preserve">математичних, природничих наук залучаються для проведення занять </w:t>
      </w:r>
      <w:r w:rsidR="004370EA" w:rsidRPr="000963A4">
        <w:rPr>
          <w:rFonts w:ascii="Times New Roman" w:hAnsi="Times New Roman"/>
          <w:sz w:val="28"/>
          <w:szCs w:val="28"/>
          <w:lang w:val="uk-UA"/>
        </w:rPr>
        <w:t>на умовах договірної почасової оплати праці.</w:t>
      </w:r>
      <w:r w:rsidRPr="000963A4">
        <w:rPr>
          <w:rFonts w:ascii="Times New Roman" w:hAnsi="Times New Roman"/>
          <w:sz w:val="28"/>
          <w:szCs w:val="28"/>
          <w:lang w:val="uk-UA"/>
        </w:rPr>
        <w:t xml:space="preserve"> Навчання у «заочному університеті» здійснюється у формі групових або індивідуальних занять</w:t>
      </w:r>
      <w:r w:rsidR="00A8319C" w:rsidRPr="000963A4">
        <w:rPr>
          <w:rFonts w:ascii="Times New Roman" w:hAnsi="Times New Roman"/>
          <w:sz w:val="28"/>
          <w:szCs w:val="28"/>
          <w:lang w:val="uk-UA"/>
        </w:rPr>
        <w:t xml:space="preserve">, </w:t>
      </w:r>
      <w:r w:rsidRPr="000963A4">
        <w:rPr>
          <w:rFonts w:ascii="Times New Roman" w:hAnsi="Times New Roman"/>
          <w:sz w:val="28"/>
          <w:szCs w:val="28"/>
          <w:lang w:val="uk-UA"/>
        </w:rPr>
        <w:t>консультацій</w:t>
      </w:r>
      <w:r w:rsidR="00A8319C" w:rsidRPr="000963A4">
        <w:rPr>
          <w:rFonts w:ascii="Times New Roman" w:hAnsi="Times New Roman"/>
          <w:sz w:val="28"/>
          <w:szCs w:val="28"/>
          <w:lang w:val="uk-UA"/>
        </w:rPr>
        <w:t>, лекцій і тренінгів</w:t>
      </w:r>
      <w:r w:rsidRPr="000963A4">
        <w:rPr>
          <w:rFonts w:ascii="Times New Roman" w:hAnsi="Times New Roman"/>
          <w:sz w:val="28"/>
          <w:szCs w:val="28"/>
          <w:lang w:val="uk-UA"/>
        </w:rPr>
        <w:t>.</w:t>
      </w:r>
      <w:r w:rsidR="00A8319C" w:rsidRPr="000963A4">
        <w:rPr>
          <w:rFonts w:ascii="Times New Roman" w:hAnsi="Times New Roman"/>
          <w:sz w:val="28"/>
          <w:szCs w:val="28"/>
          <w:lang w:val="uk-UA"/>
        </w:rPr>
        <w:t xml:space="preserve"> На з</w:t>
      </w:r>
      <w:r w:rsidR="0080763B" w:rsidRPr="000963A4">
        <w:rPr>
          <w:rFonts w:ascii="Times New Roman" w:hAnsi="Times New Roman"/>
          <w:sz w:val="28"/>
          <w:szCs w:val="28"/>
          <w:lang w:val="uk-UA"/>
        </w:rPr>
        <w:t>аняття</w:t>
      </w:r>
      <w:r w:rsidR="00A8319C" w:rsidRPr="000963A4">
        <w:rPr>
          <w:rFonts w:ascii="Times New Roman" w:hAnsi="Times New Roman"/>
          <w:sz w:val="28"/>
          <w:szCs w:val="28"/>
          <w:lang w:val="uk-UA"/>
        </w:rPr>
        <w:t>х</w:t>
      </w:r>
      <w:r w:rsidR="0080763B" w:rsidRPr="000963A4">
        <w:rPr>
          <w:rFonts w:ascii="Times New Roman" w:hAnsi="Times New Roman"/>
          <w:sz w:val="28"/>
          <w:szCs w:val="28"/>
          <w:lang w:val="uk-UA"/>
        </w:rPr>
        <w:t xml:space="preserve"> </w:t>
      </w:r>
      <w:r w:rsidR="006C4A1B" w:rsidRPr="000963A4">
        <w:rPr>
          <w:rFonts w:ascii="Times New Roman" w:hAnsi="Times New Roman"/>
          <w:sz w:val="28"/>
          <w:szCs w:val="28"/>
          <w:lang w:val="uk-UA"/>
        </w:rPr>
        <w:t>розгляда</w:t>
      </w:r>
      <w:r w:rsidR="00A8319C" w:rsidRPr="000963A4">
        <w:rPr>
          <w:rFonts w:ascii="Times New Roman" w:hAnsi="Times New Roman"/>
          <w:sz w:val="28"/>
          <w:szCs w:val="28"/>
          <w:lang w:val="uk-UA"/>
        </w:rPr>
        <w:t>ють</w:t>
      </w:r>
      <w:r w:rsidR="006C4A1B" w:rsidRPr="000963A4">
        <w:rPr>
          <w:rFonts w:ascii="Times New Roman" w:hAnsi="Times New Roman"/>
          <w:sz w:val="28"/>
          <w:szCs w:val="28"/>
          <w:lang w:val="uk-UA"/>
        </w:rPr>
        <w:t>ся проблемні та</w:t>
      </w:r>
      <w:r w:rsidR="0080763B" w:rsidRPr="000963A4">
        <w:rPr>
          <w:rFonts w:ascii="Times New Roman" w:hAnsi="Times New Roman"/>
          <w:sz w:val="28"/>
          <w:szCs w:val="28"/>
          <w:lang w:val="uk-UA"/>
        </w:rPr>
        <w:t xml:space="preserve"> творчі завдання</w:t>
      </w:r>
      <w:r w:rsidR="00A8319C" w:rsidRPr="000963A4">
        <w:rPr>
          <w:rFonts w:ascii="Times New Roman" w:hAnsi="Times New Roman"/>
          <w:sz w:val="28"/>
          <w:szCs w:val="28"/>
          <w:lang w:val="uk-UA"/>
        </w:rPr>
        <w:t xml:space="preserve"> </w:t>
      </w:r>
      <w:r w:rsidR="0080763B" w:rsidRPr="000963A4">
        <w:rPr>
          <w:rFonts w:ascii="Times New Roman" w:hAnsi="Times New Roman"/>
          <w:sz w:val="28"/>
          <w:szCs w:val="28"/>
          <w:lang w:val="uk-UA"/>
        </w:rPr>
        <w:t>Всеукраїнських учнівських турнірів.</w:t>
      </w:r>
    </w:p>
    <w:p w:rsidR="004E5D2D" w:rsidRPr="000963A4" w:rsidRDefault="00D34F65" w:rsidP="008D5480">
      <w:pPr>
        <w:autoSpaceDE w:val="0"/>
        <w:autoSpaceDN w:val="0"/>
        <w:spacing w:after="0" w:line="240" w:lineRule="auto"/>
        <w:ind w:firstLine="709"/>
        <w:jc w:val="both"/>
        <w:rPr>
          <w:rFonts w:ascii="Times New Roman" w:hAnsi="Times New Roman"/>
          <w:sz w:val="28"/>
          <w:szCs w:val="28"/>
          <w:lang w:val="uk-UA"/>
        </w:rPr>
      </w:pPr>
      <w:r w:rsidRPr="000963A4">
        <w:rPr>
          <w:rFonts w:ascii="Times New Roman" w:hAnsi="Times New Roman"/>
          <w:sz w:val="28"/>
          <w:szCs w:val="28"/>
          <w:lang w:val="uk-UA"/>
        </w:rPr>
        <w:t xml:space="preserve">Важливим </w:t>
      </w:r>
      <w:r w:rsidR="005F5D55" w:rsidRPr="000963A4">
        <w:rPr>
          <w:rFonts w:ascii="Times New Roman" w:hAnsi="Times New Roman"/>
          <w:sz w:val="28"/>
          <w:szCs w:val="28"/>
          <w:lang w:val="uk-UA"/>
        </w:rPr>
        <w:t xml:space="preserve">елементом системи організації інтелектуальних учнівських змагань у м. Харкові є </w:t>
      </w:r>
      <w:r w:rsidR="00690188" w:rsidRPr="000963A4">
        <w:rPr>
          <w:rFonts w:ascii="Times New Roman" w:hAnsi="Times New Roman"/>
          <w:sz w:val="28"/>
          <w:szCs w:val="28"/>
          <w:lang w:val="uk-UA"/>
        </w:rPr>
        <w:t>здійсн</w:t>
      </w:r>
      <w:r w:rsidR="005F5D55" w:rsidRPr="000963A4">
        <w:rPr>
          <w:rFonts w:ascii="Times New Roman" w:hAnsi="Times New Roman"/>
          <w:sz w:val="28"/>
          <w:szCs w:val="28"/>
          <w:lang w:val="uk-UA"/>
        </w:rPr>
        <w:t xml:space="preserve">ення </w:t>
      </w:r>
      <w:r w:rsidR="00690188" w:rsidRPr="000963A4">
        <w:rPr>
          <w:rFonts w:ascii="Times New Roman" w:hAnsi="Times New Roman"/>
          <w:sz w:val="28"/>
          <w:szCs w:val="28"/>
          <w:lang w:val="uk-UA"/>
        </w:rPr>
        <w:t>моніторинг</w:t>
      </w:r>
      <w:r w:rsidR="005F5D55" w:rsidRPr="000963A4">
        <w:rPr>
          <w:rFonts w:ascii="Times New Roman" w:hAnsi="Times New Roman"/>
          <w:sz w:val="28"/>
          <w:szCs w:val="28"/>
          <w:lang w:val="uk-UA"/>
        </w:rPr>
        <w:t>у</w:t>
      </w:r>
      <w:r w:rsidR="00690188" w:rsidRPr="000963A4">
        <w:rPr>
          <w:rFonts w:ascii="Times New Roman" w:hAnsi="Times New Roman"/>
          <w:sz w:val="28"/>
          <w:szCs w:val="28"/>
          <w:lang w:val="uk-UA"/>
        </w:rPr>
        <w:t xml:space="preserve"> результативності участі учнів у міських інтелектуальних змаганнях та Всеукраїнських учнівських турнірах</w:t>
      </w:r>
      <w:r w:rsidR="007610A2" w:rsidRPr="000963A4">
        <w:rPr>
          <w:rFonts w:ascii="Times New Roman" w:hAnsi="Times New Roman"/>
          <w:sz w:val="28"/>
          <w:szCs w:val="28"/>
          <w:lang w:val="uk-UA"/>
        </w:rPr>
        <w:t xml:space="preserve"> з метою визначення якісних змін у роботі закладів освіти</w:t>
      </w:r>
      <w:r w:rsidR="005F5D55" w:rsidRPr="000963A4">
        <w:rPr>
          <w:rFonts w:ascii="Times New Roman" w:hAnsi="Times New Roman"/>
          <w:sz w:val="28"/>
          <w:szCs w:val="28"/>
          <w:lang w:val="uk-UA"/>
        </w:rPr>
        <w:t xml:space="preserve">. </w:t>
      </w:r>
      <w:r w:rsidR="00AF7907" w:rsidRPr="000963A4">
        <w:rPr>
          <w:rFonts w:ascii="Times New Roman" w:hAnsi="Times New Roman"/>
          <w:sz w:val="28"/>
          <w:szCs w:val="28"/>
          <w:lang w:val="uk-UA"/>
        </w:rPr>
        <w:t>За даними моніторингу встановл</w:t>
      </w:r>
      <w:r w:rsidR="00174B73" w:rsidRPr="000963A4">
        <w:rPr>
          <w:rFonts w:ascii="Times New Roman" w:hAnsi="Times New Roman"/>
          <w:sz w:val="28"/>
          <w:szCs w:val="28"/>
          <w:lang w:val="uk-UA"/>
        </w:rPr>
        <w:t>юються</w:t>
      </w:r>
      <w:r w:rsidR="00AF7907" w:rsidRPr="000963A4">
        <w:rPr>
          <w:rFonts w:ascii="Times New Roman" w:hAnsi="Times New Roman"/>
          <w:sz w:val="28"/>
          <w:szCs w:val="28"/>
          <w:lang w:val="uk-UA"/>
        </w:rPr>
        <w:t xml:space="preserve"> зв’язк</w:t>
      </w:r>
      <w:r w:rsidR="00174B73" w:rsidRPr="000963A4">
        <w:rPr>
          <w:rFonts w:ascii="Times New Roman" w:hAnsi="Times New Roman"/>
          <w:sz w:val="28"/>
          <w:szCs w:val="28"/>
          <w:lang w:val="uk-UA"/>
        </w:rPr>
        <w:t>и</w:t>
      </w:r>
      <w:r w:rsidR="00AF7907" w:rsidRPr="000963A4">
        <w:rPr>
          <w:rFonts w:ascii="Times New Roman" w:hAnsi="Times New Roman"/>
          <w:sz w:val="28"/>
          <w:szCs w:val="28"/>
          <w:lang w:val="uk-UA"/>
        </w:rPr>
        <w:t xml:space="preserve"> між успішністю виступів учнів та якістю роботи педагогічних колективів з обдарованими учнями, проводиться оцінка впливу </w:t>
      </w:r>
      <w:r w:rsidR="00174B73" w:rsidRPr="000963A4">
        <w:rPr>
          <w:rFonts w:ascii="Times New Roman" w:hAnsi="Times New Roman"/>
          <w:sz w:val="28"/>
          <w:szCs w:val="28"/>
          <w:lang w:val="uk-UA"/>
        </w:rPr>
        <w:t>форм, методів і технологій навчання, що використовуються в закладі освіти, н</w:t>
      </w:r>
      <w:r w:rsidR="00AF7907" w:rsidRPr="000963A4">
        <w:rPr>
          <w:rFonts w:ascii="Times New Roman" w:hAnsi="Times New Roman"/>
          <w:sz w:val="28"/>
          <w:szCs w:val="28"/>
          <w:lang w:val="uk-UA"/>
        </w:rPr>
        <w:t>а якіст</w:t>
      </w:r>
      <w:r w:rsidR="00174B73" w:rsidRPr="000963A4">
        <w:rPr>
          <w:rFonts w:ascii="Times New Roman" w:hAnsi="Times New Roman"/>
          <w:sz w:val="28"/>
          <w:szCs w:val="28"/>
          <w:lang w:val="uk-UA"/>
        </w:rPr>
        <w:t>ь</w:t>
      </w:r>
      <w:r w:rsidR="00AF7907" w:rsidRPr="000963A4">
        <w:rPr>
          <w:rFonts w:ascii="Times New Roman" w:hAnsi="Times New Roman"/>
          <w:sz w:val="28"/>
          <w:szCs w:val="28"/>
          <w:lang w:val="uk-UA"/>
        </w:rPr>
        <w:t xml:space="preserve"> організації навчально-виховного процесу в </w:t>
      </w:r>
      <w:r w:rsidR="00174B73" w:rsidRPr="000963A4">
        <w:rPr>
          <w:rFonts w:ascii="Times New Roman" w:hAnsi="Times New Roman"/>
          <w:sz w:val="28"/>
          <w:szCs w:val="28"/>
          <w:lang w:val="uk-UA"/>
        </w:rPr>
        <w:t xml:space="preserve">цілому. </w:t>
      </w:r>
      <w:r w:rsidR="008D5480" w:rsidRPr="000963A4">
        <w:rPr>
          <w:rFonts w:ascii="Times New Roman" w:hAnsi="Times New Roman"/>
          <w:sz w:val="28"/>
          <w:szCs w:val="28"/>
          <w:lang w:val="uk-UA"/>
        </w:rPr>
        <w:t xml:space="preserve">Проводиться порівняльний аналіз результативності участі у змаганнях за районами міста, дані якого використовуються при визначенні рейтингу районів за результатами їх освітньої діяльності. </w:t>
      </w:r>
      <w:r w:rsidR="005F5D55" w:rsidRPr="000963A4">
        <w:rPr>
          <w:rFonts w:ascii="Times New Roman" w:hAnsi="Times New Roman"/>
          <w:sz w:val="28"/>
          <w:szCs w:val="28"/>
          <w:lang w:val="uk-UA"/>
        </w:rPr>
        <w:t xml:space="preserve">Систематичне відстеження результатів участі учнів загальноосвітніх навчальних закладів районів міста в змаганнях, порівняння успішності їх виступів створюють умови для </w:t>
      </w:r>
      <w:r w:rsidR="00DF21E3" w:rsidRPr="000963A4">
        <w:rPr>
          <w:rFonts w:ascii="Times New Roman" w:hAnsi="Times New Roman"/>
          <w:sz w:val="28"/>
          <w:szCs w:val="28"/>
          <w:lang w:val="uk-UA"/>
        </w:rPr>
        <w:t xml:space="preserve">конкуренції та формують мотивацію </w:t>
      </w:r>
      <w:r w:rsidR="007610A2" w:rsidRPr="000963A4">
        <w:rPr>
          <w:rFonts w:ascii="Times New Roman" w:hAnsi="Times New Roman"/>
          <w:sz w:val="28"/>
          <w:szCs w:val="28"/>
          <w:lang w:val="uk-UA"/>
        </w:rPr>
        <w:t>для більш якісної підготовки учнів до інтелектуальних змагань у майбутньому.</w:t>
      </w:r>
    </w:p>
    <w:p w:rsidR="004E5D2D" w:rsidRPr="000963A4" w:rsidRDefault="004E5D2D">
      <w:pPr>
        <w:rPr>
          <w:rFonts w:ascii="Times New Roman" w:hAnsi="Times New Roman"/>
          <w:sz w:val="28"/>
          <w:szCs w:val="28"/>
          <w:lang w:val="uk-UA"/>
        </w:rPr>
      </w:pPr>
      <w:r w:rsidRPr="000963A4">
        <w:rPr>
          <w:rFonts w:ascii="Times New Roman" w:hAnsi="Times New Roman"/>
          <w:sz w:val="28"/>
          <w:szCs w:val="28"/>
          <w:lang w:val="uk-UA"/>
        </w:rPr>
        <w:br w:type="page"/>
      </w:r>
    </w:p>
    <w:p w:rsidR="009E7AA0" w:rsidRPr="000963A4" w:rsidRDefault="009E7AA0" w:rsidP="00CD4D75">
      <w:pPr>
        <w:pStyle w:val="a3"/>
        <w:numPr>
          <w:ilvl w:val="0"/>
          <w:numId w:val="30"/>
        </w:numPr>
        <w:spacing w:after="0" w:line="240" w:lineRule="auto"/>
        <w:rPr>
          <w:rFonts w:ascii="Times New Roman" w:eastAsia="Times New Roman" w:hAnsi="Times New Roman" w:cs="Times New Roman"/>
          <w:b/>
          <w:sz w:val="28"/>
          <w:szCs w:val="28"/>
          <w:lang w:val="uk-UA"/>
        </w:rPr>
      </w:pPr>
      <w:r w:rsidRPr="000963A4">
        <w:rPr>
          <w:rFonts w:ascii="Times New Roman" w:eastAsia="Times New Roman" w:hAnsi="Times New Roman" w:cs="Times New Roman"/>
          <w:b/>
          <w:sz w:val="28"/>
          <w:szCs w:val="28"/>
          <w:lang w:val="uk-UA"/>
        </w:rPr>
        <w:lastRenderedPageBreak/>
        <w:t>Розвиток турнірного руху у м. Харкові</w:t>
      </w:r>
    </w:p>
    <w:p w:rsidR="009E7AA0" w:rsidRPr="000963A4" w:rsidRDefault="009E7AA0" w:rsidP="009E7AA0">
      <w:pPr>
        <w:spacing w:after="0" w:line="240" w:lineRule="auto"/>
        <w:ind w:left="5220"/>
        <w:rPr>
          <w:rFonts w:ascii="Times New Roman" w:eastAsia="Times New Roman" w:hAnsi="Times New Roman" w:cs="Times New Roman"/>
          <w:i/>
          <w:sz w:val="24"/>
          <w:szCs w:val="24"/>
          <w:lang w:val="uk-UA"/>
        </w:rPr>
      </w:pPr>
    </w:p>
    <w:p w:rsidR="009E7AA0" w:rsidRPr="000963A4" w:rsidRDefault="009E7AA0" w:rsidP="009E7AA0">
      <w:pPr>
        <w:spacing w:after="0" w:line="240" w:lineRule="auto"/>
        <w:ind w:firstLine="540"/>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Учнівські турніри - це інтелектуальні змагання, які стимулюють учасників не тільки демонструвати фундаментальні знання, але й розвивати творчі здібності, формують уміння відстоювати свою точку зору</w:t>
      </w:r>
      <w:r w:rsidR="00111D21" w:rsidRPr="000963A4">
        <w:rPr>
          <w:rFonts w:ascii="Times New Roman" w:eastAsia="Times New Roman" w:hAnsi="Times New Roman" w:cs="Times New Roman"/>
          <w:sz w:val="28"/>
          <w:szCs w:val="28"/>
          <w:lang w:val="uk-UA"/>
        </w:rPr>
        <w:t>, чути</w:t>
      </w:r>
      <w:r w:rsidRPr="000963A4">
        <w:rPr>
          <w:rFonts w:ascii="Times New Roman" w:eastAsia="Times New Roman" w:hAnsi="Times New Roman" w:cs="Times New Roman"/>
          <w:sz w:val="28"/>
          <w:szCs w:val="28"/>
          <w:lang w:val="uk-UA"/>
        </w:rPr>
        <w:t xml:space="preserve"> і розуміти чужу, розвивають уміння аналізувати, опрацьовувати інформацію, правильно </w:t>
      </w:r>
      <w:r w:rsidR="006C4A1B" w:rsidRPr="000963A4">
        <w:rPr>
          <w:rFonts w:ascii="Times New Roman" w:eastAsia="Times New Roman" w:hAnsi="Times New Roman" w:cs="Times New Roman"/>
          <w:sz w:val="28"/>
          <w:szCs w:val="28"/>
          <w:lang w:val="uk-UA"/>
        </w:rPr>
        <w:t>презентувати</w:t>
      </w:r>
      <w:r w:rsidRPr="000963A4">
        <w:rPr>
          <w:rFonts w:ascii="Times New Roman" w:eastAsia="Times New Roman" w:hAnsi="Times New Roman" w:cs="Times New Roman"/>
          <w:sz w:val="28"/>
          <w:szCs w:val="28"/>
          <w:lang w:val="uk-UA"/>
        </w:rPr>
        <w:t xml:space="preserve"> свої ідеї. Турніри поєднують в собі захоплюючий пошук наукових рішень і спортивний азарт, досвід роботи в команді й ораторську майстерність. Вони більш яскраві, цікаві, захоплюючі, ніж інші форми учнівських змагань. </w:t>
      </w:r>
    </w:p>
    <w:p w:rsidR="009E7AA0" w:rsidRPr="000963A4" w:rsidRDefault="009E7AA0" w:rsidP="009E7AA0">
      <w:pPr>
        <w:tabs>
          <w:tab w:val="left" w:pos="709"/>
          <w:tab w:val="left" w:pos="993"/>
        </w:tabs>
        <w:spacing w:after="0" w:line="240" w:lineRule="auto"/>
        <w:ind w:firstLine="720"/>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Розуміння значимості турнірів для розвитку та реалізації інтелектуальних і творчих здібностей молоді привело до створення в м. Харк</w:t>
      </w:r>
      <w:r w:rsidR="006C4A1B" w:rsidRPr="000963A4">
        <w:rPr>
          <w:rFonts w:ascii="Times New Roman" w:eastAsia="Times New Roman" w:hAnsi="Times New Roman" w:cs="Times New Roman"/>
          <w:sz w:val="28"/>
          <w:szCs w:val="28"/>
          <w:lang w:val="uk-UA"/>
        </w:rPr>
        <w:t>о</w:t>
      </w:r>
      <w:r w:rsidRPr="000963A4">
        <w:rPr>
          <w:rFonts w:ascii="Times New Roman" w:eastAsia="Times New Roman" w:hAnsi="Times New Roman" w:cs="Times New Roman"/>
          <w:sz w:val="28"/>
          <w:szCs w:val="28"/>
          <w:lang w:val="uk-UA"/>
        </w:rPr>
        <w:t>в</w:t>
      </w:r>
      <w:r w:rsidR="006C4A1B" w:rsidRPr="000963A4">
        <w:rPr>
          <w:rFonts w:ascii="Times New Roman" w:eastAsia="Times New Roman" w:hAnsi="Times New Roman" w:cs="Times New Roman"/>
          <w:sz w:val="28"/>
          <w:szCs w:val="28"/>
          <w:lang w:val="uk-UA"/>
        </w:rPr>
        <w:t>і</w:t>
      </w:r>
      <w:r w:rsidRPr="000963A4">
        <w:rPr>
          <w:rFonts w:ascii="Times New Roman" w:eastAsia="Times New Roman" w:hAnsi="Times New Roman" w:cs="Times New Roman"/>
          <w:sz w:val="28"/>
          <w:szCs w:val="28"/>
          <w:lang w:val="uk-UA"/>
        </w:rPr>
        <w:t xml:space="preserve"> системи турнірного руху, що стало в останні роки одним з пріоритетних напрямів роботи з обдарованими учнями.</w:t>
      </w:r>
    </w:p>
    <w:p w:rsidR="009E7AA0" w:rsidRPr="000963A4" w:rsidRDefault="009E7AA0" w:rsidP="009E7AA0">
      <w:pPr>
        <w:spacing w:after="0" w:line="240" w:lineRule="auto"/>
        <w:ind w:firstLine="540"/>
        <w:rPr>
          <w:rFonts w:ascii="Times New Roman" w:eastAsia="Times New Roman" w:hAnsi="Times New Roman" w:cs="Times New Roman"/>
          <w:b/>
          <w:i/>
          <w:sz w:val="28"/>
          <w:szCs w:val="28"/>
          <w:lang w:val="uk-UA"/>
        </w:rPr>
      </w:pPr>
    </w:p>
    <w:p w:rsidR="009E7AA0" w:rsidRPr="000963A4" w:rsidRDefault="009E7AA0" w:rsidP="009E7AA0">
      <w:pPr>
        <w:spacing w:after="0" w:line="240" w:lineRule="auto"/>
        <w:ind w:firstLine="540"/>
        <w:rPr>
          <w:rFonts w:ascii="Times New Roman" w:eastAsia="Times New Roman" w:hAnsi="Times New Roman" w:cs="Times New Roman"/>
          <w:b/>
          <w:i/>
          <w:sz w:val="28"/>
          <w:szCs w:val="28"/>
          <w:lang w:val="uk-UA"/>
        </w:rPr>
      </w:pPr>
      <w:r w:rsidRPr="000963A4">
        <w:rPr>
          <w:rFonts w:ascii="Times New Roman" w:eastAsia="Times New Roman" w:hAnsi="Times New Roman" w:cs="Times New Roman"/>
          <w:b/>
          <w:i/>
          <w:sz w:val="28"/>
          <w:szCs w:val="28"/>
          <w:lang w:val="uk-UA"/>
        </w:rPr>
        <w:t xml:space="preserve">Особливості турнірів </w:t>
      </w:r>
    </w:p>
    <w:p w:rsidR="009E7AA0" w:rsidRPr="000963A4" w:rsidRDefault="009E7AA0" w:rsidP="009E7AA0">
      <w:pPr>
        <w:spacing w:after="0" w:line="240" w:lineRule="auto"/>
        <w:ind w:firstLine="540"/>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 xml:space="preserve">Найголовніша відмінність турнірів від усіх інших форм інтелектуальних змагань полягає в тому, що турнір - це змагання командне. Однак структура змагання сформована таким чином, що під час боїв виявляється рівень і глибина знань кожного члена команди. На турнірі учні вчаться працювати в команді, а це важливо, оскільки спільно можна домогтися більш високих результатів. </w:t>
      </w:r>
    </w:p>
    <w:p w:rsidR="009E7AA0" w:rsidRPr="000963A4" w:rsidRDefault="009E7AA0" w:rsidP="009E7AA0">
      <w:pPr>
        <w:spacing w:after="0" w:line="240" w:lineRule="auto"/>
        <w:ind w:firstLine="540"/>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 xml:space="preserve">Крім того, ігровий момент робить командні змагання більш цікавими - вимагає від команди вибудовування тактики і стратегії виступів. Під час підготовки до турніру саме ігровий характер змагання з уявними суперниками підтримує стійкий інтерес учнів до завдань. </w:t>
      </w:r>
    </w:p>
    <w:p w:rsidR="009E7AA0" w:rsidRPr="000963A4" w:rsidRDefault="009E7AA0" w:rsidP="009E7AA0">
      <w:pPr>
        <w:spacing w:after="0" w:line="240" w:lineRule="auto"/>
        <w:ind w:firstLine="540"/>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 xml:space="preserve">Турнірний бій є дуже живим і видовищним заходом. На будь-якому бою завжди збирається багато глядачів та вболівальників. Така публічна форма проведення турнірних боїв, особливо фінального на Всеукраїнських турнірах, максимально мобілізує учасників. </w:t>
      </w:r>
    </w:p>
    <w:p w:rsidR="009E7AA0" w:rsidRPr="000963A4" w:rsidRDefault="009E7AA0" w:rsidP="009E7AA0">
      <w:pPr>
        <w:spacing w:after="0" w:line="240" w:lineRule="auto"/>
        <w:ind w:firstLine="540"/>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 xml:space="preserve">Турнір – це ще й спілкування, причому команди спілкуються не лише між собою, а й з журі. Захист власного рішення перед кваліфікованими членами журі (а на міських турнірах – це викладачі </w:t>
      </w:r>
      <w:r w:rsidR="006C4A1B" w:rsidRPr="000963A4">
        <w:rPr>
          <w:rFonts w:ascii="Times New Roman" w:eastAsia="Times New Roman" w:hAnsi="Times New Roman" w:cs="Times New Roman"/>
          <w:sz w:val="28"/>
          <w:szCs w:val="28"/>
          <w:lang w:val="uk-UA"/>
        </w:rPr>
        <w:t>в</w:t>
      </w:r>
      <w:r w:rsidRPr="000963A4">
        <w:rPr>
          <w:rFonts w:ascii="Times New Roman" w:eastAsia="Times New Roman" w:hAnsi="Times New Roman" w:cs="Times New Roman"/>
          <w:sz w:val="28"/>
          <w:szCs w:val="28"/>
          <w:lang w:val="uk-UA"/>
        </w:rPr>
        <w:t>узів, кандидати та доктор</w:t>
      </w:r>
      <w:r w:rsidR="006C4A1B" w:rsidRPr="000963A4">
        <w:rPr>
          <w:rFonts w:ascii="Times New Roman" w:eastAsia="Times New Roman" w:hAnsi="Times New Roman" w:cs="Times New Roman"/>
          <w:sz w:val="28"/>
          <w:szCs w:val="28"/>
          <w:lang w:val="uk-UA"/>
        </w:rPr>
        <w:t>и</w:t>
      </w:r>
      <w:r w:rsidRPr="000963A4">
        <w:rPr>
          <w:rFonts w:ascii="Times New Roman" w:eastAsia="Times New Roman" w:hAnsi="Times New Roman" w:cs="Times New Roman"/>
          <w:sz w:val="28"/>
          <w:szCs w:val="28"/>
          <w:lang w:val="uk-UA"/>
        </w:rPr>
        <w:t xml:space="preserve"> наук) викликає високий рівень відповідальності за кожне слово. </w:t>
      </w:r>
    </w:p>
    <w:p w:rsidR="009E7AA0" w:rsidRPr="000963A4" w:rsidRDefault="009E7AA0" w:rsidP="009E7AA0">
      <w:pPr>
        <w:spacing w:after="0" w:line="240" w:lineRule="auto"/>
        <w:ind w:firstLine="540"/>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Інша важлива особливість турнірів полягає в тому, що це активна і дискусійна форма змагань. На турнірі важливо не тільки зуміти представити й обґрунтувати свою точку зору, але і захистити її в полеміці з опонентами, рецензентами та членами журі. Як відомо, істина народжується в суперечках, а турнірні бої - це і є наукова суперечка. Крім того, опонентам і рецензента</w:t>
      </w:r>
      <w:r w:rsidR="006C4A1B" w:rsidRPr="000963A4">
        <w:rPr>
          <w:rFonts w:ascii="Times New Roman" w:eastAsia="Times New Roman" w:hAnsi="Times New Roman" w:cs="Times New Roman"/>
          <w:sz w:val="28"/>
          <w:szCs w:val="28"/>
          <w:lang w:val="uk-UA"/>
        </w:rPr>
        <w:t>м</w:t>
      </w:r>
      <w:r w:rsidRPr="000963A4">
        <w:rPr>
          <w:rFonts w:ascii="Times New Roman" w:eastAsia="Times New Roman" w:hAnsi="Times New Roman" w:cs="Times New Roman"/>
          <w:sz w:val="28"/>
          <w:szCs w:val="28"/>
          <w:lang w:val="uk-UA"/>
        </w:rPr>
        <w:t xml:space="preserve"> необхідно вміти аналізувати представлені рішення, виділяти їх недоліки та переваги. Учасники вчаться правильно формулювати і задавати питання, узагальнювати і давати власну оцінку. </w:t>
      </w:r>
    </w:p>
    <w:p w:rsidR="009E7AA0" w:rsidRPr="000963A4" w:rsidRDefault="009E7AA0" w:rsidP="009E7AA0">
      <w:pPr>
        <w:spacing w:after="0" w:line="240" w:lineRule="auto"/>
        <w:ind w:firstLine="540"/>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 xml:space="preserve">Турнір – змагання, яке вимагає, тривалої </w:t>
      </w:r>
      <w:r w:rsidR="006C4A1B" w:rsidRPr="000963A4">
        <w:rPr>
          <w:rFonts w:ascii="Times New Roman" w:eastAsia="Times New Roman" w:hAnsi="Times New Roman" w:cs="Times New Roman"/>
          <w:sz w:val="28"/>
          <w:szCs w:val="28"/>
          <w:lang w:val="uk-UA"/>
        </w:rPr>
        <w:t>та</w:t>
      </w:r>
      <w:r w:rsidRPr="000963A4">
        <w:rPr>
          <w:rFonts w:ascii="Times New Roman" w:eastAsia="Times New Roman" w:hAnsi="Times New Roman" w:cs="Times New Roman"/>
          <w:sz w:val="28"/>
          <w:szCs w:val="28"/>
          <w:lang w:val="uk-UA"/>
        </w:rPr>
        <w:t xml:space="preserve"> серйозної підготовки. За тематикою завдань часто можна знайти велику кількість різної літератури, але знайти пряму відповідь </w:t>
      </w:r>
      <w:r w:rsidR="006C4A1B" w:rsidRPr="000963A4">
        <w:rPr>
          <w:rFonts w:ascii="Times New Roman" w:eastAsia="Times New Roman" w:hAnsi="Times New Roman" w:cs="Times New Roman"/>
          <w:sz w:val="28"/>
          <w:szCs w:val="28"/>
          <w:lang w:val="uk-UA"/>
        </w:rPr>
        <w:t>у</w:t>
      </w:r>
      <w:r w:rsidRPr="000963A4">
        <w:rPr>
          <w:rFonts w:ascii="Times New Roman" w:eastAsia="Times New Roman" w:hAnsi="Times New Roman" w:cs="Times New Roman"/>
          <w:sz w:val="28"/>
          <w:szCs w:val="28"/>
          <w:lang w:val="uk-UA"/>
        </w:rPr>
        <w:t xml:space="preserve"> таких джерелах, як правило, неможливо. Це дозволяє максимально наблизити процес роботи над завданням до наукової діяльності. Визубрити підручник можна змусити практичн</w:t>
      </w:r>
      <w:r w:rsidR="006C4A1B" w:rsidRPr="000963A4">
        <w:rPr>
          <w:rFonts w:ascii="Times New Roman" w:eastAsia="Times New Roman" w:hAnsi="Times New Roman" w:cs="Times New Roman"/>
          <w:sz w:val="28"/>
          <w:szCs w:val="28"/>
          <w:lang w:val="uk-UA"/>
        </w:rPr>
        <w:t>о кожного учня, а ось навчити його</w:t>
      </w:r>
      <w:r w:rsidRPr="000963A4">
        <w:rPr>
          <w:rFonts w:ascii="Times New Roman" w:eastAsia="Times New Roman" w:hAnsi="Times New Roman" w:cs="Times New Roman"/>
          <w:sz w:val="28"/>
          <w:szCs w:val="28"/>
          <w:lang w:val="uk-UA"/>
        </w:rPr>
        <w:t xml:space="preserve"> </w:t>
      </w:r>
      <w:r w:rsidRPr="000963A4">
        <w:rPr>
          <w:rFonts w:ascii="Times New Roman" w:eastAsia="Times New Roman" w:hAnsi="Times New Roman" w:cs="Times New Roman"/>
          <w:sz w:val="28"/>
          <w:szCs w:val="28"/>
          <w:lang w:val="uk-UA"/>
        </w:rPr>
        <w:lastRenderedPageBreak/>
        <w:t xml:space="preserve">думати і шукати нестандартні </w:t>
      </w:r>
      <w:r w:rsidR="006C4A1B" w:rsidRPr="000963A4">
        <w:rPr>
          <w:rFonts w:ascii="Times New Roman" w:eastAsia="Times New Roman" w:hAnsi="Times New Roman" w:cs="Times New Roman"/>
          <w:sz w:val="28"/>
          <w:szCs w:val="28"/>
          <w:lang w:val="uk-UA"/>
        </w:rPr>
        <w:t>ви</w:t>
      </w:r>
      <w:r w:rsidRPr="000963A4">
        <w:rPr>
          <w:rFonts w:ascii="Times New Roman" w:eastAsia="Times New Roman" w:hAnsi="Times New Roman" w:cs="Times New Roman"/>
          <w:sz w:val="28"/>
          <w:szCs w:val="28"/>
          <w:lang w:val="uk-UA"/>
        </w:rPr>
        <w:t xml:space="preserve">рішення наукових проблем, мислити критично, не </w:t>
      </w:r>
      <w:r w:rsidR="006C4A1B" w:rsidRPr="000963A4">
        <w:rPr>
          <w:rFonts w:ascii="Times New Roman" w:eastAsia="Times New Roman" w:hAnsi="Times New Roman" w:cs="Times New Roman"/>
          <w:sz w:val="28"/>
          <w:szCs w:val="28"/>
          <w:lang w:val="uk-UA"/>
        </w:rPr>
        <w:t>за</w:t>
      </w:r>
      <w:r w:rsidRPr="000963A4">
        <w:rPr>
          <w:rFonts w:ascii="Times New Roman" w:eastAsia="Times New Roman" w:hAnsi="Times New Roman" w:cs="Times New Roman"/>
          <w:sz w:val="28"/>
          <w:szCs w:val="28"/>
          <w:lang w:val="uk-UA"/>
        </w:rPr>
        <w:t xml:space="preserve"> шаблона</w:t>
      </w:r>
      <w:r w:rsidR="006C4A1B" w:rsidRPr="000963A4">
        <w:rPr>
          <w:rFonts w:ascii="Times New Roman" w:eastAsia="Times New Roman" w:hAnsi="Times New Roman" w:cs="Times New Roman"/>
          <w:sz w:val="28"/>
          <w:szCs w:val="28"/>
          <w:lang w:val="uk-UA"/>
        </w:rPr>
        <w:t>ми</w:t>
      </w:r>
      <w:r w:rsidRPr="000963A4">
        <w:rPr>
          <w:rFonts w:ascii="Times New Roman" w:eastAsia="Times New Roman" w:hAnsi="Times New Roman" w:cs="Times New Roman"/>
          <w:sz w:val="28"/>
          <w:szCs w:val="28"/>
          <w:lang w:val="uk-UA"/>
        </w:rPr>
        <w:t xml:space="preserve"> - значно важче. І участь </w:t>
      </w:r>
      <w:r w:rsidR="006C4A1B" w:rsidRPr="000963A4">
        <w:rPr>
          <w:rFonts w:ascii="Times New Roman" w:eastAsia="Times New Roman" w:hAnsi="Times New Roman" w:cs="Times New Roman"/>
          <w:sz w:val="28"/>
          <w:szCs w:val="28"/>
          <w:lang w:val="uk-UA"/>
        </w:rPr>
        <w:t>у</w:t>
      </w:r>
      <w:r w:rsidRPr="000963A4">
        <w:rPr>
          <w:rFonts w:ascii="Times New Roman" w:eastAsia="Times New Roman" w:hAnsi="Times New Roman" w:cs="Times New Roman"/>
          <w:sz w:val="28"/>
          <w:szCs w:val="28"/>
          <w:lang w:val="uk-UA"/>
        </w:rPr>
        <w:t xml:space="preserve"> турнірі багато в чому сприяє розвитку в школярів усіх цих навичок. </w:t>
      </w:r>
    </w:p>
    <w:p w:rsidR="009E7AA0" w:rsidRPr="000963A4" w:rsidRDefault="009E7AA0" w:rsidP="009E7AA0">
      <w:pPr>
        <w:spacing w:after="0" w:line="240" w:lineRule="auto"/>
        <w:ind w:firstLine="540"/>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 xml:space="preserve">Задачі турнірів не мають однозначних рішень, а деякі з них допускають тільки фантастичні рішення. Однак, це не є їх недоліком, оскільки при </w:t>
      </w:r>
      <w:r w:rsidR="002E3731" w:rsidRPr="000963A4">
        <w:rPr>
          <w:rFonts w:ascii="Times New Roman" w:eastAsia="Times New Roman" w:hAnsi="Times New Roman" w:cs="Times New Roman"/>
          <w:sz w:val="28"/>
          <w:szCs w:val="28"/>
          <w:lang w:val="uk-UA"/>
        </w:rPr>
        <w:t xml:space="preserve">розв’язанні </w:t>
      </w:r>
      <w:r w:rsidRPr="000963A4">
        <w:rPr>
          <w:rFonts w:ascii="Times New Roman" w:eastAsia="Times New Roman" w:hAnsi="Times New Roman" w:cs="Times New Roman"/>
          <w:sz w:val="28"/>
          <w:szCs w:val="28"/>
          <w:lang w:val="uk-UA"/>
        </w:rPr>
        <w:t>подібних задач найбільш повно проявля</w:t>
      </w:r>
      <w:r w:rsidR="002E3731" w:rsidRPr="000963A4">
        <w:rPr>
          <w:rFonts w:ascii="Times New Roman" w:eastAsia="Times New Roman" w:hAnsi="Times New Roman" w:cs="Times New Roman"/>
          <w:sz w:val="28"/>
          <w:szCs w:val="28"/>
          <w:lang w:val="uk-UA"/>
        </w:rPr>
        <w:t>ю</w:t>
      </w:r>
      <w:r w:rsidRPr="000963A4">
        <w:rPr>
          <w:rFonts w:ascii="Times New Roman" w:eastAsia="Times New Roman" w:hAnsi="Times New Roman" w:cs="Times New Roman"/>
          <w:sz w:val="28"/>
          <w:szCs w:val="28"/>
          <w:lang w:val="uk-UA"/>
        </w:rPr>
        <w:t xml:space="preserve">ться креативні вміння школярів. Деякі питання турнірів, особливо з природничих дисциплін, передбачають застосування інтегрованих знань, </w:t>
      </w:r>
      <w:proofErr w:type="spellStart"/>
      <w:r w:rsidRPr="000963A4">
        <w:rPr>
          <w:rFonts w:ascii="Times New Roman" w:eastAsia="Times New Roman" w:hAnsi="Times New Roman" w:cs="Times New Roman"/>
          <w:sz w:val="28"/>
          <w:szCs w:val="28"/>
          <w:lang w:val="uk-UA"/>
        </w:rPr>
        <w:t>міжпредметних</w:t>
      </w:r>
      <w:proofErr w:type="spellEnd"/>
      <w:r w:rsidRPr="000963A4">
        <w:rPr>
          <w:rFonts w:ascii="Times New Roman" w:eastAsia="Times New Roman" w:hAnsi="Times New Roman" w:cs="Times New Roman"/>
          <w:sz w:val="28"/>
          <w:szCs w:val="28"/>
          <w:lang w:val="uk-UA"/>
        </w:rPr>
        <w:t xml:space="preserve"> зв’язків. Таким чином, </w:t>
      </w:r>
      <w:r w:rsidR="002E3731" w:rsidRPr="000963A4">
        <w:rPr>
          <w:rFonts w:ascii="Times New Roman" w:eastAsia="Times New Roman" w:hAnsi="Times New Roman" w:cs="Times New Roman"/>
          <w:sz w:val="28"/>
          <w:szCs w:val="28"/>
          <w:lang w:val="uk-UA"/>
        </w:rPr>
        <w:t xml:space="preserve">розв’язання </w:t>
      </w:r>
      <w:r w:rsidRPr="000963A4">
        <w:rPr>
          <w:rFonts w:ascii="Times New Roman" w:eastAsia="Times New Roman" w:hAnsi="Times New Roman" w:cs="Times New Roman"/>
          <w:sz w:val="28"/>
          <w:szCs w:val="28"/>
          <w:lang w:val="uk-UA"/>
        </w:rPr>
        <w:t xml:space="preserve">турнірних завдань орієнтовано на творчий та інтелектуальний розвиток школярів. </w:t>
      </w:r>
    </w:p>
    <w:p w:rsidR="009E7AA0" w:rsidRPr="000963A4" w:rsidRDefault="009E7AA0" w:rsidP="009E7AA0">
      <w:pPr>
        <w:spacing w:after="0" w:line="240" w:lineRule="auto"/>
        <w:ind w:firstLine="540"/>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Складність завдань, значна трив</w:t>
      </w:r>
      <w:r w:rsidR="002E3731" w:rsidRPr="000963A4">
        <w:rPr>
          <w:rFonts w:ascii="Times New Roman" w:eastAsia="Times New Roman" w:hAnsi="Times New Roman" w:cs="Times New Roman"/>
          <w:sz w:val="28"/>
          <w:szCs w:val="28"/>
          <w:lang w:val="uk-UA"/>
        </w:rPr>
        <w:t xml:space="preserve">алість </w:t>
      </w:r>
      <w:r w:rsidRPr="000963A4">
        <w:rPr>
          <w:rFonts w:ascii="Times New Roman" w:eastAsia="Times New Roman" w:hAnsi="Times New Roman" w:cs="Times New Roman"/>
          <w:sz w:val="28"/>
          <w:szCs w:val="28"/>
          <w:lang w:val="uk-UA"/>
        </w:rPr>
        <w:t>їх розв’язанн</w:t>
      </w:r>
      <w:r w:rsidR="002E3731" w:rsidRPr="000963A4">
        <w:rPr>
          <w:rFonts w:ascii="Times New Roman" w:eastAsia="Times New Roman" w:hAnsi="Times New Roman" w:cs="Times New Roman"/>
          <w:sz w:val="28"/>
          <w:szCs w:val="28"/>
          <w:lang w:val="uk-UA"/>
        </w:rPr>
        <w:t>я</w:t>
      </w:r>
      <w:r w:rsidRPr="000963A4">
        <w:rPr>
          <w:rFonts w:ascii="Times New Roman" w:eastAsia="Times New Roman" w:hAnsi="Times New Roman" w:cs="Times New Roman"/>
          <w:sz w:val="28"/>
          <w:szCs w:val="28"/>
          <w:lang w:val="uk-UA"/>
        </w:rPr>
        <w:t xml:space="preserve"> створюють сприятливі умови для виховання наполегливості, цілеспрямованості. Усі колишні школярі, які пройшли через турнірну практику, більш впевнено почувають себе в житті, вони завжди виділяються серед своїх товаришів і однолітків нестандартністю мислення.</w:t>
      </w:r>
    </w:p>
    <w:p w:rsidR="009E7AA0" w:rsidRPr="000963A4" w:rsidRDefault="009E7AA0" w:rsidP="009E7AA0">
      <w:pPr>
        <w:spacing w:after="0" w:line="240" w:lineRule="auto"/>
        <w:ind w:firstLine="540"/>
        <w:jc w:val="both"/>
        <w:rPr>
          <w:rFonts w:ascii="Times New Roman" w:eastAsia="Times New Roman" w:hAnsi="Times New Roman" w:cs="Times New Roman"/>
          <w:sz w:val="28"/>
          <w:szCs w:val="20"/>
          <w:lang w:val="uk-UA"/>
        </w:rPr>
      </w:pPr>
      <w:r w:rsidRPr="000963A4">
        <w:rPr>
          <w:rFonts w:ascii="Times New Roman" w:eastAsia="Times New Roman" w:hAnsi="Times New Roman" w:cs="Times New Roman"/>
          <w:sz w:val="28"/>
          <w:szCs w:val="28"/>
          <w:lang w:val="uk-UA"/>
        </w:rPr>
        <w:t xml:space="preserve">Ще однією важливою особливістю є відкритість організації турніру. Список задач </w:t>
      </w:r>
      <w:r w:rsidR="002E3731" w:rsidRPr="000963A4">
        <w:rPr>
          <w:rFonts w:ascii="Times New Roman" w:eastAsia="Times New Roman" w:hAnsi="Times New Roman" w:cs="Times New Roman"/>
          <w:sz w:val="28"/>
          <w:szCs w:val="28"/>
          <w:lang w:val="uk-UA"/>
        </w:rPr>
        <w:t>повідомляється у</w:t>
      </w:r>
      <w:r w:rsidRPr="000963A4">
        <w:rPr>
          <w:rFonts w:ascii="Times New Roman" w:eastAsia="Times New Roman" w:hAnsi="Times New Roman" w:cs="Times New Roman"/>
          <w:sz w:val="28"/>
          <w:szCs w:val="28"/>
          <w:lang w:val="uk-UA"/>
        </w:rPr>
        <w:t>сім бажаючим взяти участь у турнірі через засоби масової інформації або через мережу Інтернет за декілька місяців до турніру. Кожна команда має достатній час на підготовку рішень. Наприклад, завдання міських турнірів розміщені на сайті Департаменту освіти Харківської міської ради.</w:t>
      </w:r>
    </w:p>
    <w:p w:rsidR="009E7AA0" w:rsidRPr="000963A4" w:rsidRDefault="009E7AA0" w:rsidP="009E7AA0">
      <w:pPr>
        <w:spacing w:after="0" w:line="240" w:lineRule="auto"/>
        <w:ind w:firstLine="540"/>
        <w:jc w:val="both"/>
        <w:rPr>
          <w:rFonts w:ascii="Times New Roman" w:eastAsia="Times New Roman" w:hAnsi="Times New Roman" w:cs="Times New Roman"/>
          <w:sz w:val="28"/>
          <w:szCs w:val="20"/>
          <w:lang w:val="uk-UA"/>
        </w:rPr>
      </w:pPr>
      <w:r w:rsidRPr="000963A4">
        <w:rPr>
          <w:rFonts w:ascii="Times New Roman" w:eastAsia="Times New Roman" w:hAnsi="Times New Roman" w:cs="Times New Roman"/>
          <w:sz w:val="28"/>
          <w:szCs w:val="20"/>
          <w:lang w:val="uk-UA"/>
        </w:rPr>
        <w:t xml:space="preserve">Саме такі позитивні властивості турнірів спонукали нас стати прихильниками турнірного руху. </w:t>
      </w:r>
    </w:p>
    <w:p w:rsidR="009E7AA0" w:rsidRPr="000963A4" w:rsidRDefault="009E7AA0" w:rsidP="009E7AA0">
      <w:pPr>
        <w:spacing w:after="0" w:line="240" w:lineRule="auto"/>
        <w:ind w:firstLine="540"/>
        <w:jc w:val="both"/>
        <w:rPr>
          <w:rFonts w:ascii="Times New Roman" w:eastAsia="Times New Roman" w:hAnsi="Times New Roman" w:cs="Times New Roman"/>
          <w:b/>
          <w:i/>
          <w:sz w:val="28"/>
          <w:szCs w:val="28"/>
          <w:lang w:val="uk-UA"/>
        </w:rPr>
      </w:pPr>
    </w:p>
    <w:p w:rsidR="009E7AA0" w:rsidRPr="000963A4" w:rsidRDefault="009E7AA0" w:rsidP="009E7AA0">
      <w:pPr>
        <w:spacing w:after="0" w:line="240" w:lineRule="auto"/>
        <w:ind w:firstLine="540"/>
        <w:jc w:val="both"/>
        <w:rPr>
          <w:rFonts w:ascii="Times New Roman" w:eastAsia="Times New Roman" w:hAnsi="Times New Roman" w:cs="Times New Roman"/>
          <w:b/>
          <w:i/>
          <w:sz w:val="28"/>
          <w:szCs w:val="28"/>
          <w:lang w:val="uk-UA"/>
        </w:rPr>
      </w:pPr>
      <w:r w:rsidRPr="000963A4">
        <w:rPr>
          <w:rFonts w:ascii="Times New Roman" w:eastAsia="Times New Roman" w:hAnsi="Times New Roman" w:cs="Times New Roman"/>
          <w:b/>
          <w:i/>
          <w:sz w:val="28"/>
          <w:szCs w:val="28"/>
          <w:lang w:val="uk-UA"/>
        </w:rPr>
        <w:t>Історія розвитку турнірного руху</w:t>
      </w:r>
    </w:p>
    <w:p w:rsidR="009E7AA0" w:rsidRPr="000963A4" w:rsidRDefault="009E7AA0" w:rsidP="009E7AA0">
      <w:pPr>
        <w:spacing w:after="0" w:line="240" w:lineRule="auto"/>
        <w:ind w:firstLine="709"/>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 xml:space="preserve">Ідея турніру зародилася в стінах Московського університету, де у 1979 році відбувся перший турнір юних фізиків. </w:t>
      </w:r>
    </w:p>
    <w:p w:rsidR="009E7AA0" w:rsidRPr="000963A4" w:rsidRDefault="009E7AA0" w:rsidP="009E7AA0">
      <w:pPr>
        <w:spacing w:after="0" w:line="240" w:lineRule="auto"/>
        <w:ind w:firstLine="709"/>
        <w:jc w:val="both"/>
        <w:rPr>
          <w:rFonts w:ascii="Times New Roman" w:eastAsia="Times New Roman" w:hAnsi="Times New Roman" w:cs="Times New Roman"/>
          <w:strike/>
          <w:sz w:val="28"/>
          <w:szCs w:val="28"/>
          <w:lang w:val="uk-UA"/>
        </w:rPr>
      </w:pPr>
      <w:r w:rsidRPr="000963A4">
        <w:rPr>
          <w:rFonts w:ascii="Times New Roman" w:eastAsia="Times New Roman" w:hAnsi="Times New Roman" w:cs="Times New Roman"/>
          <w:sz w:val="28"/>
          <w:szCs w:val="28"/>
          <w:lang w:val="uk-UA"/>
        </w:rPr>
        <w:t xml:space="preserve">В Україні прогресивну ідею проведення турнірів першими підхопили ентузіасти з Одеського державного університету та </w:t>
      </w:r>
      <w:proofErr w:type="spellStart"/>
      <w:r w:rsidRPr="000963A4">
        <w:rPr>
          <w:rFonts w:ascii="Times New Roman" w:eastAsia="Times New Roman" w:hAnsi="Times New Roman" w:cs="Times New Roman"/>
          <w:sz w:val="28"/>
          <w:szCs w:val="28"/>
          <w:lang w:val="uk-UA"/>
        </w:rPr>
        <w:t>Рішельєвського</w:t>
      </w:r>
      <w:proofErr w:type="spellEnd"/>
      <w:r w:rsidRPr="000963A4">
        <w:rPr>
          <w:rFonts w:ascii="Times New Roman" w:eastAsia="Times New Roman" w:hAnsi="Times New Roman" w:cs="Times New Roman"/>
          <w:sz w:val="28"/>
          <w:szCs w:val="28"/>
          <w:lang w:val="uk-UA"/>
        </w:rPr>
        <w:t xml:space="preserve"> ліцею. У 1989 році в Одесі відбувся перший в Україні турнір юних хіміків, в якому брали участь всього 4 команди. Бажаючі брати участь у турнірі знайшлися і за межами Одеської області. У регіональному Одеському турнірі юних фізиків 1992 року взяли участь команди і спостерігачі з інших міст України. </w:t>
      </w:r>
      <w:r w:rsidR="002E3731" w:rsidRPr="000963A4">
        <w:rPr>
          <w:rFonts w:ascii="Times New Roman" w:eastAsia="Times New Roman" w:hAnsi="Times New Roman" w:cs="Times New Roman"/>
          <w:sz w:val="28"/>
          <w:szCs w:val="28"/>
          <w:lang w:val="uk-UA"/>
        </w:rPr>
        <w:t>У</w:t>
      </w:r>
      <w:r w:rsidRPr="000963A4">
        <w:rPr>
          <w:rFonts w:ascii="Times New Roman" w:eastAsia="Times New Roman" w:hAnsi="Times New Roman" w:cs="Times New Roman"/>
          <w:sz w:val="28"/>
          <w:szCs w:val="28"/>
          <w:lang w:val="uk-UA"/>
        </w:rPr>
        <w:t xml:space="preserve"> 1994 році був проведений перший Всеукраїнський турнір юних хіміків. Починаючи з 1995 року, відповідно до наказу Міністерства освіти і науки України офіційно розпочалися Всеукраїнські турніри юних фізиків і хіміків. </w:t>
      </w:r>
    </w:p>
    <w:p w:rsidR="009E7AA0" w:rsidRPr="000963A4" w:rsidRDefault="009E7AA0" w:rsidP="009E7AA0">
      <w:pPr>
        <w:spacing w:after="0" w:line="240" w:lineRule="auto"/>
        <w:ind w:firstLine="540"/>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У Харкові перший турнір відбувся в 1991 році за ініціативою співробітників Харківського університету, і першими також були фізики. З 1993 року на базі Харківського фізико-математичного ліцею № 27 проводи</w:t>
      </w:r>
      <w:r w:rsidR="002E3731" w:rsidRPr="000963A4">
        <w:rPr>
          <w:rFonts w:ascii="Times New Roman" w:eastAsia="Times New Roman" w:hAnsi="Times New Roman" w:cs="Times New Roman"/>
          <w:sz w:val="28"/>
          <w:szCs w:val="28"/>
          <w:lang w:val="uk-UA"/>
        </w:rPr>
        <w:t>ть</w:t>
      </w:r>
      <w:r w:rsidRPr="000963A4">
        <w:rPr>
          <w:rFonts w:ascii="Times New Roman" w:eastAsia="Times New Roman" w:hAnsi="Times New Roman" w:cs="Times New Roman"/>
          <w:sz w:val="28"/>
          <w:szCs w:val="28"/>
          <w:lang w:val="uk-UA"/>
        </w:rPr>
        <w:t xml:space="preserve">ся регіональний турнір юних фізиків. </w:t>
      </w:r>
    </w:p>
    <w:p w:rsidR="009E7AA0" w:rsidRPr="000963A4" w:rsidRDefault="009E7AA0" w:rsidP="009E7AA0">
      <w:pPr>
        <w:spacing w:after="0" w:line="240" w:lineRule="auto"/>
        <w:ind w:firstLine="709"/>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 xml:space="preserve">У 1999 році було вперше проведено міський турнір з основ інформатики та обчислювальної техніки серед учнів 5-7-х класів загальноосвітніх навчальних закладів. </w:t>
      </w:r>
    </w:p>
    <w:p w:rsidR="009E7AA0" w:rsidRPr="000963A4" w:rsidRDefault="009E7AA0" w:rsidP="009E7AA0">
      <w:pPr>
        <w:spacing w:after="0" w:line="240" w:lineRule="auto"/>
        <w:ind w:firstLine="709"/>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 xml:space="preserve">У 2000 році за ініціативи Харківського фізико-математичного ліцею № 27 відбувся 1-й Харківський відкритий турнір юних біологів. </w:t>
      </w:r>
      <w:r w:rsidR="002E3731" w:rsidRPr="000963A4">
        <w:rPr>
          <w:rFonts w:ascii="Times New Roman" w:eastAsia="Times New Roman" w:hAnsi="Times New Roman" w:cs="Times New Roman"/>
          <w:sz w:val="28"/>
          <w:szCs w:val="28"/>
          <w:lang w:val="uk-UA"/>
        </w:rPr>
        <w:t>У</w:t>
      </w:r>
      <w:r w:rsidRPr="000963A4">
        <w:rPr>
          <w:rFonts w:ascii="Times New Roman" w:eastAsia="Times New Roman" w:hAnsi="Times New Roman" w:cs="Times New Roman"/>
          <w:sz w:val="28"/>
          <w:szCs w:val="28"/>
          <w:lang w:val="uk-UA"/>
        </w:rPr>
        <w:t xml:space="preserve"> </w:t>
      </w:r>
      <w:r w:rsidR="002E3731" w:rsidRPr="000963A4">
        <w:rPr>
          <w:rFonts w:ascii="Times New Roman" w:eastAsia="Times New Roman" w:hAnsi="Times New Roman" w:cs="Times New Roman"/>
          <w:sz w:val="28"/>
          <w:szCs w:val="28"/>
          <w:lang w:val="uk-UA"/>
        </w:rPr>
        <w:t>цьому ж році</w:t>
      </w:r>
      <w:r w:rsidRPr="000963A4">
        <w:rPr>
          <w:rFonts w:ascii="Times New Roman" w:eastAsia="Times New Roman" w:hAnsi="Times New Roman" w:cs="Times New Roman"/>
          <w:sz w:val="28"/>
          <w:szCs w:val="28"/>
          <w:lang w:val="uk-UA"/>
        </w:rPr>
        <w:t xml:space="preserve"> за ініціативи біологічного факультету Харківського національного університету імені В.Н.</w:t>
      </w:r>
      <w:r w:rsidR="000963A4">
        <w:rPr>
          <w:lang w:val="uk-UA"/>
        </w:rPr>
        <w:t> </w:t>
      </w:r>
      <w:proofErr w:type="spellStart"/>
      <w:r w:rsidRPr="000963A4">
        <w:rPr>
          <w:rFonts w:ascii="Times New Roman" w:eastAsia="Times New Roman" w:hAnsi="Times New Roman" w:cs="Times New Roman"/>
          <w:sz w:val="28"/>
          <w:szCs w:val="28"/>
          <w:lang w:val="uk-UA"/>
        </w:rPr>
        <w:t>Каразіна</w:t>
      </w:r>
      <w:proofErr w:type="spellEnd"/>
      <w:r w:rsidRPr="000963A4">
        <w:rPr>
          <w:rFonts w:ascii="Times New Roman" w:eastAsia="Times New Roman" w:hAnsi="Times New Roman" w:cs="Times New Roman"/>
          <w:sz w:val="28"/>
          <w:szCs w:val="28"/>
          <w:lang w:val="uk-UA"/>
        </w:rPr>
        <w:t xml:space="preserve"> було започатковано проведення </w:t>
      </w:r>
      <w:proofErr w:type="spellStart"/>
      <w:r w:rsidRPr="000963A4">
        <w:rPr>
          <w:rFonts w:ascii="Times New Roman" w:eastAsia="Times New Roman" w:hAnsi="Times New Roman" w:cs="Times New Roman"/>
          <w:sz w:val="28"/>
          <w:szCs w:val="28"/>
          <w:lang w:val="uk-UA"/>
        </w:rPr>
        <w:t>хіміко-біологічного</w:t>
      </w:r>
      <w:proofErr w:type="spellEnd"/>
      <w:r w:rsidRPr="000963A4">
        <w:rPr>
          <w:rFonts w:ascii="Times New Roman" w:eastAsia="Times New Roman" w:hAnsi="Times New Roman" w:cs="Times New Roman"/>
          <w:sz w:val="28"/>
          <w:szCs w:val="28"/>
          <w:lang w:val="uk-UA"/>
        </w:rPr>
        <w:t xml:space="preserve"> турніру </w:t>
      </w:r>
      <w:r w:rsidRPr="000963A4">
        <w:rPr>
          <w:rFonts w:ascii="Times New Roman" w:eastAsia="Times New Roman" w:hAnsi="Times New Roman" w:cs="Times New Roman"/>
          <w:sz w:val="28"/>
          <w:szCs w:val="28"/>
          <w:lang w:val="uk-UA"/>
        </w:rPr>
        <w:lastRenderedPageBreak/>
        <w:t xml:space="preserve">ім. Мечникова. А </w:t>
      </w:r>
      <w:r w:rsidRPr="000963A4">
        <w:rPr>
          <w:rFonts w:ascii="Times New Roman" w:eastAsia="Times New Roman" w:hAnsi="Times New Roman" w:cs="Times New Roman"/>
          <w:bCs/>
          <w:sz w:val="28"/>
          <w:szCs w:val="28"/>
          <w:lang w:val="uk-UA"/>
        </w:rPr>
        <w:t>Всеукраїнські турніри юних біологів</w:t>
      </w:r>
      <w:r w:rsidRPr="000963A4">
        <w:rPr>
          <w:rFonts w:ascii="Times New Roman" w:eastAsia="Times New Roman" w:hAnsi="Times New Roman" w:cs="Times New Roman"/>
          <w:sz w:val="28"/>
          <w:szCs w:val="28"/>
          <w:lang w:val="uk-UA"/>
        </w:rPr>
        <w:t xml:space="preserve"> розпочалися тільки у 2002 році. </w:t>
      </w:r>
    </w:p>
    <w:p w:rsidR="009E7AA0" w:rsidRPr="000963A4" w:rsidRDefault="009E7AA0" w:rsidP="009E7AA0">
      <w:pPr>
        <w:spacing w:after="0" w:line="240" w:lineRule="auto"/>
        <w:ind w:firstLine="709"/>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 xml:space="preserve">Одним з болючіших питань турніру є його фінансування. Для проведення Всеукраїнських турнірів залучаються кошти його учасників у вигляді </w:t>
      </w:r>
      <w:proofErr w:type="spellStart"/>
      <w:r w:rsidRPr="000963A4">
        <w:rPr>
          <w:rFonts w:ascii="Times New Roman" w:eastAsia="Times New Roman" w:hAnsi="Times New Roman" w:cs="Times New Roman"/>
          <w:sz w:val="28"/>
          <w:szCs w:val="28"/>
          <w:lang w:val="uk-UA"/>
        </w:rPr>
        <w:t>оргвнесків</w:t>
      </w:r>
      <w:proofErr w:type="spellEnd"/>
      <w:r w:rsidRPr="000963A4">
        <w:rPr>
          <w:rFonts w:ascii="Times New Roman" w:eastAsia="Times New Roman" w:hAnsi="Times New Roman" w:cs="Times New Roman"/>
          <w:sz w:val="28"/>
          <w:szCs w:val="28"/>
          <w:lang w:val="uk-UA"/>
        </w:rPr>
        <w:t xml:space="preserve">. Таким же чином було організовано фінансування регіональних турнірів у Харкові до 2003 року, коли у місті почала реалізовуватися програма «Обдарована молодь». Підтримка турнірного руху стала одним з її пріоритетних напрямів. Виділення коштів з міського бюджету відповідно до програми «Обдарована молодь» дозволило створити необхідні умови для проведення турнірів на базі загальноосвітніх навчальних закладів міста: організувати харчування учасників, здійснити оплату праці членів журі, забезпечити нагородження переможців. </w:t>
      </w:r>
    </w:p>
    <w:p w:rsidR="009E7AA0" w:rsidRPr="000963A4" w:rsidRDefault="009E7AA0" w:rsidP="009E7AA0">
      <w:pPr>
        <w:spacing w:after="0" w:line="240" w:lineRule="auto"/>
        <w:ind w:firstLine="709"/>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Так, з 2003 року регіональний турнір юних фізиків проводиться як відкритий міський турнір і фінансується з міської програми «Обдарована молодь». За ініціативи управління освіти Харківської міської ради та при підтримці хімічного факультету Харківського національного університету ім</w:t>
      </w:r>
      <w:r w:rsidR="002E3731" w:rsidRPr="000963A4">
        <w:rPr>
          <w:rFonts w:ascii="Times New Roman" w:eastAsia="Times New Roman" w:hAnsi="Times New Roman" w:cs="Times New Roman"/>
          <w:sz w:val="28"/>
          <w:szCs w:val="28"/>
          <w:lang w:val="uk-UA"/>
        </w:rPr>
        <w:t xml:space="preserve">ені </w:t>
      </w:r>
      <w:r w:rsidRPr="000963A4">
        <w:rPr>
          <w:rFonts w:ascii="Times New Roman" w:eastAsia="Times New Roman" w:hAnsi="Times New Roman" w:cs="Times New Roman"/>
          <w:sz w:val="28"/>
          <w:szCs w:val="28"/>
          <w:lang w:val="uk-UA"/>
        </w:rPr>
        <w:t>В.Н.</w:t>
      </w:r>
      <w:r w:rsidR="009B37EC" w:rsidRPr="000963A4">
        <w:rPr>
          <w:rFonts w:ascii="Times New Roman" w:eastAsia="Times New Roman" w:hAnsi="Times New Roman" w:cs="Times New Roman"/>
          <w:sz w:val="28"/>
          <w:szCs w:val="28"/>
          <w:lang w:val="uk-UA"/>
        </w:rPr>
        <w:t xml:space="preserve"> </w:t>
      </w:r>
      <w:proofErr w:type="spellStart"/>
      <w:r w:rsidRPr="000963A4">
        <w:rPr>
          <w:rFonts w:ascii="Times New Roman" w:eastAsia="Times New Roman" w:hAnsi="Times New Roman" w:cs="Times New Roman"/>
          <w:sz w:val="28"/>
          <w:szCs w:val="28"/>
          <w:lang w:val="uk-UA"/>
        </w:rPr>
        <w:t>Каразіна</w:t>
      </w:r>
      <w:proofErr w:type="spellEnd"/>
      <w:r w:rsidRPr="000963A4">
        <w:rPr>
          <w:rFonts w:ascii="Times New Roman" w:eastAsia="Times New Roman" w:hAnsi="Times New Roman" w:cs="Times New Roman"/>
          <w:sz w:val="28"/>
          <w:szCs w:val="28"/>
          <w:lang w:val="uk-UA"/>
        </w:rPr>
        <w:t xml:space="preserve"> на базі ХНВК №45 «Академічна гімназія» у 2003 році у Харкові було проведено перший міський турнір юних хіміків. У тому ж році Харків став ініціатором проведення Всеукраїнського турніру юних правознавців на базі ХГУ «НУА».</w:t>
      </w:r>
    </w:p>
    <w:p w:rsidR="009E7AA0" w:rsidRPr="000963A4" w:rsidRDefault="009E7AA0" w:rsidP="009E7AA0">
      <w:pPr>
        <w:spacing w:after="0" w:line="240" w:lineRule="auto"/>
        <w:ind w:firstLine="709"/>
        <w:jc w:val="both"/>
        <w:rPr>
          <w:rFonts w:ascii="Times New Roman" w:eastAsia="Times New Roman" w:hAnsi="Times New Roman" w:cs="Times New Roman"/>
          <w:sz w:val="28"/>
          <w:szCs w:val="20"/>
          <w:lang w:val="uk-UA"/>
        </w:rPr>
      </w:pPr>
      <w:r w:rsidRPr="000963A4">
        <w:rPr>
          <w:rFonts w:ascii="Times New Roman" w:eastAsia="Times New Roman" w:hAnsi="Times New Roman" w:cs="Times New Roman"/>
          <w:sz w:val="28"/>
          <w:szCs w:val="20"/>
          <w:lang w:val="uk-UA"/>
        </w:rPr>
        <w:t xml:space="preserve">З 2006 року турнірний рух в м. Харкові набуває масового характеру. </w:t>
      </w:r>
      <w:r w:rsidR="002E3731" w:rsidRPr="000963A4">
        <w:rPr>
          <w:rFonts w:ascii="Times New Roman" w:eastAsia="Times New Roman" w:hAnsi="Times New Roman" w:cs="Times New Roman"/>
          <w:sz w:val="28"/>
          <w:szCs w:val="20"/>
          <w:lang w:val="uk-UA"/>
        </w:rPr>
        <w:t>У</w:t>
      </w:r>
      <w:r w:rsidRPr="000963A4">
        <w:rPr>
          <w:rFonts w:ascii="Times New Roman" w:eastAsia="Times New Roman" w:hAnsi="Times New Roman" w:cs="Times New Roman"/>
          <w:sz w:val="28"/>
          <w:szCs w:val="20"/>
          <w:lang w:val="uk-UA"/>
        </w:rPr>
        <w:t xml:space="preserve"> цьому році було започатковано проведення міських турнірів юних математиків  і юних біологів, а в 2007 році – міських турнірів юних істориків, юних журналістів, юних економістів  та юних винахідників і раціоналізаторів. У 2008 році вперше проведені міські турніри юних географів і юних правознавців. </w:t>
      </w:r>
    </w:p>
    <w:p w:rsidR="009E7AA0" w:rsidRPr="000963A4" w:rsidRDefault="009E7AA0" w:rsidP="009E7AA0">
      <w:pPr>
        <w:spacing w:after="0" w:line="240" w:lineRule="auto"/>
        <w:ind w:firstLine="540"/>
        <w:jc w:val="both"/>
        <w:rPr>
          <w:rFonts w:ascii="Times New Roman" w:eastAsia="Times New Roman" w:hAnsi="Times New Roman" w:cs="Times New Roman"/>
          <w:sz w:val="28"/>
          <w:szCs w:val="28"/>
          <w:lang w:val="uk-UA"/>
        </w:rPr>
      </w:pPr>
    </w:p>
    <w:p w:rsidR="009E7AA0" w:rsidRPr="000963A4" w:rsidRDefault="009E7AA0" w:rsidP="009E7AA0">
      <w:pPr>
        <w:spacing w:after="0" w:line="240" w:lineRule="auto"/>
        <w:ind w:firstLine="709"/>
        <w:jc w:val="both"/>
        <w:rPr>
          <w:rFonts w:ascii="Times New Roman" w:eastAsia="Times New Roman" w:hAnsi="Times New Roman" w:cs="Times New Roman"/>
          <w:b/>
          <w:i/>
          <w:sz w:val="28"/>
          <w:szCs w:val="20"/>
          <w:lang w:val="uk-UA"/>
        </w:rPr>
      </w:pPr>
      <w:r w:rsidRPr="000963A4">
        <w:rPr>
          <w:rFonts w:ascii="Times New Roman" w:eastAsia="Times New Roman" w:hAnsi="Times New Roman" w:cs="Times New Roman"/>
          <w:b/>
          <w:i/>
          <w:sz w:val="28"/>
          <w:szCs w:val="20"/>
          <w:lang w:val="uk-UA"/>
        </w:rPr>
        <w:t>Сучасний стан турнірного руху в м. Харкові</w:t>
      </w:r>
    </w:p>
    <w:p w:rsidR="009E7AA0" w:rsidRPr="000963A4" w:rsidRDefault="009E7AA0" w:rsidP="009E7AA0">
      <w:pPr>
        <w:spacing w:after="0" w:line="240" w:lineRule="auto"/>
        <w:ind w:firstLine="540"/>
        <w:jc w:val="both"/>
        <w:rPr>
          <w:rFonts w:ascii="Times New Roman" w:eastAsia="Times New Roman" w:hAnsi="Times New Roman" w:cs="Times New Roman"/>
          <w:sz w:val="28"/>
          <w:szCs w:val="20"/>
          <w:lang w:val="uk-UA"/>
        </w:rPr>
      </w:pPr>
      <w:r w:rsidRPr="000963A4">
        <w:rPr>
          <w:rFonts w:ascii="Times New Roman" w:eastAsia="Times New Roman" w:hAnsi="Times New Roman" w:cs="Times New Roman"/>
          <w:sz w:val="28"/>
          <w:szCs w:val="20"/>
          <w:lang w:val="uk-UA"/>
        </w:rPr>
        <w:t xml:space="preserve">Зараз у Харкові проводиться 11 міських учнівських командних турнірів, які відповідають повному переліку Всеукраїнських турнірів і входять окремою ланкою до системи міських учнівських інтелектуальних змагань. </w:t>
      </w:r>
    </w:p>
    <w:p w:rsidR="009E7AA0" w:rsidRPr="000963A4" w:rsidRDefault="009E7AA0" w:rsidP="009E7AA0">
      <w:pPr>
        <w:spacing w:after="0" w:line="240" w:lineRule="auto"/>
        <w:ind w:firstLine="709"/>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У всіх турнірах введені районні етапи, що дозволило, по-перше, розширити коло загальноосвітніх навчальних закладів, які охоплені турнірним рухом, по-друге сприяє кращій підготовці учнів до участі у змаганнях вищого рівня. Найбільш масовими є районні етапи турн</w:t>
      </w:r>
      <w:r w:rsidR="00A8319C" w:rsidRPr="000963A4">
        <w:rPr>
          <w:rFonts w:ascii="Times New Roman" w:eastAsia="Times New Roman" w:hAnsi="Times New Roman" w:cs="Times New Roman"/>
          <w:sz w:val="28"/>
          <w:szCs w:val="28"/>
          <w:lang w:val="uk-UA"/>
        </w:rPr>
        <w:t xml:space="preserve">ірів у Московському, Київському, Комінтернівському </w:t>
      </w:r>
      <w:r w:rsidRPr="000963A4">
        <w:rPr>
          <w:rFonts w:ascii="Times New Roman" w:eastAsia="Times New Roman" w:hAnsi="Times New Roman" w:cs="Times New Roman"/>
          <w:sz w:val="28"/>
          <w:szCs w:val="28"/>
          <w:lang w:val="uk-UA"/>
        </w:rPr>
        <w:t xml:space="preserve">та </w:t>
      </w:r>
      <w:proofErr w:type="spellStart"/>
      <w:r w:rsidRPr="000963A4">
        <w:rPr>
          <w:rFonts w:ascii="Times New Roman" w:eastAsia="Times New Roman" w:hAnsi="Times New Roman" w:cs="Times New Roman"/>
          <w:sz w:val="28"/>
          <w:szCs w:val="28"/>
          <w:lang w:val="uk-UA"/>
        </w:rPr>
        <w:t>Орджонікідзевському</w:t>
      </w:r>
      <w:proofErr w:type="spellEnd"/>
      <w:r w:rsidRPr="000963A4">
        <w:rPr>
          <w:rFonts w:ascii="Times New Roman" w:eastAsia="Times New Roman" w:hAnsi="Times New Roman" w:cs="Times New Roman"/>
          <w:sz w:val="28"/>
          <w:szCs w:val="28"/>
          <w:lang w:val="uk-UA"/>
        </w:rPr>
        <w:t xml:space="preserve"> районах Харкова.</w:t>
      </w:r>
    </w:p>
    <w:p w:rsidR="009E7AA0" w:rsidRPr="000963A4" w:rsidRDefault="009E7AA0" w:rsidP="009E7AA0">
      <w:pPr>
        <w:spacing w:after="0" w:line="240" w:lineRule="auto"/>
        <w:ind w:firstLine="709"/>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З кожним роком зростає кількість учасників районних та міських етапів турнірів.</w:t>
      </w:r>
    </w:p>
    <w:p w:rsidR="009E7AA0" w:rsidRPr="000963A4" w:rsidRDefault="009E7AA0" w:rsidP="009E7AA0">
      <w:pPr>
        <w:spacing w:after="0" w:line="240" w:lineRule="auto"/>
        <w:ind w:firstLine="709"/>
        <w:jc w:val="both"/>
        <w:rPr>
          <w:rFonts w:ascii="Times New Roman" w:eastAsia="Times New Roman" w:hAnsi="Times New Roman" w:cs="Times New Roman"/>
          <w:sz w:val="16"/>
          <w:szCs w:val="16"/>
          <w:lang w:val="uk-UA"/>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3312"/>
        <w:gridCol w:w="3312"/>
      </w:tblGrid>
      <w:tr w:rsidR="009E7AA0" w:rsidRPr="00AB5B16" w:rsidTr="00CD4D75">
        <w:tc>
          <w:tcPr>
            <w:tcW w:w="2070" w:type="dxa"/>
          </w:tcPr>
          <w:p w:rsidR="009E7AA0" w:rsidRPr="000963A4" w:rsidRDefault="009E7AA0" w:rsidP="009E7AA0">
            <w:pPr>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sz w:val="24"/>
                <w:szCs w:val="24"/>
                <w:lang w:val="uk-UA"/>
              </w:rPr>
              <w:t>Навчальний рік</w:t>
            </w:r>
          </w:p>
        </w:tc>
        <w:tc>
          <w:tcPr>
            <w:tcW w:w="3312" w:type="dxa"/>
          </w:tcPr>
          <w:p w:rsidR="009E7AA0" w:rsidRPr="000963A4" w:rsidRDefault="009E7AA0" w:rsidP="009E7AA0">
            <w:pPr>
              <w:spacing w:after="0" w:line="240" w:lineRule="auto"/>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sz w:val="24"/>
                <w:szCs w:val="24"/>
                <w:lang w:val="uk-UA"/>
              </w:rPr>
              <w:t>Кількість учасників</w:t>
            </w:r>
          </w:p>
          <w:p w:rsidR="009E7AA0" w:rsidRPr="000963A4" w:rsidRDefault="009E7AA0" w:rsidP="009E7AA0">
            <w:pPr>
              <w:spacing w:after="0" w:line="240" w:lineRule="auto"/>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sz w:val="24"/>
                <w:szCs w:val="24"/>
                <w:lang w:val="uk-UA"/>
              </w:rPr>
              <w:t xml:space="preserve"> районних етапів турнірів</w:t>
            </w:r>
          </w:p>
        </w:tc>
        <w:tc>
          <w:tcPr>
            <w:tcW w:w="3312" w:type="dxa"/>
          </w:tcPr>
          <w:p w:rsidR="009E7AA0" w:rsidRPr="000963A4" w:rsidRDefault="009E7AA0" w:rsidP="009E7AA0">
            <w:pPr>
              <w:spacing w:after="0" w:line="240" w:lineRule="auto"/>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sz w:val="24"/>
                <w:szCs w:val="24"/>
                <w:lang w:val="uk-UA"/>
              </w:rPr>
              <w:t xml:space="preserve">Кількість учасників </w:t>
            </w:r>
          </w:p>
          <w:p w:rsidR="009E7AA0" w:rsidRPr="000963A4" w:rsidRDefault="009E7AA0" w:rsidP="009E7AA0">
            <w:pPr>
              <w:spacing w:after="0" w:line="240" w:lineRule="auto"/>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sz w:val="24"/>
                <w:szCs w:val="24"/>
                <w:lang w:val="uk-UA"/>
              </w:rPr>
              <w:t>міських етапів турнірів</w:t>
            </w:r>
          </w:p>
        </w:tc>
      </w:tr>
      <w:tr w:rsidR="009E7AA0" w:rsidRPr="000963A4" w:rsidTr="009E7AA0">
        <w:trPr>
          <w:trHeight w:val="393"/>
        </w:trPr>
        <w:tc>
          <w:tcPr>
            <w:tcW w:w="2070" w:type="dxa"/>
          </w:tcPr>
          <w:p w:rsidR="009E7AA0" w:rsidRPr="000963A4" w:rsidRDefault="009E7AA0" w:rsidP="009E7AA0">
            <w:pPr>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sz w:val="24"/>
                <w:szCs w:val="24"/>
                <w:lang w:val="uk-UA"/>
              </w:rPr>
              <w:t>2009/2010</w:t>
            </w:r>
          </w:p>
        </w:tc>
        <w:tc>
          <w:tcPr>
            <w:tcW w:w="3312" w:type="dxa"/>
          </w:tcPr>
          <w:p w:rsidR="009E7AA0" w:rsidRPr="000963A4" w:rsidRDefault="009E7AA0" w:rsidP="009E7AA0">
            <w:pPr>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sz w:val="24"/>
                <w:szCs w:val="24"/>
                <w:lang w:val="uk-UA"/>
              </w:rPr>
              <w:t>6215</w:t>
            </w:r>
          </w:p>
        </w:tc>
        <w:tc>
          <w:tcPr>
            <w:tcW w:w="3312" w:type="dxa"/>
          </w:tcPr>
          <w:p w:rsidR="009E7AA0" w:rsidRPr="000963A4" w:rsidRDefault="009E7AA0" w:rsidP="009E7AA0">
            <w:pPr>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sz w:val="24"/>
                <w:szCs w:val="24"/>
                <w:lang w:val="uk-UA"/>
              </w:rPr>
              <w:t>640</w:t>
            </w:r>
          </w:p>
        </w:tc>
      </w:tr>
      <w:tr w:rsidR="009E7AA0" w:rsidRPr="000963A4" w:rsidTr="009E7AA0">
        <w:trPr>
          <w:trHeight w:val="273"/>
        </w:trPr>
        <w:tc>
          <w:tcPr>
            <w:tcW w:w="2070" w:type="dxa"/>
          </w:tcPr>
          <w:p w:rsidR="009E7AA0" w:rsidRPr="000963A4" w:rsidRDefault="009E7AA0" w:rsidP="009E7AA0">
            <w:pPr>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sz w:val="24"/>
                <w:szCs w:val="24"/>
                <w:lang w:val="uk-UA"/>
              </w:rPr>
              <w:t>2010/2011</w:t>
            </w:r>
          </w:p>
        </w:tc>
        <w:tc>
          <w:tcPr>
            <w:tcW w:w="3312" w:type="dxa"/>
          </w:tcPr>
          <w:p w:rsidR="009E7AA0" w:rsidRPr="000963A4" w:rsidRDefault="009E7AA0" w:rsidP="009E7AA0">
            <w:pPr>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sz w:val="24"/>
                <w:szCs w:val="24"/>
                <w:lang w:val="uk-UA"/>
              </w:rPr>
              <w:t>7209</w:t>
            </w:r>
          </w:p>
        </w:tc>
        <w:tc>
          <w:tcPr>
            <w:tcW w:w="3312" w:type="dxa"/>
          </w:tcPr>
          <w:p w:rsidR="009E7AA0" w:rsidRPr="000963A4" w:rsidRDefault="009E7AA0" w:rsidP="009E7AA0">
            <w:pPr>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sz w:val="24"/>
                <w:szCs w:val="24"/>
                <w:lang w:val="uk-UA"/>
              </w:rPr>
              <w:t>688</w:t>
            </w:r>
          </w:p>
        </w:tc>
      </w:tr>
      <w:tr w:rsidR="000A3C04" w:rsidRPr="000963A4" w:rsidTr="009E7AA0">
        <w:trPr>
          <w:trHeight w:val="273"/>
        </w:trPr>
        <w:tc>
          <w:tcPr>
            <w:tcW w:w="2070" w:type="dxa"/>
          </w:tcPr>
          <w:p w:rsidR="000A3C04" w:rsidRPr="000963A4" w:rsidRDefault="002A37E3" w:rsidP="002A37E3">
            <w:pPr>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sz w:val="24"/>
                <w:szCs w:val="24"/>
                <w:lang w:val="uk-UA"/>
              </w:rPr>
              <w:t>2011/2012</w:t>
            </w:r>
          </w:p>
        </w:tc>
        <w:tc>
          <w:tcPr>
            <w:tcW w:w="3312" w:type="dxa"/>
          </w:tcPr>
          <w:p w:rsidR="000A3C04" w:rsidRPr="000963A4" w:rsidRDefault="002A37E3" w:rsidP="009E7AA0">
            <w:pPr>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sz w:val="24"/>
                <w:szCs w:val="24"/>
                <w:lang w:val="uk-UA"/>
              </w:rPr>
              <w:t>7259</w:t>
            </w:r>
          </w:p>
        </w:tc>
        <w:tc>
          <w:tcPr>
            <w:tcW w:w="3312" w:type="dxa"/>
          </w:tcPr>
          <w:p w:rsidR="000A3C04" w:rsidRPr="000963A4" w:rsidRDefault="002A37E3" w:rsidP="009E7AA0">
            <w:pPr>
              <w:jc w:val="center"/>
              <w:rPr>
                <w:rFonts w:ascii="Times New Roman" w:eastAsia="Times New Roman" w:hAnsi="Times New Roman" w:cs="Times New Roman"/>
                <w:sz w:val="24"/>
                <w:szCs w:val="24"/>
                <w:lang w:val="uk-UA"/>
              </w:rPr>
            </w:pPr>
            <w:r w:rsidRPr="000963A4">
              <w:rPr>
                <w:rFonts w:ascii="Times New Roman" w:eastAsia="Times New Roman" w:hAnsi="Times New Roman" w:cs="Times New Roman"/>
                <w:sz w:val="24"/>
                <w:szCs w:val="24"/>
                <w:lang w:val="uk-UA"/>
              </w:rPr>
              <w:t>707</w:t>
            </w:r>
          </w:p>
        </w:tc>
      </w:tr>
    </w:tbl>
    <w:p w:rsidR="009E7AA0" w:rsidRPr="000963A4" w:rsidRDefault="009E7AA0" w:rsidP="009E7AA0">
      <w:pPr>
        <w:spacing w:after="0" w:line="240" w:lineRule="auto"/>
        <w:ind w:firstLine="709"/>
        <w:jc w:val="both"/>
        <w:rPr>
          <w:rFonts w:ascii="Times New Roman" w:eastAsia="Times New Roman" w:hAnsi="Times New Roman" w:cs="Times New Roman"/>
          <w:color w:val="000000"/>
          <w:sz w:val="28"/>
          <w:szCs w:val="20"/>
          <w:lang w:val="uk-UA"/>
        </w:rPr>
      </w:pPr>
    </w:p>
    <w:p w:rsidR="009E7AA0" w:rsidRPr="000963A4" w:rsidRDefault="009E7AA0" w:rsidP="009E7AA0">
      <w:pPr>
        <w:spacing w:after="0" w:line="240" w:lineRule="auto"/>
        <w:ind w:firstLine="709"/>
        <w:jc w:val="both"/>
        <w:rPr>
          <w:rFonts w:ascii="Times New Roman" w:eastAsia="Times New Roman" w:hAnsi="Times New Roman" w:cs="Times New Roman"/>
          <w:sz w:val="28"/>
          <w:szCs w:val="20"/>
          <w:lang w:val="uk-UA"/>
        </w:rPr>
      </w:pPr>
      <w:r w:rsidRPr="000963A4">
        <w:rPr>
          <w:rFonts w:ascii="Times New Roman" w:eastAsia="Times New Roman" w:hAnsi="Times New Roman" w:cs="Times New Roman"/>
          <w:sz w:val="28"/>
          <w:szCs w:val="20"/>
          <w:lang w:val="uk-UA"/>
        </w:rPr>
        <w:t xml:space="preserve">Найбільш популярними міськими турнірами протягом останніх років виявилися турніри </w:t>
      </w:r>
      <w:r w:rsidRPr="000963A4">
        <w:rPr>
          <w:rFonts w:ascii="Times New Roman" w:eastAsia="Times New Roman" w:hAnsi="Times New Roman" w:cs="Times New Roman"/>
          <w:color w:val="000000"/>
          <w:sz w:val="28"/>
          <w:szCs w:val="20"/>
          <w:lang w:val="uk-UA"/>
        </w:rPr>
        <w:t xml:space="preserve">юних </w:t>
      </w:r>
      <w:r w:rsidR="00A8319C" w:rsidRPr="000963A4">
        <w:rPr>
          <w:rFonts w:ascii="Times New Roman" w:eastAsia="Times New Roman" w:hAnsi="Times New Roman" w:cs="Times New Roman"/>
          <w:color w:val="000000"/>
          <w:sz w:val="28"/>
          <w:szCs w:val="20"/>
          <w:lang w:val="uk-UA"/>
        </w:rPr>
        <w:t xml:space="preserve">істориків, </w:t>
      </w:r>
      <w:r w:rsidRPr="000963A4">
        <w:rPr>
          <w:rFonts w:ascii="Times New Roman" w:eastAsia="Times New Roman" w:hAnsi="Times New Roman" w:cs="Times New Roman"/>
          <w:color w:val="000000"/>
          <w:sz w:val="28"/>
          <w:szCs w:val="20"/>
          <w:lang w:val="uk-UA"/>
        </w:rPr>
        <w:t>хіміків і біологів.</w:t>
      </w:r>
    </w:p>
    <w:p w:rsidR="009E7AA0" w:rsidRPr="000963A4" w:rsidRDefault="009E7AA0" w:rsidP="009E7AA0">
      <w:pPr>
        <w:spacing w:after="0" w:line="240" w:lineRule="auto"/>
        <w:ind w:firstLine="720"/>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lastRenderedPageBreak/>
        <w:t>За останні два роки у міському турнірному русі найбільш активними виявилис</w:t>
      </w:r>
      <w:r w:rsidR="002E3731" w:rsidRPr="000963A4">
        <w:rPr>
          <w:rFonts w:ascii="Times New Roman" w:eastAsia="Times New Roman" w:hAnsi="Times New Roman" w:cs="Times New Roman"/>
          <w:sz w:val="28"/>
          <w:szCs w:val="28"/>
          <w:lang w:val="uk-UA"/>
        </w:rPr>
        <w:t>я наступні заклади освіти: ХГ №47, ХНВК №45 «Академічна гімназія», ХСШ №80, ХТЛ №173, ХСШ №18,  ХФМЛ №27, ХГ№ 46, ХГ№ 152, ХЗОШ №53, ХЗОШ №35, ХСШ №93, ХЗОШ №</w:t>
      </w:r>
      <w:r w:rsidRPr="000963A4">
        <w:rPr>
          <w:rFonts w:ascii="Times New Roman" w:eastAsia="Times New Roman" w:hAnsi="Times New Roman" w:cs="Times New Roman"/>
          <w:sz w:val="28"/>
          <w:szCs w:val="28"/>
          <w:lang w:val="uk-UA"/>
        </w:rPr>
        <w:t>126, ХГ №65</w:t>
      </w:r>
      <w:r w:rsidR="00AF4541" w:rsidRPr="000963A4">
        <w:rPr>
          <w:rFonts w:ascii="Times New Roman" w:eastAsia="Times New Roman" w:hAnsi="Times New Roman" w:cs="Times New Roman"/>
          <w:sz w:val="28"/>
          <w:szCs w:val="28"/>
          <w:lang w:val="uk-UA"/>
        </w:rPr>
        <w:t xml:space="preserve">, </w:t>
      </w:r>
      <w:r w:rsidR="00AF4541" w:rsidRPr="000963A4">
        <w:rPr>
          <w:rFonts w:ascii="Times New Roman" w:eastAsia="Times New Roman" w:hAnsi="Times New Roman" w:cs="Times New Roman"/>
          <w:bCs/>
          <w:sz w:val="28"/>
          <w:szCs w:val="28"/>
          <w:lang w:val="uk-UA"/>
        </w:rPr>
        <w:t>ХГ №144</w:t>
      </w:r>
      <w:r w:rsidRPr="000963A4">
        <w:rPr>
          <w:rFonts w:ascii="Times New Roman" w:eastAsia="Times New Roman" w:hAnsi="Times New Roman" w:cs="Times New Roman"/>
          <w:sz w:val="28"/>
          <w:szCs w:val="28"/>
          <w:lang w:val="uk-UA"/>
        </w:rPr>
        <w:t xml:space="preserve">. </w:t>
      </w:r>
    </w:p>
    <w:p w:rsidR="009E7AA0" w:rsidRPr="000963A4" w:rsidRDefault="009E7AA0" w:rsidP="009E7AA0">
      <w:pPr>
        <w:spacing w:after="0" w:line="240" w:lineRule="auto"/>
        <w:ind w:firstLine="720"/>
        <w:jc w:val="both"/>
        <w:rPr>
          <w:rFonts w:ascii="Times New Roman" w:eastAsia="Times New Roman" w:hAnsi="Times New Roman" w:cs="Times New Roman"/>
          <w:bCs/>
          <w:sz w:val="28"/>
          <w:szCs w:val="28"/>
          <w:lang w:val="uk-UA"/>
        </w:rPr>
      </w:pPr>
      <w:r w:rsidRPr="000963A4">
        <w:rPr>
          <w:rFonts w:ascii="Times New Roman" w:eastAsia="Times New Roman" w:hAnsi="Times New Roman" w:cs="Times New Roman"/>
          <w:sz w:val="28"/>
          <w:szCs w:val="28"/>
          <w:lang w:val="uk-UA"/>
        </w:rPr>
        <w:t>Найбільш вдалими за кількістю перемог були виступи в міських турнірах команд наступних загальноосв</w:t>
      </w:r>
      <w:r w:rsidR="002E3731" w:rsidRPr="000963A4">
        <w:rPr>
          <w:rFonts w:ascii="Times New Roman" w:eastAsia="Times New Roman" w:hAnsi="Times New Roman" w:cs="Times New Roman"/>
          <w:sz w:val="28"/>
          <w:szCs w:val="28"/>
          <w:lang w:val="uk-UA"/>
        </w:rPr>
        <w:t>ітніх навчальних закладів: ХГ №47, ХФМЛ №27, ХНВК №45, ХГ №</w:t>
      </w:r>
      <w:r w:rsidRPr="000963A4">
        <w:rPr>
          <w:rFonts w:ascii="Times New Roman" w:eastAsia="Times New Roman" w:hAnsi="Times New Roman" w:cs="Times New Roman"/>
          <w:sz w:val="28"/>
          <w:szCs w:val="28"/>
          <w:lang w:val="uk-UA"/>
        </w:rPr>
        <w:t>46, ХТЛ №173</w:t>
      </w:r>
      <w:r w:rsidR="00AF4541" w:rsidRPr="000963A4">
        <w:rPr>
          <w:rFonts w:ascii="Times New Roman" w:eastAsia="Times New Roman" w:hAnsi="Times New Roman" w:cs="Times New Roman"/>
          <w:sz w:val="28"/>
          <w:szCs w:val="28"/>
          <w:lang w:val="uk-UA"/>
        </w:rPr>
        <w:t>, ХГ №144, ХГ №6, ХЗОШ №138, ХЛ №161, ХГ №152</w:t>
      </w:r>
      <w:r w:rsidRPr="000963A4">
        <w:rPr>
          <w:rFonts w:ascii="Times New Roman" w:eastAsia="Times New Roman" w:hAnsi="Times New Roman" w:cs="Times New Roman"/>
          <w:sz w:val="28"/>
          <w:szCs w:val="28"/>
          <w:lang w:val="uk-UA"/>
        </w:rPr>
        <w:t>.</w:t>
      </w:r>
      <w:r w:rsidRPr="000963A4">
        <w:rPr>
          <w:rFonts w:ascii="Times New Roman" w:eastAsia="Times New Roman" w:hAnsi="Times New Roman" w:cs="Times New Roman"/>
          <w:bCs/>
          <w:sz w:val="28"/>
          <w:szCs w:val="28"/>
          <w:lang w:val="uk-UA"/>
        </w:rPr>
        <w:t xml:space="preserve"> </w:t>
      </w:r>
    </w:p>
    <w:p w:rsidR="009E7AA0" w:rsidRPr="000963A4" w:rsidRDefault="009E7AA0" w:rsidP="009E7AA0">
      <w:pPr>
        <w:spacing w:after="0" w:line="240" w:lineRule="auto"/>
        <w:ind w:firstLine="540"/>
        <w:jc w:val="both"/>
        <w:rPr>
          <w:rFonts w:ascii="Times New Roman" w:eastAsia="Times New Roman" w:hAnsi="Times New Roman" w:cs="Times New Roman"/>
          <w:sz w:val="28"/>
          <w:szCs w:val="20"/>
          <w:lang w:val="uk-UA"/>
        </w:rPr>
      </w:pPr>
      <w:r w:rsidRPr="000963A4">
        <w:rPr>
          <w:rFonts w:ascii="Times New Roman" w:eastAsia="Times New Roman" w:hAnsi="Times New Roman" w:cs="Times New Roman"/>
          <w:sz w:val="28"/>
          <w:szCs w:val="20"/>
          <w:lang w:val="uk-UA"/>
        </w:rPr>
        <w:t>Наразі в м. Харк</w:t>
      </w:r>
      <w:r w:rsidR="002E3731" w:rsidRPr="000963A4">
        <w:rPr>
          <w:rFonts w:ascii="Times New Roman" w:eastAsia="Times New Roman" w:hAnsi="Times New Roman" w:cs="Times New Roman"/>
          <w:sz w:val="28"/>
          <w:szCs w:val="20"/>
          <w:lang w:val="uk-UA"/>
        </w:rPr>
        <w:t>ові</w:t>
      </w:r>
      <w:r w:rsidRPr="000963A4">
        <w:rPr>
          <w:rFonts w:ascii="Times New Roman" w:eastAsia="Times New Roman" w:hAnsi="Times New Roman" w:cs="Times New Roman"/>
          <w:sz w:val="28"/>
          <w:szCs w:val="20"/>
          <w:lang w:val="uk-UA"/>
        </w:rPr>
        <w:t xml:space="preserve"> створена система підтримки </w:t>
      </w:r>
      <w:r w:rsidRPr="000963A4">
        <w:rPr>
          <w:rFonts w:ascii="Times New Roman" w:eastAsia="Times New Roman" w:hAnsi="Times New Roman" w:cs="Times New Roman"/>
          <w:sz w:val="28"/>
          <w:szCs w:val="28"/>
          <w:lang w:val="uk-UA"/>
        </w:rPr>
        <w:t>турнірного руху, яка є складовою загальноміської системи організації інтелектуальних учнівських змагань. Р</w:t>
      </w:r>
      <w:r w:rsidRPr="000963A4">
        <w:rPr>
          <w:rFonts w:ascii="Times New Roman" w:eastAsia="Times New Roman" w:hAnsi="Times New Roman" w:cs="Times New Roman"/>
          <w:sz w:val="28"/>
          <w:szCs w:val="20"/>
          <w:lang w:val="uk-UA"/>
        </w:rPr>
        <w:t xml:space="preserve">озроблено алгоритм проведення міських учнівських командних турнірів, умови проведення кожного турніру, </w:t>
      </w:r>
      <w:r w:rsidRPr="000963A4">
        <w:rPr>
          <w:rFonts w:ascii="Times New Roman" w:eastAsia="Times New Roman" w:hAnsi="Times New Roman" w:cs="Times New Roman"/>
          <w:sz w:val="28"/>
          <w:szCs w:val="28"/>
          <w:lang w:val="uk-UA"/>
        </w:rPr>
        <w:t>рекомендації щодо підготовки команд до турніру</w:t>
      </w:r>
      <w:r w:rsidRPr="000963A4">
        <w:rPr>
          <w:rFonts w:ascii="Times New Roman" w:eastAsia="Times New Roman" w:hAnsi="Times New Roman" w:cs="Times New Roman"/>
          <w:sz w:val="28"/>
          <w:szCs w:val="20"/>
          <w:lang w:val="uk-UA"/>
        </w:rPr>
        <w:t xml:space="preserve">. </w:t>
      </w:r>
      <w:r w:rsidRPr="000963A4">
        <w:rPr>
          <w:rFonts w:ascii="Times New Roman" w:eastAsia="Times New Roman" w:hAnsi="Times New Roman" w:cs="Times New Roman"/>
          <w:sz w:val="28"/>
          <w:szCs w:val="28"/>
          <w:lang w:val="uk-UA"/>
        </w:rPr>
        <w:t>Питання проведення турнірів систематично розглядаються на засіданнях Координаційної ради з питань організації роботи з обдарованими дітьми</w:t>
      </w:r>
      <w:r w:rsidR="009D6F98" w:rsidRPr="000963A4">
        <w:rPr>
          <w:rFonts w:ascii="Times New Roman" w:eastAsia="Times New Roman" w:hAnsi="Times New Roman" w:cs="Times New Roman"/>
          <w:sz w:val="28"/>
          <w:szCs w:val="28"/>
          <w:lang w:val="uk-UA"/>
        </w:rPr>
        <w:t>.</w:t>
      </w:r>
    </w:p>
    <w:p w:rsidR="009E7AA0" w:rsidRPr="000963A4" w:rsidRDefault="009E7AA0" w:rsidP="009E7AA0">
      <w:pPr>
        <w:spacing w:after="0" w:line="240" w:lineRule="auto"/>
        <w:ind w:firstLine="720"/>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У минулому навчальному році система підтримки турнірного руху продовжувала вдосконалюватися. Значна увага приділялась інформаційному забезпеченню організації турнірних змагань на сторінках сайту Департаменту освіти. У міських етапах турнірів вв</w:t>
      </w:r>
      <w:r w:rsidR="00111D21" w:rsidRPr="000963A4">
        <w:rPr>
          <w:rFonts w:ascii="Times New Roman" w:eastAsia="Times New Roman" w:hAnsi="Times New Roman" w:cs="Times New Roman"/>
          <w:sz w:val="28"/>
          <w:szCs w:val="28"/>
          <w:lang w:val="uk-UA"/>
        </w:rPr>
        <w:t>едена</w:t>
      </w:r>
      <w:r w:rsidRPr="000963A4">
        <w:rPr>
          <w:rFonts w:ascii="Times New Roman" w:eastAsia="Times New Roman" w:hAnsi="Times New Roman" w:cs="Times New Roman"/>
          <w:sz w:val="28"/>
          <w:szCs w:val="28"/>
          <w:lang w:val="uk-UA"/>
        </w:rPr>
        <w:t xml:space="preserve"> нова рейтингова система підрахунку результатів і підведення підсумків турніру, основою якої є врахування місця команди у кожному турі </w:t>
      </w:r>
      <w:r w:rsidR="002E3731" w:rsidRPr="000963A4">
        <w:rPr>
          <w:rFonts w:ascii="Times New Roman" w:eastAsia="Times New Roman" w:hAnsi="Times New Roman" w:cs="Times New Roman"/>
          <w:sz w:val="28"/>
          <w:szCs w:val="28"/>
          <w:lang w:val="uk-UA"/>
        </w:rPr>
        <w:t>та</w:t>
      </w:r>
      <w:r w:rsidRPr="000963A4">
        <w:rPr>
          <w:rFonts w:ascii="Times New Roman" w:eastAsia="Times New Roman" w:hAnsi="Times New Roman" w:cs="Times New Roman"/>
          <w:sz w:val="28"/>
          <w:szCs w:val="28"/>
          <w:lang w:val="uk-UA"/>
        </w:rPr>
        <w:t xml:space="preserve"> загальної суми балів. Така система максимально наближена до підведення підсумків на Всеукраїнських турнірах.</w:t>
      </w:r>
    </w:p>
    <w:p w:rsidR="009E7AA0" w:rsidRPr="000963A4" w:rsidRDefault="009E7AA0" w:rsidP="009E7AA0">
      <w:pPr>
        <w:spacing w:after="0" w:line="240" w:lineRule="auto"/>
        <w:ind w:firstLine="709"/>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0"/>
          <w:lang w:val="uk-UA"/>
        </w:rPr>
        <w:t xml:space="preserve">Переможці міських турнірів отримують право увійти до складу збірних команд міста для участі у Всеукраїнських турнірах, що фінансуються </w:t>
      </w:r>
      <w:r w:rsidRPr="000963A4">
        <w:rPr>
          <w:rFonts w:ascii="Times New Roman" w:eastAsia="Times New Roman" w:hAnsi="Times New Roman" w:cs="Times New Roman"/>
          <w:sz w:val="28"/>
          <w:szCs w:val="28"/>
          <w:lang w:val="uk-UA"/>
        </w:rPr>
        <w:t xml:space="preserve">з міського бюджету відповідно до </w:t>
      </w:r>
      <w:r w:rsidRPr="000963A4">
        <w:rPr>
          <w:rFonts w:ascii="Times New Roman" w:eastAsia="Times New Roman" w:hAnsi="Times New Roman" w:cs="Times New Roman"/>
          <w:bCs/>
          <w:iCs/>
          <w:sz w:val="28"/>
          <w:szCs w:val="28"/>
          <w:lang w:val="uk-UA"/>
        </w:rPr>
        <w:t xml:space="preserve">міської Комплексної програми розвитку освіти </w:t>
      </w:r>
      <w:r w:rsidRPr="000963A4">
        <w:rPr>
          <w:rFonts w:ascii="Times New Roman" w:eastAsia="Times New Roman" w:hAnsi="Times New Roman" w:cs="Times New Roman"/>
          <w:sz w:val="28"/>
          <w:szCs w:val="28"/>
          <w:lang w:val="uk-UA"/>
        </w:rPr>
        <w:t>міста Харкова на 2011-2015 роки</w:t>
      </w:r>
      <w:r w:rsidRPr="000963A4">
        <w:rPr>
          <w:rFonts w:ascii="Times New Roman" w:eastAsia="Times New Roman" w:hAnsi="Times New Roman" w:cs="Times New Roman"/>
          <w:sz w:val="28"/>
          <w:szCs w:val="20"/>
          <w:lang w:val="uk-UA"/>
        </w:rPr>
        <w:t xml:space="preserve">. </w:t>
      </w:r>
      <w:r w:rsidRPr="000963A4">
        <w:rPr>
          <w:rFonts w:ascii="Times New Roman" w:eastAsia="Times New Roman" w:hAnsi="Times New Roman" w:cs="Times New Roman"/>
          <w:sz w:val="28"/>
          <w:szCs w:val="28"/>
          <w:lang w:val="uk-UA"/>
        </w:rPr>
        <w:t>Значну допомогу в підготовці збірних команд надають заняття з науковцями в межах роботи «заочного університету» для обдарованих дітей.</w:t>
      </w:r>
    </w:p>
    <w:p w:rsidR="009E7AA0" w:rsidRPr="000963A4" w:rsidRDefault="009E7AA0" w:rsidP="009E7AA0">
      <w:pPr>
        <w:spacing w:after="0" w:line="240" w:lineRule="auto"/>
        <w:ind w:firstLine="720"/>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Протягом останніх років школярі Харкова досить вдало виступають на Всеукраїнських турнірах, що свідчить про ефективність створеної у місті системи підтримки турнірного руху. У 2009/2010 навчальному році учні міста здобули для Харківської області перше місце у рейтингу областей за результатами участі у Всеукраїнських турнірах: команди учнів міста отримали 19 перемог, посівши 6 перших місц</w:t>
      </w:r>
      <w:r w:rsidR="002E3731" w:rsidRPr="000963A4">
        <w:rPr>
          <w:rFonts w:ascii="Times New Roman" w:eastAsia="Times New Roman" w:hAnsi="Times New Roman" w:cs="Times New Roman"/>
          <w:sz w:val="28"/>
          <w:szCs w:val="28"/>
          <w:lang w:val="uk-UA"/>
        </w:rPr>
        <w:t>ь</w:t>
      </w:r>
      <w:r w:rsidRPr="000963A4">
        <w:rPr>
          <w:rFonts w:ascii="Times New Roman" w:eastAsia="Times New Roman" w:hAnsi="Times New Roman" w:cs="Times New Roman"/>
          <w:sz w:val="28"/>
          <w:szCs w:val="28"/>
          <w:lang w:val="uk-UA"/>
        </w:rPr>
        <w:t>, 4 других місця та 9 третіх місць.</w:t>
      </w:r>
    </w:p>
    <w:p w:rsidR="009E7AA0" w:rsidRPr="000963A4" w:rsidRDefault="009E7AA0" w:rsidP="009E7AA0">
      <w:pPr>
        <w:spacing w:after="0" w:line="240" w:lineRule="auto"/>
        <w:ind w:firstLine="720"/>
        <w:jc w:val="both"/>
        <w:rPr>
          <w:rFonts w:ascii="Times New Roman" w:eastAsia="Times New Roman" w:hAnsi="Times New Roman" w:cs="Times New Roman"/>
          <w:sz w:val="28"/>
          <w:szCs w:val="28"/>
          <w:lang w:val="uk-UA"/>
        </w:rPr>
      </w:pPr>
      <w:r w:rsidRPr="000963A4">
        <w:rPr>
          <w:rFonts w:ascii="Times New Roman" w:eastAsia="Times New Roman" w:hAnsi="Times New Roman" w:cs="Times New Roman"/>
          <w:sz w:val="28"/>
          <w:szCs w:val="28"/>
          <w:lang w:val="uk-UA"/>
        </w:rPr>
        <w:t>У 2010/2011 навчальному році учні загальноосвітніх навчальних закладів міста отримали</w:t>
      </w:r>
      <w:r w:rsidR="00A8319C" w:rsidRPr="000963A4">
        <w:rPr>
          <w:rFonts w:ascii="Times New Roman" w:eastAsia="Times New Roman" w:hAnsi="Times New Roman" w:cs="Times New Roman"/>
          <w:sz w:val="28"/>
          <w:szCs w:val="28"/>
          <w:lang w:val="uk-UA"/>
        </w:rPr>
        <w:t xml:space="preserve"> у Всеукраїнських турнірах</w:t>
      </w:r>
      <w:r w:rsidRPr="000963A4">
        <w:rPr>
          <w:rFonts w:ascii="Times New Roman" w:eastAsia="Times New Roman" w:hAnsi="Times New Roman" w:cs="Times New Roman"/>
          <w:sz w:val="28"/>
          <w:szCs w:val="28"/>
          <w:lang w:val="uk-UA"/>
        </w:rPr>
        <w:t xml:space="preserve"> ще більше перемог. Із 26 команд 21 повернулас</w:t>
      </w:r>
      <w:r w:rsidR="002E3731" w:rsidRPr="000963A4">
        <w:rPr>
          <w:rFonts w:ascii="Times New Roman" w:eastAsia="Times New Roman" w:hAnsi="Times New Roman" w:cs="Times New Roman"/>
          <w:sz w:val="28"/>
          <w:szCs w:val="28"/>
          <w:lang w:val="uk-UA"/>
        </w:rPr>
        <w:t>я</w:t>
      </w:r>
      <w:r w:rsidRPr="000963A4">
        <w:rPr>
          <w:rFonts w:ascii="Times New Roman" w:eastAsia="Times New Roman" w:hAnsi="Times New Roman" w:cs="Times New Roman"/>
          <w:sz w:val="28"/>
          <w:szCs w:val="28"/>
          <w:lang w:val="uk-UA"/>
        </w:rPr>
        <w:t xml:space="preserve"> до Харкова з перемогою, виборов</w:t>
      </w:r>
      <w:r w:rsidR="002E3731" w:rsidRPr="000963A4">
        <w:rPr>
          <w:rFonts w:ascii="Times New Roman" w:eastAsia="Times New Roman" w:hAnsi="Times New Roman" w:cs="Times New Roman"/>
          <w:sz w:val="28"/>
          <w:szCs w:val="28"/>
          <w:lang w:val="uk-UA"/>
        </w:rPr>
        <w:t>ши</w:t>
      </w:r>
      <w:r w:rsidRPr="000963A4">
        <w:rPr>
          <w:rFonts w:ascii="Times New Roman" w:eastAsia="Times New Roman" w:hAnsi="Times New Roman" w:cs="Times New Roman"/>
          <w:sz w:val="28"/>
          <w:szCs w:val="28"/>
          <w:lang w:val="uk-UA"/>
        </w:rPr>
        <w:t xml:space="preserve"> 2 перших місця, 2 других місця та 17 третіх місць. </w:t>
      </w:r>
    </w:p>
    <w:p w:rsidR="00690188" w:rsidRPr="000963A4" w:rsidRDefault="00A8319C" w:rsidP="008D5480">
      <w:pPr>
        <w:autoSpaceDE w:val="0"/>
        <w:autoSpaceDN w:val="0"/>
        <w:spacing w:after="0" w:line="240" w:lineRule="auto"/>
        <w:ind w:firstLine="709"/>
        <w:jc w:val="both"/>
        <w:rPr>
          <w:rFonts w:ascii="Times New Roman" w:hAnsi="Times New Roman"/>
          <w:sz w:val="28"/>
          <w:szCs w:val="28"/>
          <w:lang w:val="uk-UA"/>
        </w:rPr>
      </w:pPr>
      <w:r w:rsidRPr="000963A4">
        <w:rPr>
          <w:rFonts w:ascii="Times New Roman" w:eastAsia="Times New Roman" w:hAnsi="Times New Roman" w:cs="Times New Roman"/>
          <w:sz w:val="28"/>
          <w:szCs w:val="28"/>
          <w:lang w:val="uk-UA"/>
        </w:rPr>
        <w:t>За результатами участі у Всеукраїнських турнірах у 2011/2012 навчальному році команди учнів міста отримали 18 перемог, посівши 3 перших місця, 7 других місць та 8 третіх місць.</w:t>
      </w:r>
    </w:p>
    <w:p w:rsidR="009E7AA0" w:rsidRPr="000963A4" w:rsidRDefault="009E7AA0">
      <w:pPr>
        <w:rPr>
          <w:rFonts w:ascii="Times New Roman" w:hAnsi="Times New Roman"/>
          <w:sz w:val="28"/>
          <w:szCs w:val="28"/>
          <w:lang w:val="uk-UA"/>
        </w:rPr>
      </w:pPr>
      <w:r w:rsidRPr="000963A4">
        <w:rPr>
          <w:rFonts w:ascii="Times New Roman" w:hAnsi="Times New Roman"/>
          <w:sz w:val="28"/>
          <w:szCs w:val="28"/>
          <w:lang w:val="uk-UA"/>
        </w:rPr>
        <w:br w:type="page"/>
      </w:r>
    </w:p>
    <w:p w:rsidR="00CD4D75" w:rsidRPr="00CD4D75" w:rsidRDefault="00CD4D75" w:rsidP="00CD4D75">
      <w:pPr>
        <w:spacing w:after="0" w:line="240" w:lineRule="auto"/>
        <w:rPr>
          <w:rFonts w:ascii="Times New Roman" w:eastAsia="Times New Roman" w:hAnsi="Times New Roman" w:cs="Times New Roman"/>
          <w:b/>
          <w:bCs/>
          <w:sz w:val="28"/>
          <w:szCs w:val="28"/>
          <w:lang w:val="uk-UA"/>
        </w:rPr>
      </w:pPr>
      <w:r w:rsidRPr="00CD4D75">
        <w:rPr>
          <w:rFonts w:ascii="Times New Roman" w:eastAsia="Times New Roman" w:hAnsi="Times New Roman" w:cs="Times New Roman"/>
          <w:b/>
          <w:bCs/>
          <w:sz w:val="28"/>
          <w:szCs w:val="28"/>
          <w:lang w:val="uk-UA"/>
        </w:rPr>
        <w:lastRenderedPageBreak/>
        <w:t>3. Про результати участі учнів м. Харкова у міських інтелектуальних змаганнях</w:t>
      </w:r>
      <w:r w:rsidRPr="00CD4D75">
        <w:rPr>
          <w:rFonts w:ascii="Times New Roman" w:eastAsia="Times New Roman" w:hAnsi="Times New Roman" w:cs="Times New Roman"/>
          <w:sz w:val="24"/>
          <w:szCs w:val="24"/>
        </w:rPr>
        <w:t xml:space="preserve"> </w:t>
      </w:r>
      <w:r w:rsidRPr="00CD4D75">
        <w:rPr>
          <w:rFonts w:ascii="Times New Roman" w:eastAsia="Times New Roman" w:hAnsi="Times New Roman" w:cs="Times New Roman"/>
          <w:b/>
          <w:bCs/>
          <w:sz w:val="28"/>
          <w:szCs w:val="28"/>
          <w:lang w:val="uk-UA"/>
        </w:rPr>
        <w:t>у 201</w:t>
      </w:r>
      <w:r w:rsidR="00E91A0B">
        <w:rPr>
          <w:rFonts w:ascii="Times New Roman" w:eastAsia="Times New Roman" w:hAnsi="Times New Roman" w:cs="Times New Roman"/>
          <w:b/>
          <w:bCs/>
          <w:sz w:val="28"/>
          <w:szCs w:val="28"/>
          <w:lang w:val="uk-UA"/>
        </w:rPr>
        <w:t>1/</w:t>
      </w:r>
      <w:r w:rsidRPr="00CD4D75">
        <w:rPr>
          <w:rFonts w:ascii="Times New Roman" w:eastAsia="Times New Roman" w:hAnsi="Times New Roman" w:cs="Times New Roman"/>
          <w:b/>
          <w:bCs/>
          <w:sz w:val="28"/>
          <w:szCs w:val="28"/>
          <w:lang w:val="uk-UA"/>
        </w:rPr>
        <w:t>201</w:t>
      </w:r>
      <w:r w:rsidR="00E91A0B">
        <w:rPr>
          <w:rFonts w:ascii="Times New Roman" w:eastAsia="Times New Roman" w:hAnsi="Times New Roman" w:cs="Times New Roman"/>
          <w:b/>
          <w:bCs/>
          <w:sz w:val="28"/>
          <w:szCs w:val="28"/>
          <w:lang w:val="uk-UA"/>
        </w:rPr>
        <w:t>2</w:t>
      </w:r>
      <w:r w:rsidRPr="00CD4D75">
        <w:rPr>
          <w:rFonts w:ascii="Times New Roman" w:eastAsia="Times New Roman" w:hAnsi="Times New Roman" w:cs="Times New Roman"/>
          <w:b/>
          <w:bCs/>
          <w:sz w:val="28"/>
          <w:szCs w:val="28"/>
          <w:lang w:val="uk-UA"/>
        </w:rPr>
        <w:t xml:space="preserve"> навчальному році</w:t>
      </w:r>
    </w:p>
    <w:p w:rsidR="00CD4D75" w:rsidRPr="00CD4D75" w:rsidRDefault="00CD4D75" w:rsidP="00CD4D75">
      <w:pPr>
        <w:spacing w:after="0" w:line="240" w:lineRule="auto"/>
        <w:jc w:val="center"/>
        <w:rPr>
          <w:rFonts w:ascii="Times New Roman" w:eastAsia="Times New Roman" w:hAnsi="Times New Roman" w:cs="Times New Roman"/>
          <w:b/>
          <w:bCs/>
          <w:sz w:val="24"/>
          <w:szCs w:val="24"/>
          <w:highlight w:val="yellow"/>
          <w:lang w:val="uk-UA"/>
        </w:rPr>
      </w:pPr>
    </w:p>
    <w:p w:rsidR="00AE0F49" w:rsidRDefault="00CD4D75" w:rsidP="00AE0F49">
      <w:pPr>
        <w:spacing w:after="0" w:line="240" w:lineRule="auto"/>
        <w:ind w:firstLine="709"/>
        <w:jc w:val="both"/>
        <w:rPr>
          <w:rFonts w:ascii="Times New Roman" w:eastAsia="Times New Roman" w:hAnsi="Times New Roman" w:cs="Times New Roman"/>
          <w:sz w:val="28"/>
          <w:szCs w:val="28"/>
          <w:lang w:val="uk-UA"/>
        </w:rPr>
      </w:pPr>
      <w:r w:rsidRPr="00A05A35">
        <w:rPr>
          <w:rFonts w:ascii="Times New Roman" w:eastAsia="Times New Roman" w:hAnsi="Times New Roman" w:cs="Times New Roman"/>
          <w:sz w:val="28"/>
          <w:szCs w:val="28"/>
          <w:lang w:val="uk-UA"/>
        </w:rPr>
        <w:t>У 201</w:t>
      </w:r>
      <w:r w:rsidR="00E91A0B">
        <w:rPr>
          <w:rFonts w:ascii="Times New Roman" w:eastAsia="Times New Roman" w:hAnsi="Times New Roman" w:cs="Times New Roman"/>
          <w:sz w:val="28"/>
          <w:szCs w:val="28"/>
          <w:lang w:val="uk-UA"/>
        </w:rPr>
        <w:t>1</w:t>
      </w:r>
      <w:r w:rsidR="007A0279">
        <w:rPr>
          <w:rFonts w:ascii="Times New Roman" w:eastAsia="Times New Roman" w:hAnsi="Times New Roman" w:cs="Times New Roman"/>
          <w:sz w:val="28"/>
          <w:szCs w:val="28"/>
          <w:lang w:val="uk-UA"/>
        </w:rPr>
        <w:t>/</w:t>
      </w:r>
      <w:r w:rsidRPr="00A05A35">
        <w:rPr>
          <w:rFonts w:ascii="Times New Roman" w:eastAsia="Times New Roman" w:hAnsi="Times New Roman" w:cs="Times New Roman"/>
          <w:sz w:val="28"/>
          <w:szCs w:val="28"/>
          <w:lang w:val="uk-UA"/>
        </w:rPr>
        <w:t>201</w:t>
      </w:r>
      <w:r w:rsidR="00E91A0B">
        <w:rPr>
          <w:rFonts w:ascii="Times New Roman" w:eastAsia="Times New Roman" w:hAnsi="Times New Roman" w:cs="Times New Roman"/>
          <w:sz w:val="28"/>
          <w:szCs w:val="28"/>
          <w:lang w:val="uk-UA"/>
        </w:rPr>
        <w:t>2</w:t>
      </w:r>
      <w:r w:rsidRPr="00A05A35">
        <w:rPr>
          <w:rFonts w:ascii="Times New Roman" w:eastAsia="Times New Roman" w:hAnsi="Times New Roman" w:cs="Times New Roman"/>
          <w:sz w:val="28"/>
          <w:szCs w:val="28"/>
          <w:lang w:val="uk-UA"/>
        </w:rPr>
        <w:t xml:space="preserve"> навчальному році в місті проведено </w:t>
      </w:r>
      <w:r w:rsidR="007A0279">
        <w:rPr>
          <w:rFonts w:ascii="Times New Roman" w:eastAsia="Times New Roman" w:hAnsi="Times New Roman" w:cs="Times New Roman"/>
          <w:sz w:val="28"/>
          <w:szCs w:val="28"/>
          <w:lang w:val="uk-UA"/>
        </w:rPr>
        <w:t>17</w:t>
      </w:r>
      <w:r w:rsidRPr="00A05A35">
        <w:rPr>
          <w:rFonts w:ascii="Times New Roman" w:eastAsia="Times New Roman" w:hAnsi="Times New Roman" w:cs="Times New Roman"/>
          <w:sz w:val="28"/>
          <w:szCs w:val="28"/>
          <w:lang w:val="uk-UA"/>
        </w:rPr>
        <w:t xml:space="preserve"> інтелектуальних змагань: 12 турнірів, </w:t>
      </w:r>
      <w:r w:rsidR="007A0279">
        <w:rPr>
          <w:rFonts w:ascii="Times New Roman" w:eastAsia="Times New Roman" w:hAnsi="Times New Roman" w:cs="Times New Roman"/>
          <w:sz w:val="28"/>
          <w:szCs w:val="28"/>
          <w:lang w:val="uk-UA"/>
        </w:rPr>
        <w:t>3</w:t>
      </w:r>
      <w:r w:rsidRPr="00A05A35">
        <w:rPr>
          <w:rFonts w:ascii="Times New Roman" w:eastAsia="Times New Roman" w:hAnsi="Times New Roman" w:cs="Times New Roman"/>
          <w:sz w:val="28"/>
          <w:szCs w:val="28"/>
          <w:lang w:val="uk-UA"/>
        </w:rPr>
        <w:t xml:space="preserve"> конкурси, 1 Кубок і 1 олімпіада. </w:t>
      </w:r>
    </w:p>
    <w:p w:rsidR="00A64B4D" w:rsidRPr="00E91A0B" w:rsidRDefault="00A64B4D" w:rsidP="00946328">
      <w:pPr>
        <w:spacing w:after="0" w:line="240" w:lineRule="auto"/>
        <w:ind w:firstLine="709"/>
        <w:jc w:val="both"/>
        <w:rPr>
          <w:rFonts w:ascii="Times New Roman" w:eastAsia="Times New Roman" w:hAnsi="Times New Roman" w:cs="Times New Roman"/>
          <w:sz w:val="28"/>
          <w:szCs w:val="28"/>
          <w:lang w:val="uk-UA"/>
        </w:rPr>
      </w:pPr>
      <w:r w:rsidRPr="00E91A0B">
        <w:rPr>
          <w:rFonts w:ascii="Times New Roman" w:eastAsia="Times New Roman" w:hAnsi="Times New Roman" w:cs="Times New Roman"/>
          <w:sz w:val="28"/>
          <w:szCs w:val="28"/>
          <w:lang w:val="uk-UA"/>
        </w:rPr>
        <w:t xml:space="preserve">У наступній таблиці представлено кількість переможців міських </w:t>
      </w:r>
      <w:r w:rsidR="00E91A0B">
        <w:rPr>
          <w:rFonts w:ascii="Times New Roman" w:eastAsia="Times New Roman" w:hAnsi="Times New Roman" w:cs="Times New Roman"/>
          <w:sz w:val="28"/>
          <w:szCs w:val="28"/>
          <w:lang w:val="uk-UA"/>
        </w:rPr>
        <w:t>змагань</w:t>
      </w:r>
      <w:r w:rsidRPr="00E91A0B">
        <w:rPr>
          <w:rFonts w:ascii="Times New Roman" w:eastAsia="Times New Roman" w:hAnsi="Times New Roman" w:cs="Times New Roman"/>
          <w:sz w:val="28"/>
          <w:szCs w:val="28"/>
          <w:lang w:val="uk-UA"/>
        </w:rPr>
        <w:t xml:space="preserve"> від кожного району. Дзержинський і Київський район мають найбільшу кількість переможців у трьох конкурсах кожний.</w:t>
      </w:r>
    </w:p>
    <w:p w:rsidR="00A64B4D" w:rsidRPr="00A64B4D" w:rsidRDefault="00A64B4D" w:rsidP="00A64B4D">
      <w:pPr>
        <w:spacing w:after="0" w:line="240" w:lineRule="auto"/>
        <w:rPr>
          <w:rFonts w:ascii="Times New Roman" w:eastAsia="Times New Roman" w:hAnsi="Times New Roman" w:cs="Times New Roman"/>
          <w:sz w:val="16"/>
          <w:szCs w:val="16"/>
          <w:lang w:val="uk-UA"/>
        </w:rPr>
      </w:pPr>
    </w:p>
    <w:tbl>
      <w:tblPr>
        <w:tblW w:w="50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4"/>
        <w:gridCol w:w="1397"/>
        <w:gridCol w:w="1656"/>
        <w:gridCol w:w="1291"/>
        <w:gridCol w:w="1254"/>
        <w:gridCol w:w="1254"/>
        <w:gridCol w:w="1165"/>
      </w:tblGrid>
      <w:tr w:rsidR="00A64B4D" w:rsidRPr="00A64B4D" w:rsidTr="00A64B4D">
        <w:trPr>
          <w:trHeight w:val="695"/>
        </w:trPr>
        <w:tc>
          <w:tcPr>
            <w:tcW w:w="1138" w:type="pct"/>
          </w:tcPr>
          <w:p w:rsidR="00A64B4D" w:rsidRPr="00A64B4D" w:rsidRDefault="00A64B4D" w:rsidP="00A64B4D">
            <w:pPr>
              <w:spacing w:after="0" w:line="240" w:lineRule="auto"/>
              <w:jc w:val="center"/>
              <w:rPr>
                <w:rFonts w:ascii="Times New Roman" w:eastAsia="Times New Roman" w:hAnsi="Times New Roman" w:cs="Times New Roman"/>
                <w:lang w:val="uk-UA"/>
              </w:rPr>
            </w:pPr>
          </w:p>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Район</w:t>
            </w:r>
          </w:p>
        </w:tc>
        <w:tc>
          <w:tcPr>
            <w:tcW w:w="676" w:type="pct"/>
          </w:tcPr>
          <w:p w:rsidR="00A64B4D" w:rsidRPr="00A64B4D" w:rsidRDefault="00A64B4D" w:rsidP="00A64B4D">
            <w:pPr>
              <w:spacing w:after="0" w:line="240" w:lineRule="auto"/>
              <w:ind w:right="-5"/>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Історичний турнір (НУА)</w:t>
            </w:r>
          </w:p>
        </w:tc>
        <w:tc>
          <w:tcPr>
            <w:tcW w:w="801" w:type="pct"/>
          </w:tcPr>
          <w:p w:rsidR="00A64B4D" w:rsidRPr="00A64B4D" w:rsidRDefault="00A64B4D" w:rsidP="00A64B4D">
            <w:pPr>
              <w:spacing w:after="0" w:line="240" w:lineRule="auto"/>
              <w:ind w:right="-5"/>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Конкурс «Англійська з задоволенням</w:t>
            </w:r>
          </w:p>
          <w:p w:rsidR="00A64B4D" w:rsidRPr="00A64B4D" w:rsidRDefault="00A64B4D" w:rsidP="00A64B4D">
            <w:pPr>
              <w:spacing w:after="0" w:line="240" w:lineRule="auto"/>
              <w:ind w:right="-5"/>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(НУА)</w:t>
            </w:r>
          </w:p>
        </w:tc>
        <w:tc>
          <w:tcPr>
            <w:tcW w:w="607" w:type="pct"/>
          </w:tcPr>
          <w:p w:rsidR="00A64B4D" w:rsidRPr="00A64B4D" w:rsidRDefault="00A64B4D" w:rsidP="00A64B4D">
            <w:pPr>
              <w:spacing w:after="0" w:line="240" w:lineRule="auto"/>
              <w:ind w:right="-5"/>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Конкурс знавців української мови</w:t>
            </w:r>
          </w:p>
        </w:tc>
        <w:tc>
          <w:tcPr>
            <w:tcW w:w="607" w:type="pct"/>
          </w:tcPr>
          <w:p w:rsidR="00A64B4D" w:rsidRPr="00A64B4D" w:rsidRDefault="00A64B4D" w:rsidP="00A64B4D">
            <w:pPr>
              <w:spacing w:after="0" w:line="240" w:lineRule="auto"/>
              <w:ind w:right="-5"/>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Конкурс знавців російської мови</w:t>
            </w:r>
          </w:p>
        </w:tc>
        <w:tc>
          <w:tcPr>
            <w:tcW w:w="607" w:type="pct"/>
          </w:tcPr>
          <w:p w:rsidR="00A64B4D" w:rsidRPr="00A64B4D" w:rsidRDefault="00A64B4D" w:rsidP="00A64B4D">
            <w:pPr>
              <w:spacing w:after="0" w:line="240" w:lineRule="auto"/>
              <w:ind w:right="-5"/>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Олімпіада «Путівка в науку»</w:t>
            </w:r>
          </w:p>
        </w:tc>
        <w:tc>
          <w:tcPr>
            <w:tcW w:w="564" w:type="pct"/>
          </w:tcPr>
          <w:p w:rsidR="00A64B4D" w:rsidRPr="00A64B4D" w:rsidRDefault="00A64B4D" w:rsidP="00A64B4D">
            <w:pPr>
              <w:spacing w:after="0" w:line="240" w:lineRule="auto"/>
              <w:ind w:right="-5"/>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Кубок з пошуку в мережі Інтернет</w:t>
            </w:r>
          </w:p>
        </w:tc>
      </w:tr>
      <w:tr w:rsidR="00A64B4D" w:rsidRPr="00A64B4D" w:rsidTr="00A64B4D">
        <w:tc>
          <w:tcPr>
            <w:tcW w:w="1138" w:type="pct"/>
          </w:tcPr>
          <w:p w:rsidR="00A64B4D" w:rsidRPr="00A64B4D" w:rsidRDefault="00A64B4D" w:rsidP="00A64B4D">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Дзержинський</w:t>
            </w:r>
          </w:p>
        </w:tc>
        <w:tc>
          <w:tcPr>
            <w:tcW w:w="676"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c>
          <w:tcPr>
            <w:tcW w:w="801" w:type="pct"/>
            <w:shd w:val="clear" w:color="auto" w:fill="F2DBDB"/>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4</w:t>
            </w: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3</w:t>
            </w:r>
          </w:p>
        </w:tc>
        <w:tc>
          <w:tcPr>
            <w:tcW w:w="607" w:type="pct"/>
            <w:shd w:val="clear" w:color="auto" w:fill="F2DBDB"/>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6</w:t>
            </w:r>
          </w:p>
        </w:tc>
        <w:tc>
          <w:tcPr>
            <w:tcW w:w="607" w:type="pct"/>
            <w:shd w:val="clear" w:color="auto" w:fill="F2DBDB"/>
          </w:tcPr>
          <w:p w:rsidR="00A64B4D" w:rsidRPr="00A64B4D" w:rsidRDefault="00A64B4D" w:rsidP="00A64B4D">
            <w:pPr>
              <w:tabs>
                <w:tab w:val="left" w:pos="1038"/>
              </w:tabs>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5</w:t>
            </w:r>
          </w:p>
        </w:tc>
        <w:tc>
          <w:tcPr>
            <w:tcW w:w="564"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1</w:t>
            </w:r>
          </w:p>
        </w:tc>
      </w:tr>
      <w:tr w:rsidR="00A64B4D" w:rsidRPr="00A64B4D" w:rsidTr="00A64B4D">
        <w:tc>
          <w:tcPr>
            <w:tcW w:w="1138" w:type="pct"/>
          </w:tcPr>
          <w:p w:rsidR="00A64B4D" w:rsidRPr="00A64B4D" w:rsidRDefault="00A64B4D" w:rsidP="00A64B4D">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Жовтневий</w:t>
            </w:r>
          </w:p>
        </w:tc>
        <w:tc>
          <w:tcPr>
            <w:tcW w:w="676"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p>
        </w:tc>
        <w:tc>
          <w:tcPr>
            <w:tcW w:w="801"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0</w:t>
            </w: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c>
          <w:tcPr>
            <w:tcW w:w="564"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p>
        </w:tc>
      </w:tr>
      <w:tr w:rsidR="00A64B4D" w:rsidRPr="00A64B4D" w:rsidTr="00A64B4D">
        <w:tc>
          <w:tcPr>
            <w:tcW w:w="1138" w:type="pct"/>
          </w:tcPr>
          <w:p w:rsidR="00A64B4D" w:rsidRPr="00A64B4D" w:rsidRDefault="00A64B4D" w:rsidP="00A64B4D">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Київський</w:t>
            </w:r>
          </w:p>
        </w:tc>
        <w:tc>
          <w:tcPr>
            <w:tcW w:w="676" w:type="pct"/>
            <w:shd w:val="clear" w:color="auto" w:fill="F2DBDB"/>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4</w:t>
            </w:r>
          </w:p>
        </w:tc>
        <w:tc>
          <w:tcPr>
            <w:tcW w:w="801"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c>
          <w:tcPr>
            <w:tcW w:w="607" w:type="pct"/>
            <w:shd w:val="clear" w:color="auto" w:fill="F2DBDB"/>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5</w:t>
            </w: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4</w:t>
            </w:r>
          </w:p>
        </w:tc>
        <w:tc>
          <w:tcPr>
            <w:tcW w:w="607" w:type="pct"/>
            <w:shd w:val="clear" w:color="auto" w:fill="F2DBDB"/>
          </w:tcPr>
          <w:p w:rsidR="00A64B4D" w:rsidRPr="00A64B4D" w:rsidRDefault="00A64B4D" w:rsidP="00A64B4D">
            <w:pPr>
              <w:tabs>
                <w:tab w:val="left" w:pos="1038"/>
              </w:tabs>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5</w:t>
            </w:r>
          </w:p>
        </w:tc>
        <w:tc>
          <w:tcPr>
            <w:tcW w:w="564"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3</w:t>
            </w:r>
          </w:p>
        </w:tc>
      </w:tr>
      <w:tr w:rsidR="00A64B4D" w:rsidRPr="00A64B4D" w:rsidTr="00A64B4D">
        <w:tc>
          <w:tcPr>
            <w:tcW w:w="1138" w:type="pct"/>
          </w:tcPr>
          <w:p w:rsidR="00A64B4D" w:rsidRPr="00A64B4D" w:rsidRDefault="00A64B4D" w:rsidP="00A64B4D">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Комінтернівський</w:t>
            </w:r>
          </w:p>
        </w:tc>
        <w:tc>
          <w:tcPr>
            <w:tcW w:w="676"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p>
        </w:tc>
        <w:tc>
          <w:tcPr>
            <w:tcW w:w="801"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4</w:t>
            </w: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607" w:type="pct"/>
          </w:tcPr>
          <w:p w:rsidR="00A64B4D" w:rsidRPr="00A64B4D" w:rsidRDefault="00A64B4D" w:rsidP="00A64B4D">
            <w:pPr>
              <w:tabs>
                <w:tab w:val="left" w:pos="986"/>
              </w:tabs>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4</w:t>
            </w:r>
          </w:p>
        </w:tc>
        <w:tc>
          <w:tcPr>
            <w:tcW w:w="564" w:type="pct"/>
            <w:shd w:val="clear" w:color="auto" w:fill="F2DBDB"/>
          </w:tcPr>
          <w:p w:rsidR="00A64B4D" w:rsidRPr="00A64B4D" w:rsidRDefault="00A64B4D" w:rsidP="00A64B4D">
            <w:pPr>
              <w:tabs>
                <w:tab w:val="left" w:pos="969"/>
              </w:tabs>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5</w:t>
            </w:r>
          </w:p>
        </w:tc>
      </w:tr>
      <w:tr w:rsidR="00A64B4D" w:rsidRPr="00A64B4D" w:rsidTr="00A64B4D">
        <w:tc>
          <w:tcPr>
            <w:tcW w:w="1138" w:type="pct"/>
          </w:tcPr>
          <w:p w:rsidR="00A64B4D" w:rsidRPr="00A64B4D" w:rsidRDefault="00A64B4D" w:rsidP="00A64B4D">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Ленінський</w:t>
            </w:r>
          </w:p>
        </w:tc>
        <w:tc>
          <w:tcPr>
            <w:tcW w:w="676"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p>
        </w:tc>
        <w:tc>
          <w:tcPr>
            <w:tcW w:w="801"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2</w:t>
            </w: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564"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p>
        </w:tc>
      </w:tr>
      <w:tr w:rsidR="00A64B4D" w:rsidRPr="00A64B4D" w:rsidTr="00A64B4D">
        <w:tc>
          <w:tcPr>
            <w:tcW w:w="1138" w:type="pct"/>
          </w:tcPr>
          <w:p w:rsidR="00A64B4D" w:rsidRPr="00A64B4D" w:rsidRDefault="00A64B4D" w:rsidP="00A64B4D">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Московський</w:t>
            </w:r>
          </w:p>
        </w:tc>
        <w:tc>
          <w:tcPr>
            <w:tcW w:w="676"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801"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5</w:t>
            </w: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c>
          <w:tcPr>
            <w:tcW w:w="564"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r>
      <w:tr w:rsidR="00A64B4D" w:rsidRPr="00A64B4D" w:rsidTr="00A64B4D">
        <w:tc>
          <w:tcPr>
            <w:tcW w:w="1138" w:type="pct"/>
          </w:tcPr>
          <w:p w:rsidR="00A64B4D" w:rsidRPr="00A64B4D" w:rsidRDefault="00A64B4D" w:rsidP="00A64B4D">
            <w:pPr>
              <w:spacing w:after="0" w:line="240" w:lineRule="auto"/>
              <w:rPr>
                <w:rFonts w:ascii="Times New Roman" w:eastAsia="Times New Roman" w:hAnsi="Times New Roman" w:cs="Times New Roman"/>
                <w:sz w:val="24"/>
                <w:szCs w:val="24"/>
                <w:lang w:val="uk-UA"/>
              </w:rPr>
            </w:pPr>
            <w:proofErr w:type="spellStart"/>
            <w:r w:rsidRPr="00A64B4D">
              <w:rPr>
                <w:rFonts w:ascii="Times New Roman" w:eastAsia="Times New Roman" w:hAnsi="Times New Roman" w:cs="Times New Roman"/>
                <w:sz w:val="24"/>
                <w:szCs w:val="24"/>
                <w:lang w:val="uk-UA"/>
              </w:rPr>
              <w:t>Орджонікідзевський</w:t>
            </w:r>
            <w:proofErr w:type="spellEnd"/>
          </w:p>
        </w:tc>
        <w:tc>
          <w:tcPr>
            <w:tcW w:w="676"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801"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4</w:t>
            </w: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4</w:t>
            </w: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564"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r>
      <w:tr w:rsidR="00A64B4D" w:rsidRPr="00A64B4D" w:rsidTr="00A64B4D">
        <w:tc>
          <w:tcPr>
            <w:tcW w:w="1138" w:type="pct"/>
          </w:tcPr>
          <w:p w:rsidR="00A64B4D" w:rsidRPr="00A64B4D" w:rsidRDefault="00A64B4D" w:rsidP="00A64B4D">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Фрунзенський</w:t>
            </w:r>
          </w:p>
        </w:tc>
        <w:tc>
          <w:tcPr>
            <w:tcW w:w="676"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p>
        </w:tc>
        <w:tc>
          <w:tcPr>
            <w:tcW w:w="801"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4</w:t>
            </w: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564"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p>
        </w:tc>
      </w:tr>
      <w:tr w:rsidR="00A64B4D" w:rsidRPr="00A64B4D" w:rsidTr="00A64B4D">
        <w:tc>
          <w:tcPr>
            <w:tcW w:w="1138" w:type="pct"/>
          </w:tcPr>
          <w:p w:rsidR="00A64B4D" w:rsidRPr="00A64B4D" w:rsidRDefault="00A64B4D" w:rsidP="00A64B4D">
            <w:pPr>
              <w:spacing w:after="0" w:line="240" w:lineRule="auto"/>
              <w:rPr>
                <w:rFonts w:ascii="Times New Roman" w:eastAsia="Times New Roman" w:hAnsi="Times New Roman" w:cs="Times New Roman"/>
                <w:sz w:val="24"/>
                <w:szCs w:val="24"/>
                <w:lang w:val="uk-UA"/>
              </w:rPr>
            </w:pPr>
            <w:proofErr w:type="spellStart"/>
            <w:r w:rsidRPr="00A64B4D">
              <w:rPr>
                <w:rFonts w:ascii="Times New Roman" w:eastAsia="Times New Roman" w:hAnsi="Times New Roman" w:cs="Times New Roman"/>
                <w:sz w:val="24"/>
                <w:szCs w:val="24"/>
                <w:lang w:val="uk-UA"/>
              </w:rPr>
              <w:t>Червонозаводський</w:t>
            </w:r>
            <w:proofErr w:type="spellEnd"/>
          </w:p>
        </w:tc>
        <w:tc>
          <w:tcPr>
            <w:tcW w:w="676"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p>
        </w:tc>
        <w:tc>
          <w:tcPr>
            <w:tcW w:w="801"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564"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p>
        </w:tc>
      </w:tr>
      <w:tr w:rsidR="00A64B4D" w:rsidRPr="00A64B4D" w:rsidTr="00A64B4D">
        <w:trPr>
          <w:trHeight w:val="256"/>
        </w:trPr>
        <w:tc>
          <w:tcPr>
            <w:tcW w:w="1138" w:type="pct"/>
          </w:tcPr>
          <w:p w:rsidR="00A64B4D" w:rsidRPr="00A64B4D" w:rsidRDefault="00A64B4D" w:rsidP="00A64B4D">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ФМЛ</w:t>
            </w:r>
          </w:p>
        </w:tc>
        <w:tc>
          <w:tcPr>
            <w:tcW w:w="676"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p>
        </w:tc>
        <w:tc>
          <w:tcPr>
            <w:tcW w:w="801"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1</w:t>
            </w: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5</w:t>
            </w:r>
          </w:p>
        </w:tc>
        <w:tc>
          <w:tcPr>
            <w:tcW w:w="607"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p>
        </w:tc>
        <w:tc>
          <w:tcPr>
            <w:tcW w:w="564" w:type="pct"/>
          </w:tcPr>
          <w:p w:rsidR="00A64B4D" w:rsidRPr="00A64B4D" w:rsidRDefault="00A64B4D" w:rsidP="00A64B4D">
            <w:pPr>
              <w:tabs>
                <w:tab w:val="left" w:pos="1038"/>
              </w:tabs>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r>
    </w:tbl>
    <w:p w:rsidR="00A64B4D" w:rsidRPr="00A64B4D" w:rsidRDefault="00A64B4D" w:rsidP="00A64B4D">
      <w:pPr>
        <w:spacing w:after="0" w:line="240" w:lineRule="auto"/>
        <w:rPr>
          <w:rFonts w:ascii="Times New Roman" w:eastAsia="Times New Roman" w:hAnsi="Times New Roman" w:cs="Times New Roman"/>
          <w:sz w:val="16"/>
          <w:szCs w:val="16"/>
          <w:lang w:val="uk-UA"/>
        </w:rPr>
      </w:pPr>
    </w:p>
    <w:p w:rsidR="00A64B4D" w:rsidRPr="00E91A0B" w:rsidRDefault="00A64B4D" w:rsidP="00E91A0B">
      <w:pPr>
        <w:spacing w:after="0" w:line="240" w:lineRule="auto"/>
        <w:ind w:firstLine="567"/>
        <w:jc w:val="both"/>
        <w:rPr>
          <w:rFonts w:ascii="Times New Roman" w:eastAsia="Times New Roman" w:hAnsi="Times New Roman" w:cs="Times New Roman"/>
          <w:sz w:val="28"/>
          <w:szCs w:val="28"/>
          <w:lang w:val="uk-UA"/>
        </w:rPr>
      </w:pPr>
      <w:r w:rsidRPr="00E91A0B">
        <w:rPr>
          <w:rFonts w:ascii="Times New Roman" w:eastAsia="Times New Roman" w:hAnsi="Times New Roman" w:cs="Times New Roman"/>
          <w:sz w:val="28"/>
          <w:szCs w:val="28"/>
          <w:lang w:val="uk-UA"/>
        </w:rPr>
        <w:t>Загальні результати участі учнів ЗНЗ м. Харкова у міських учнівських інтелектуальних змаганнях представлені в таблиці, де окремо наведено кількість командних та особистих перемог і перемог у номінаціях.</w:t>
      </w:r>
    </w:p>
    <w:p w:rsidR="00A64B4D" w:rsidRPr="00E91A0B" w:rsidRDefault="00A64B4D" w:rsidP="00E91A0B">
      <w:pPr>
        <w:spacing w:after="0" w:line="240" w:lineRule="auto"/>
        <w:ind w:firstLine="567"/>
        <w:rPr>
          <w:rFonts w:ascii="Times New Roman" w:eastAsia="Times New Roman" w:hAnsi="Times New Roman" w:cs="Times New Roman"/>
          <w:sz w:val="28"/>
          <w:szCs w:val="28"/>
          <w:lang w:val="uk-UA"/>
        </w:rPr>
      </w:pPr>
      <w:r w:rsidRPr="00E91A0B">
        <w:rPr>
          <w:rFonts w:ascii="Times New Roman" w:eastAsia="Times New Roman" w:hAnsi="Times New Roman" w:cs="Times New Roman"/>
          <w:sz w:val="28"/>
          <w:szCs w:val="28"/>
          <w:lang w:val="uk-UA"/>
        </w:rPr>
        <w:t>Найкращі позиції мають Київський, Дзержинський і Комінтернівський райони.</w:t>
      </w:r>
    </w:p>
    <w:p w:rsidR="00A64B4D" w:rsidRPr="00A64B4D" w:rsidRDefault="00A64B4D" w:rsidP="00A64B4D">
      <w:pPr>
        <w:spacing w:after="0" w:line="240" w:lineRule="auto"/>
        <w:jc w:val="center"/>
        <w:rPr>
          <w:rFonts w:ascii="Times New Roman" w:eastAsia="Times New Roman" w:hAnsi="Times New Roman" w:cs="Times New Roman"/>
          <w:b/>
          <w:sz w:val="16"/>
          <w:szCs w:val="16"/>
          <w:lang w:val="uk-UA"/>
        </w:rPr>
      </w:pPr>
    </w:p>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Результати участі учнів ЗНЗ м. Харкова</w:t>
      </w:r>
    </w:p>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 xml:space="preserve"> в міських учнівських інтелектуальних змаганнях</w:t>
      </w:r>
    </w:p>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 xml:space="preserve"> (конкурси, турніри на базі ХГУ «НУА», олімпіада «Путівка в науку»)</w:t>
      </w:r>
    </w:p>
    <w:p w:rsidR="00A64B4D" w:rsidRPr="00A64B4D" w:rsidRDefault="00A64B4D" w:rsidP="00A64B4D">
      <w:pPr>
        <w:spacing w:after="0" w:line="240" w:lineRule="auto"/>
        <w:jc w:val="center"/>
        <w:rPr>
          <w:rFonts w:ascii="Times New Roman" w:eastAsia="Times New Roman" w:hAnsi="Times New Roman" w:cs="Times New Roman"/>
          <w:b/>
          <w:sz w:val="16"/>
          <w:szCs w:val="16"/>
          <w:lang w:val="uk-UA"/>
        </w:rPr>
      </w:pP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709"/>
        <w:gridCol w:w="665"/>
        <w:gridCol w:w="664"/>
        <w:gridCol w:w="14"/>
        <w:gridCol w:w="651"/>
        <w:gridCol w:w="664"/>
        <w:gridCol w:w="665"/>
        <w:gridCol w:w="1393"/>
        <w:gridCol w:w="1161"/>
        <w:gridCol w:w="1080"/>
      </w:tblGrid>
      <w:tr w:rsidR="00A64B4D" w:rsidRPr="00A64B4D" w:rsidTr="00A64B4D">
        <w:trPr>
          <w:cantSplit/>
          <w:trHeight w:val="835"/>
        </w:trPr>
        <w:tc>
          <w:tcPr>
            <w:tcW w:w="2552" w:type="dxa"/>
            <w:vMerge w:val="restar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Район</w:t>
            </w:r>
          </w:p>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2052" w:type="dxa"/>
            <w:gridSpan w:val="4"/>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Кількість командних місць</w:t>
            </w:r>
          </w:p>
        </w:tc>
        <w:tc>
          <w:tcPr>
            <w:tcW w:w="1980" w:type="dxa"/>
            <w:gridSpan w:val="3"/>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Кількість особистих нагород</w:t>
            </w:r>
          </w:p>
        </w:tc>
        <w:tc>
          <w:tcPr>
            <w:tcW w:w="1393"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Кількість перемог у номінаціях</w:t>
            </w:r>
          </w:p>
        </w:tc>
        <w:tc>
          <w:tcPr>
            <w:tcW w:w="1161"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Рейтинговий бал</w:t>
            </w:r>
          </w:p>
        </w:tc>
        <w:tc>
          <w:tcPr>
            <w:tcW w:w="1080" w:type="dxa"/>
          </w:tcPr>
          <w:p w:rsidR="00A64B4D" w:rsidRPr="00A64B4D" w:rsidRDefault="00A64B4D" w:rsidP="00A64B4D">
            <w:pPr>
              <w:spacing w:after="0" w:line="240" w:lineRule="auto"/>
              <w:ind w:right="-108"/>
              <w:jc w:val="center"/>
              <w:rPr>
                <w:rFonts w:ascii="Times New Roman" w:eastAsia="Times New Roman" w:hAnsi="Times New Roman" w:cs="Times New Roman"/>
                <w:sz w:val="24"/>
                <w:szCs w:val="24"/>
                <w:lang w:val="uk-UA"/>
              </w:rPr>
            </w:pPr>
            <w:proofErr w:type="spellStart"/>
            <w:r w:rsidRPr="00A64B4D">
              <w:rPr>
                <w:rFonts w:ascii="Times New Roman" w:eastAsia="Times New Roman" w:hAnsi="Times New Roman" w:cs="Times New Roman"/>
                <w:sz w:val="24"/>
                <w:szCs w:val="24"/>
                <w:lang w:val="uk-UA"/>
              </w:rPr>
              <w:t>Рейтинго</w:t>
            </w:r>
            <w:proofErr w:type="spellEnd"/>
          </w:p>
          <w:p w:rsidR="00A64B4D" w:rsidRPr="00A64B4D" w:rsidRDefault="00A64B4D" w:rsidP="00A64B4D">
            <w:pPr>
              <w:spacing w:after="0" w:line="240" w:lineRule="auto"/>
              <w:ind w:right="-108"/>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вий </w:t>
            </w:r>
          </w:p>
          <w:p w:rsidR="00A64B4D" w:rsidRPr="00A64B4D" w:rsidRDefault="00A64B4D" w:rsidP="00A64B4D">
            <w:pPr>
              <w:spacing w:after="0" w:line="240" w:lineRule="auto"/>
              <w:ind w:right="-108"/>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номер</w:t>
            </w:r>
          </w:p>
        </w:tc>
      </w:tr>
      <w:tr w:rsidR="00A64B4D" w:rsidRPr="00A64B4D" w:rsidTr="00A64B4D">
        <w:tc>
          <w:tcPr>
            <w:tcW w:w="2552" w:type="dxa"/>
            <w:vMerge/>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70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І</w:t>
            </w:r>
          </w:p>
        </w:tc>
        <w:tc>
          <w:tcPr>
            <w:tcW w:w="665"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ІІ</w:t>
            </w:r>
          </w:p>
        </w:tc>
        <w:tc>
          <w:tcPr>
            <w:tcW w:w="664"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ІІІ</w:t>
            </w:r>
          </w:p>
        </w:tc>
        <w:tc>
          <w:tcPr>
            <w:tcW w:w="665" w:type="dxa"/>
            <w:gridSpan w:val="2"/>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І</w:t>
            </w:r>
          </w:p>
        </w:tc>
        <w:tc>
          <w:tcPr>
            <w:tcW w:w="664"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ІІ</w:t>
            </w:r>
          </w:p>
        </w:tc>
        <w:tc>
          <w:tcPr>
            <w:tcW w:w="665"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ІІІ</w:t>
            </w:r>
          </w:p>
        </w:tc>
        <w:tc>
          <w:tcPr>
            <w:tcW w:w="1393"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1161"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1080"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r>
      <w:tr w:rsidR="00A64B4D" w:rsidRPr="00A64B4D" w:rsidTr="00A64B4D">
        <w:tc>
          <w:tcPr>
            <w:tcW w:w="2552"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Дзержинський </w:t>
            </w:r>
          </w:p>
        </w:tc>
        <w:tc>
          <w:tcPr>
            <w:tcW w:w="70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5"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664"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665" w:type="dxa"/>
            <w:gridSpan w:val="2"/>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c>
          <w:tcPr>
            <w:tcW w:w="664"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6</w:t>
            </w:r>
          </w:p>
        </w:tc>
        <w:tc>
          <w:tcPr>
            <w:tcW w:w="665"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6</w:t>
            </w:r>
          </w:p>
        </w:tc>
        <w:tc>
          <w:tcPr>
            <w:tcW w:w="1393"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5</w:t>
            </w:r>
          </w:p>
        </w:tc>
        <w:tc>
          <w:tcPr>
            <w:tcW w:w="1161" w:type="dxa"/>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32,5</w:t>
            </w:r>
          </w:p>
        </w:tc>
        <w:tc>
          <w:tcPr>
            <w:tcW w:w="1080" w:type="dxa"/>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2</w:t>
            </w:r>
          </w:p>
        </w:tc>
      </w:tr>
      <w:tr w:rsidR="00A64B4D" w:rsidRPr="00A64B4D" w:rsidTr="00A64B4D">
        <w:tc>
          <w:tcPr>
            <w:tcW w:w="2552"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Жовтневий</w:t>
            </w:r>
          </w:p>
        </w:tc>
        <w:tc>
          <w:tcPr>
            <w:tcW w:w="70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5"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4"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5" w:type="dxa"/>
            <w:gridSpan w:val="2"/>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4"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665"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1393"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c>
          <w:tcPr>
            <w:tcW w:w="1161" w:type="dxa"/>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4,5</w:t>
            </w:r>
          </w:p>
        </w:tc>
        <w:tc>
          <w:tcPr>
            <w:tcW w:w="1080" w:type="dxa"/>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9</w:t>
            </w:r>
          </w:p>
        </w:tc>
      </w:tr>
      <w:tr w:rsidR="00A64B4D" w:rsidRPr="00A64B4D" w:rsidTr="00A64B4D">
        <w:tc>
          <w:tcPr>
            <w:tcW w:w="2552"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Київський</w:t>
            </w:r>
          </w:p>
        </w:tc>
        <w:tc>
          <w:tcPr>
            <w:tcW w:w="70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5"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664"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665" w:type="dxa"/>
            <w:gridSpan w:val="2"/>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5</w:t>
            </w:r>
          </w:p>
        </w:tc>
        <w:tc>
          <w:tcPr>
            <w:tcW w:w="664"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c>
          <w:tcPr>
            <w:tcW w:w="665"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5</w:t>
            </w:r>
          </w:p>
        </w:tc>
        <w:tc>
          <w:tcPr>
            <w:tcW w:w="1393"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8</w:t>
            </w:r>
          </w:p>
        </w:tc>
        <w:tc>
          <w:tcPr>
            <w:tcW w:w="1161" w:type="dxa"/>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35</w:t>
            </w:r>
          </w:p>
        </w:tc>
        <w:tc>
          <w:tcPr>
            <w:tcW w:w="1080" w:type="dxa"/>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1</w:t>
            </w:r>
          </w:p>
        </w:tc>
      </w:tr>
      <w:tr w:rsidR="00A64B4D" w:rsidRPr="00A64B4D" w:rsidTr="00A64B4D">
        <w:tc>
          <w:tcPr>
            <w:tcW w:w="2552"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Комінтернівський</w:t>
            </w:r>
          </w:p>
        </w:tc>
        <w:tc>
          <w:tcPr>
            <w:tcW w:w="70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665"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4"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665" w:type="dxa"/>
            <w:gridSpan w:val="2"/>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c>
          <w:tcPr>
            <w:tcW w:w="664"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665"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4</w:t>
            </w:r>
          </w:p>
        </w:tc>
        <w:tc>
          <w:tcPr>
            <w:tcW w:w="1393"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4</w:t>
            </w:r>
          </w:p>
        </w:tc>
        <w:tc>
          <w:tcPr>
            <w:tcW w:w="1161" w:type="dxa"/>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22</w:t>
            </w:r>
          </w:p>
        </w:tc>
        <w:tc>
          <w:tcPr>
            <w:tcW w:w="1080" w:type="dxa"/>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3</w:t>
            </w:r>
          </w:p>
        </w:tc>
      </w:tr>
      <w:tr w:rsidR="00A64B4D" w:rsidRPr="00A64B4D" w:rsidTr="00A64B4D">
        <w:tc>
          <w:tcPr>
            <w:tcW w:w="2552"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Ленінський </w:t>
            </w:r>
          </w:p>
        </w:tc>
        <w:tc>
          <w:tcPr>
            <w:tcW w:w="70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5"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4"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5" w:type="dxa"/>
            <w:gridSpan w:val="2"/>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4"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665"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1393"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4</w:t>
            </w:r>
          </w:p>
        </w:tc>
        <w:tc>
          <w:tcPr>
            <w:tcW w:w="1161" w:type="dxa"/>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7</w:t>
            </w:r>
          </w:p>
        </w:tc>
        <w:tc>
          <w:tcPr>
            <w:tcW w:w="1080" w:type="dxa"/>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7</w:t>
            </w:r>
          </w:p>
        </w:tc>
      </w:tr>
      <w:tr w:rsidR="00A64B4D" w:rsidRPr="00A64B4D" w:rsidTr="00A64B4D">
        <w:tc>
          <w:tcPr>
            <w:tcW w:w="2552"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Московський</w:t>
            </w:r>
          </w:p>
        </w:tc>
        <w:tc>
          <w:tcPr>
            <w:tcW w:w="70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665"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4"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665" w:type="dxa"/>
            <w:gridSpan w:val="2"/>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4"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c>
          <w:tcPr>
            <w:tcW w:w="665"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1393"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7</w:t>
            </w:r>
          </w:p>
        </w:tc>
        <w:tc>
          <w:tcPr>
            <w:tcW w:w="1161" w:type="dxa"/>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14,5</w:t>
            </w:r>
          </w:p>
        </w:tc>
        <w:tc>
          <w:tcPr>
            <w:tcW w:w="1080" w:type="dxa"/>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4</w:t>
            </w:r>
          </w:p>
        </w:tc>
      </w:tr>
      <w:tr w:rsidR="00A64B4D" w:rsidRPr="00A64B4D" w:rsidTr="00A64B4D">
        <w:tc>
          <w:tcPr>
            <w:tcW w:w="2552"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roofErr w:type="spellStart"/>
            <w:r w:rsidRPr="00A64B4D">
              <w:rPr>
                <w:rFonts w:ascii="Times New Roman" w:eastAsia="Times New Roman" w:hAnsi="Times New Roman" w:cs="Times New Roman"/>
                <w:sz w:val="24"/>
                <w:szCs w:val="24"/>
                <w:lang w:val="uk-UA"/>
              </w:rPr>
              <w:t>Орджонікідзевський</w:t>
            </w:r>
            <w:proofErr w:type="spellEnd"/>
          </w:p>
        </w:tc>
        <w:tc>
          <w:tcPr>
            <w:tcW w:w="70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5"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4"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5" w:type="dxa"/>
            <w:gridSpan w:val="2"/>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4"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665"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1393"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9</w:t>
            </w:r>
          </w:p>
        </w:tc>
        <w:tc>
          <w:tcPr>
            <w:tcW w:w="1161" w:type="dxa"/>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10,5</w:t>
            </w:r>
          </w:p>
        </w:tc>
        <w:tc>
          <w:tcPr>
            <w:tcW w:w="1080" w:type="dxa"/>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5</w:t>
            </w:r>
          </w:p>
        </w:tc>
      </w:tr>
      <w:tr w:rsidR="00A64B4D" w:rsidRPr="00A64B4D" w:rsidTr="00A64B4D">
        <w:tc>
          <w:tcPr>
            <w:tcW w:w="2552"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Фрунзенський</w:t>
            </w:r>
          </w:p>
        </w:tc>
        <w:tc>
          <w:tcPr>
            <w:tcW w:w="70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5"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4"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5" w:type="dxa"/>
            <w:gridSpan w:val="2"/>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664"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5"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c>
          <w:tcPr>
            <w:tcW w:w="1393"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c>
          <w:tcPr>
            <w:tcW w:w="1161" w:type="dxa"/>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7,5</w:t>
            </w:r>
          </w:p>
        </w:tc>
        <w:tc>
          <w:tcPr>
            <w:tcW w:w="1080" w:type="dxa"/>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6</w:t>
            </w:r>
          </w:p>
        </w:tc>
      </w:tr>
      <w:tr w:rsidR="00A64B4D" w:rsidRPr="00A64B4D" w:rsidTr="00A64B4D">
        <w:tc>
          <w:tcPr>
            <w:tcW w:w="2552"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roofErr w:type="spellStart"/>
            <w:r w:rsidRPr="00A64B4D">
              <w:rPr>
                <w:rFonts w:ascii="Times New Roman" w:eastAsia="Times New Roman" w:hAnsi="Times New Roman" w:cs="Times New Roman"/>
                <w:sz w:val="24"/>
                <w:szCs w:val="24"/>
                <w:lang w:val="uk-UA"/>
              </w:rPr>
              <w:t>Червонозаводський</w:t>
            </w:r>
            <w:proofErr w:type="spellEnd"/>
          </w:p>
        </w:tc>
        <w:tc>
          <w:tcPr>
            <w:tcW w:w="70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5"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4"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5" w:type="dxa"/>
            <w:gridSpan w:val="2"/>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664"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5"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1393"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4</w:t>
            </w:r>
          </w:p>
        </w:tc>
        <w:tc>
          <w:tcPr>
            <w:tcW w:w="1161" w:type="dxa"/>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5</w:t>
            </w:r>
          </w:p>
        </w:tc>
        <w:tc>
          <w:tcPr>
            <w:tcW w:w="1080" w:type="dxa"/>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8</w:t>
            </w:r>
          </w:p>
        </w:tc>
      </w:tr>
      <w:tr w:rsidR="00A64B4D" w:rsidRPr="00A64B4D" w:rsidTr="00A64B4D">
        <w:tc>
          <w:tcPr>
            <w:tcW w:w="2552"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ХФМЛ № 27</w:t>
            </w:r>
          </w:p>
        </w:tc>
        <w:tc>
          <w:tcPr>
            <w:tcW w:w="70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5"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664"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5" w:type="dxa"/>
            <w:gridSpan w:val="2"/>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664"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665"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1393"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c>
          <w:tcPr>
            <w:tcW w:w="1161" w:type="dxa"/>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9,5</w:t>
            </w:r>
          </w:p>
        </w:tc>
        <w:tc>
          <w:tcPr>
            <w:tcW w:w="1080" w:type="dxa"/>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(6)</w:t>
            </w:r>
          </w:p>
        </w:tc>
      </w:tr>
      <w:tr w:rsidR="00A64B4D" w:rsidRPr="00A64B4D" w:rsidTr="00A64B4D">
        <w:tc>
          <w:tcPr>
            <w:tcW w:w="2552"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70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5"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4"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5" w:type="dxa"/>
            <w:gridSpan w:val="2"/>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4"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665" w:type="dxa"/>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1393"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1161" w:type="dxa"/>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p>
        </w:tc>
        <w:tc>
          <w:tcPr>
            <w:tcW w:w="1080"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r>
    </w:tbl>
    <w:p w:rsidR="00A64B4D" w:rsidRPr="00A64B4D" w:rsidRDefault="00A64B4D" w:rsidP="00A64B4D">
      <w:pPr>
        <w:spacing w:after="0" w:line="240" w:lineRule="auto"/>
        <w:jc w:val="both"/>
        <w:rPr>
          <w:rFonts w:ascii="Times New Roman" w:eastAsia="Times New Roman" w:hAnsi="Times New Roman" w:cs="Times New Roman"/>
          <w:sz w:val="24"/>
          <w:szCs w:val="24"/>
          <w:lang w:val="uk-UA"/>
        </w:rPr>
      </w:pPr>
    </w:p>
    <w:p w:rsidR="00A64B4D" w:rsidRPr="00E91A0B" w:rsidRDefault="00A64B4D" w:rsidP="00E91A0B">
      <w:pPr>
        <w:shd w:val="clear" w:color="auto" w:fill="FFFFFF"/>
        <w:spacing w:after="0" w:line="240" w:lineRule="auto"/>
        <w:ind w:firstLine="567"/>
        <w:jc w:val="both"/>
        <w:rPr>
          <w:rFonts w:ascii="Times New Roman" w:eastAsia="Times New Roman" w:hAnsi="Times New Roman" w:cs="Times New Roman"/>
          <w:sz w:val="28"/>
          <w:szCs w:val="28"/>
          <w:lang w:val="uk-UA"/>
        </w:rPr>
      </w:pPr>
      <w:r w:rsidRPr="00E91A0B">
        <w:rPr>
          <w:rFonts w:ascii="Times New Roman" w:eastAsia="Times New Roman" w:hAnsi="Times New Roman" w:cs="Times New Roman"/>
          <w:bCs/>
          <w:iCs/>
          <w:sz w:val="28"/>
          <w:szCs w:val="28"/>
          <w:lang w:val="uk-UA"/>
        </w:rPr>
        <w:t xml:space="preserve">З урахуванням вагомості І, ІІ та ІІІ місць у командному та особистому заліках і кількості нагород у номінаціях та використанням відповідно коефіцієнтів 3, 2, 1 і </w:t>
      </w:r>
      <w:r w:rsidRPr="00E91A0B">
        <w:rPr>
          <w:rFonts w:ascii="Times New Roman" w:eastAsia="Times New Roman" w:hAnsi="Times New Roman" w:cs="Times New Roman"/>
          <w:bCs/>
          <w:iCs/>
          <w:sz w:val="28"/>
          <w:szCs w:val="28"/>
          <w:lang w:val="uk-UA"/>
        </w:rPr>
        <w:lastRenderedPageBreak/>
        <w:t>0,5 були розраховані рейтингові бал</w:t>
      </w:r>
      <w:r w:rsidRPr="00E91A0B">
        <w:rPr>
          <w:rFonts w:ascii="Times New Roman" w:eastAsia="Times New Roman" w:hAnsi="Times New Roman" w:cs="Times New Roman"/>
          <w:bCs/>
          <w:sz w:val="28"/>
          <w:szCs w:val="28"/>
          <w:lang w:val="uk-UA"/>
        </w:rPr>
        <w:t>и</w:t>
      </w:r>
      <w:r w:rsidRPr="00E91A0B">
        <w:rPr>
          <w:rFonts w:ascii="Times New Roman" w:eastAsia="Times New Roman" w:hAnsi="Times New Roman" w:cs="Times New Roman"/>
          <w:sz w:val="28"/>
          <w:szCs w:val="28"/>
          <w:lang w:val="uk-UA"/>
        </w:rPr>
        <w:t xml:space="preserve"> і визначено рейтинг результативності участі районів у міських конкурсах. У таблиці і далі на діаграмі </w:t>
      </w:r>
      <w:r w:rsidRPr="00E91A0B">
        <w:rPr>
          <w:rFonts w:ascii="Times New Roman" w:eastAsia="Times New Roman" w:hAnsi="Times New Roman" w:cs="Times New Roman"/>
          <w:bCs/>
          <w:iCs/>
          <w:sz w:val="28"/>
          <w:szCs w:val="28"/>
          <w:lang w:val="uk-UA"/>
        </w:rPr>
        <w:t xml:space="preserve">райони </w:t>
      </w:r>
      <w:r w:rsidRPr="00E91A0B">
        <w:rPr>
          <w:rFonts w:ascii="Times New Roman" w:eastAsia="Times New Roman" w:hAnsi="Times New Roman" w:cs="Times New Roman"/>
          <w:sz w:val="28"/>
          <w:szCs w:val="28"/>
          <w:lang w:val="uk-UA"/>
        </w:rPr>
        <w:t xml:space="preserve">для зручності </w:t>
      </w:r>
      <w:r w:rsidRPr="00E91A0B">
        <w:rPr>
          <w:rFonts w:ascii="Times New Roman" w:eastAsia="Times New Roman" w:hAnsi="Times New Roman" w:cs="Times New Roman"/>
          <w:bCs/>
          <w:iCs/>
          <w:sz w:val="28"/>
          <w:szCs w:val="28"/>
          <w:lang w:val="uk-UA"/>
        </w:rPr>
        <w:t>наведені в алфавітному порядку,</w:t>
      </w:r>
      <w:r w:rsidRPr="00E91A0B">
        <w:rPr>
          <w:rFonts w:ascii="Times New Roman" w:eastAsia="Times New Roman" w:hAnsi="Times New Roman" w:cs="Times New Roman"/>
          <w:sz w:val="28"/>
          <w:szCs w:val="28"/>
          <w:lang w:val="uk-UA"/>
        </w:rPr>
        <w:t xml:space="preserve"> останніми наведено результати ХФМЛ №27. </w:t>
      </w:r>
    </w:p>
    <w:p w:rsidR="00A64B4D" w:rsidRPr="00A64B4D" w:rsidRDefault="00A64B4D" w:rsidP="00A64B4D">
      <w:pPr>
        <w:shd w:val="clear" w:color="auto" w:fill="FFFFFF"/>
        <w:spacing w:after="0" w:line="240" w:lineRule="auto"/>
        <w:jc w:val="both"/>
        <w:rPr>
          <w:rFonts w:ascii="Times New Roman" w:eastAsia="Times New Roman" w:hAnsi="Times New Roman" w:cs="Times New Roman"/>
          <w:sz w:val="24"/>
          <w:szCs w:val="24"/>
          <w:lang w:val="uk-UA"/>
        </w:rPr>
      </w:pPr>
    </w:p>
    <w:p w:rsidR="00A64B4D" w:rsidRPr="00A64B4D" w:rsidRDefault="00A64B4D" w:rsidP="00A64B4D">
      <w:pPr>
        <w:shd w:val="clear" w:color="auto" w:fill="FFFFFF"/>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noProof/>
          <w:sz w:val="24"/>
          <w:szCs w:val="24"/>
        </w:rPr>
        <w:drawing>
          <wp:inline distT="0" distB="0" distL="0" distR="0">
            <wp:extent cx="6116128" cy="3062378"/>
            <wp:effectExtent l="0" t="0" r="0" b="5080"/>
            <wp:docPr id="8"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4B4D" w:rsidRPr="00A64B4D" w:rsidRDefault="00A64B4D" w:rsidP="00A64B4D">
      <w:pPr>
        <w:shd w:val="clear" w:color="auto" w:fill="FFFFFF"/>
        <w:spacing w:after="0" w:line="240" w:lineRule="auto"/>
        <w:jc w:val="center"/>
        <w:rPr>
          <w:rFonts w:ascii="Times New Roman" w:eastAsia="Times New Roman" w:hAnsi="Times New Roman" w:cs="Times New Roman"/>
          <w:sz w:val="24"/>
          <w:szCs w:val="24"/>
          <w:lang w:val="uk-UA"/>
        </w:rPr>
      </w:pPr>
    </w:p>
    <w:p w:rsidR="00A64B4D" w:rsidRPr="00E91A0B" w:rsidRDefault="00A64B4D" w:rsidP="00E91A0B">
      <w:pPr>
        <w:shd w:val="clear" w:color="auto" w:fill="FFFFFF"/>
        <w:spacing w:after="0" w:line="240" w:lineRule="auto"/>
        <w:ind w:firstLine="567"/>
        <w:jc w:val="both"/>
        <w:rPr>
          <w:rFonts w:ascii="Times New Roman" w:eastAsia="Times New Roman" w:hAnsi="Times New Roman" w:cs="Times New Roman"/>
          <w:sz w:val="28"/>
          <w:szCs w:val="28"/>
          <w:lang w:val="uk-UA"/>
        </w:rPr>
      </w:pPr>
      <w:r w:rsidRPr="00E91A0B">
        <w:rPr>
          <w:rFonts w:ascii="Times New Roman" w:eastAsia="Times New Roman" w:hAnsi="Times New Roman" w:cs="Times New Roman"/>
          <w:sz w:val="28"/>
          <w:szCs w:val="28"/>
          <w:lang w:val="uk-UA"/>
        </w:rPr>
        <w:t>У порівнянні з минулим навчальним роком значно п</w:t>
      </w:r>
      <w:r w:rsidRPr="00E91A0B">
        <w:rPr>
          <w:rFonts w:ascii="Times New Roman" w:eastAsia="Times New Roman" w:hAnsi="Times New Roman" w:cs="Times New Roman"/>
          <w:noProof/>
          <w:sz w:val="28"/>
          <w:szCs w:val="28"/>
          <w:lang w:val="uk-UA"/>
        </w:rPr>
        <w:t>окращились результатиДзержинського та Київського районів.Стабільним є результати Жовтневого та Орджонікідзевського районів. Знизилися показники Комінтернівського, Ленінського, Московського та Червонозаводського районів.</w:t>
      </w:r>
    </w:p>
    <w:p w:rsidR="00A64B4D" w:rsidRPr="00E91A0B" w:rsidRDefault="00A64B4D" w:rsidP="00E91A0B">
      <w:pPr>
        <w:spacing w:after="0" w:line="240" w:lineRule="auto"/>
        <w:ind w:firstLine="567"/>
        <w:jc w:val="both"/>
        <w:rPr>
          <w:rFonts w:ascii="Times New Roman" w:eastAsia="Times New Roman" w:hAnsi="Times New Roman" w:cs="Times New Roman"/>
          <w:sz w:val="28"/>
          <w:szCs w:val="28"/>
          <w:lang w:val="uk-UA"/>
        </w:rPr>
      </w:pPr>
      <w:r w:rsidRPr="00E91A0B">
        <w:rPr>
          <w:rFonts w:ascii="Times New Roman" w:eastAsia="Times New Roman" w:hAnsi="Times New Roman" w:cs="Times New Roman"/>
          <w:sz w:val="28"/>
          <w:szCs w:val="28"/>
          <w:lang w:val="uk-UA"/>
        </w:rPr>
        <w:t xml:space="preserve">Міські етапи турнірів юних істориків, журналістів, хіміків, фізиків, правознавців, географів, економістів, математиків, біологів, винахідників та раціоналізаторів, з основ інформатики проходять у два етапи. Районні етапи турнірів проведені у всіх районах міста. Це сприяє кращій підготовці учнів до участі у змаганнях вищого рівня. Загальна кількість учнів, які взяли участь у районних турнірах – 7259осіб (7209 у минулому році). </w:t>
      </w:r>
    </w:p>
    <w:p w:rsidR="00A64B4D" w:rsidRPr="00A64B4D" w:rsidRDefault="00A64B4D" w:rsidP="00A64B4D">
      <w:pPr>
        <w:spacing w:after="0" w:line="240" w:lineRule="auto"/>
        <w:jc w:val="both"/>
        <w:rPr>
          <w:rFonts w:ascii="Times New Roman" w:eastAsia="Times New Roman" w:hAnsi="Times New Roman" w:cs="Times New Roman"/>
          <w:sz w:val="16"/>
          <w:szCs w:val="16"/>
          <w:lang w:val="uk-UA"/>
        </w:rPr>
      </w:pPr>
    </w:p>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Участь учнів ЗНЗ м. Харків у районних етапах турнірів(2011/2012н.р.)</w:t>
      </w:r>
    </w:p>
    <w:p w:rsidR="00A64B4D" w:rsidRPr="00A64B4D" w:rsidRDefault="00A64B4D" w:rsidP="00A64B4D">
      <w:pPr>
        <w:spacing w:after="0" w:line="240" w:lineRule="auto"/>
        <w:jc w:val="center"/>
        <w:rPr>
          <w:rFonts w:ascii="Times New Roman" w:eastAsia="Times New Roman" w:hAnsi="Times New Roman" w:cs="Times New Roman"/>
          <w:b/>
          <w:sz w:val="16"/>
          <w:szCs w:val="16"/>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3"/>
        <w:gridCol w:w="1151"/>
        <w:gridCol w:w="1151"/>
        <w:gridCol w:w="2593"/>
        <w:gridCol w:w="1332"/>
        <w:gridCol w:w="1491"/>
      </w:tblGrid>
      <w:tr w:rsidR="00A64B4D" w:rsidRPr="00A64B4D" w:rsidTr="00A64B4D">
        <w:trPr>
          <w:jc w:val="center"/>
        </w:trPr>
        <w:tc>
          <w:tcPr>
            <w:tcW w:w="1246" w:type="pct"/>
          </w:tcPr>
          <w:p w:rsidR="00A64B4D" w:rsidRPr="00A64B4D" w:rsidRDefault="00A64B4D" w:rsidP="00A64B4D">
            <w:pPr>
              <w:spacing w:after="0" w:line="240" w:lineRule="auto"/>
              <w:ind w:right="-108"/>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Район</w:t>
            </w:r>
          </w:p>
        </w:tc>
        <w:tc>
          <w:tcPr>
            <w:tcW w:w="560" w:type="pct"/>
          </w:tcPr>
          <w:p w:rsidR="00A64B4D" w:rsidRPr="00A64B4D" w:rsidRDefault="00A64B4D" w:rsidP="00A64B4D">
            <w:pPr>
              <w:spacing w:after="0" w:line="240" w:lineRule="auto"/>
              <w:ind w:right="-108"/>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Кількість учнів</w:t>
            </w:r>
          </w:p>
          <w:p w:rsidR="00A64B4D" w:rsidRPr="00A64B4D" w:rsidRDefault="00A64B4D" w:rsidP="00A64B4D">
            <w:pPr>
              <w:spacing w:after="0" w:line="240" w:lineRule="auto"/>
              <w:ind w:right="-108"/>
              <w:jc w:val="center"/>
              <w:rPr>
                <w:rFonts w:ascii="Times New Roman" w:eastAsia="Times New Roman" w:hAnsi="Times New Roman" w:cs="Times New Roman"/>
                <w:lang w:val="uk-UA"/>
              </w:rPr>
            </w:pPr>
          </w:p>
        </w:tc>
        <w:tc>
          <w:tcPr>
            <w:tcW w:w="560" w:type="pct"/>
          </w:tcPr>
          <w:p w:rsidR="00A64B4D" w:rsidRPr="00A64B4D" w:rsidRDefault="00A64B4D" w:rsidP="00A64B4D">
            <w:pPr>
              <w:spacing w:after="0" w:line="240" w:lineRule="auto"/>
              <w:ind w:right="-108"/>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Кількість ЗНЗ учасників</w:t>
            </w:r>
          </w:p>
          <w:p w:rsidR="00A64B4D" w:rsidRPr="00A64B4D" w:rsidRDefault="00A64B4D" w:rsidP="00A64B4D">
            <w:pPr>
              <w:spacing w:after="0" w:line="240" w:lineRule="auto"/>
              <w:ind w:right="-108"/>
              <w:jc w:val="center"/>
              <w:rPr>
                <w:rFonts w:ascii="Times New Roman" w:eastAsia="Times New Roman" w:hAnsi="Times New Roman" w:cs="Times New Roman"/>
                <w:lang w:val="uk-UA"/>
              </w:rPr>
            </w:pPr>
          </w:p>
        </w:tc>
        <w:tc>
          <w:tcPr>
            <w:tcW w:w="1261" w:type="pct"/>
          </w:tcPr>
          <w:p w:rsidR="00A64B4D" w:rsidRPr="00A64B4D" w:rsidRDefault="00A64B4D" w:rsidP="00A64B4D">
            <w:pPr>
              <w:spacing w:after="0" w:line="240" w:lineRule="auto"/>
              <w:ind w:right="-108"/>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ЗНЗ</w:t>
            </w:r>
            <w:r w:rsidRPr="00A64B4D">
              <w:rPr>
                <w:rFonts w:ascii="Times New Roman" w:eastAsia="Times New Roman" w:hAnsi="Times New Roman" w:cs="Times New Roman"/>
              </w:rPr>
              <w:t xml:space="preserve"> (</w:t>
            </w:r>
            <w:r w:rsidRPr="00A64B4D">
              <w:rPr>
                <w:rFonts w:ascii="Times New Roman" w:eastAsia="Times New Roman" w:hAnsi="Times New Roman" w:cs="Times New Roman"/>
                <w:lang w:val="uk-UA"/>
              </w:rPr>
              <w:t xml:space="preserve">ІІ-ІІІ ст.), </w:t>
            </w:r>
          </w:p>
          <w:p w:rsidR="00A64B4D" w:rsidRPr="00A64B4D" w:rsidRDefault="00A64B4D" w:rsidP="00A64B4D">
            <w:pPr>
              <w:spacing w:after="0" w:line="240" w:lineRule="auto"/>
              <w:ind w:right="-108"/>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які не взяли участь у районних турнірах</w:t>
            </w:r>
          </w:p>
        </w:tc>
        <w:tc>
          <w:tcPr>
            <w:tcW w:w="648" w:type="pct"/>
          </w:tcPr>
          <w:p w:rsidR="00A64B4D" w:rsidRPr="00A64B4D" w:rsidRDefault="00A64B4D" w:rsidP="00A64B4D">
            <w:pPr>
              <w:spacing w:after="0" w:line="240" w:lineRule="auto"/>
              <w:ind w:right="-108"/>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Активність</w:t>
            </w:r>
          </w:p>
          <w:p w:rsidR="00A64B4D" w:rsidRPr="00A64B4D" w:rsidRDefault="00A64B4D" w:rsidP="00A64B4D">
            <w:pPr>
              <w:spacing w:after="0" w:line="240" w:lineRule="auto"/>
              <w:ind w:right="-108"/>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w:t>
            </w:r>
          </w:p>
        </w:tc>
        <w:tc>
          <w:tcPr>
            <w:tcW w:w="725" w:type="pct"/>
          </w:tcPr>
          <w:p w:rsidR="00A64B4D" w:rsidRPr="00A64B4D" w:rsidRDefault="00A64B4D" w:rsidP="00A64B4D">
            <w:pPr>
              <w:spacing w:after="0" w:line="240" w:lineRule="auto"/>
              <w:ind w:right="-108"/>
              <w:jc w:val="center"/>
              <w:rPr>
                <w:rFonts w:ascii="Times New Roman" w:eastAsia="Times New Roman" w:hAnsi="Times New Roman" w:cs="Times New Roman"/>
                <w:lang w:val="uk-UA"/>
              </w:rPr>
            </w:pPr>
            <w:r w:rsidRPr="00A64B4D">
              <w:rPr>
                <w:rFonts w:ascii="Times New Roman" w:eastAsia="Times New Roman" w:hAnsi="Times New Roman" w:cs="Times New Roman"/>
                <w:color w:val="000000"/>
                <w:sz w:val="20"/>
                <w:szCs w:val="20"/>
                <w:lang w:val="uk-UA"/>
              </w:rPr>
              <w:t>Середня кількість учасників від одного ЗНЗ району</w:t>
            </w:r>
          </w:p>
        </w:tc>
      </w:tr>
      <w:tr w:rsidR="00A64B4D" w:rsidRPr="00A64B4D" w:rsidTr="00A64B4D">
        <w:trPr>
          <w:jc w:val="center"/>
        </w:trPr>
        <w:tc>
          <w:tcPr>
            <w:tcW w:w="1246" w:type="pct"/>
          </w:tcPr>
          <w:p w:rsidR="00A64B4D" w:rsidRPr="00A64B4D" w:rsidRDefault="00A64B4D" w:rsidP="00A64B4D">
            <w:pPr>
              <w:spacing w:after="0" w:line="240" w:lineRule="auto"/>
              <w:ind w:right="-108"/>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Дзержинський </w:t>
            </w:r>
          </w:p>
        </w:tc>
        <w:tc>
          <w:tcPr>
            <w:tcW w:w="560" w:type="pct"/>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665</w:t>
            </w:r>
          </w:p>
        </w:tc>
        <w:tc>
          <w:tcPr>
            <w:tcW w:w="560"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color w:val="000000"/>
                <w:sz w:val="24"/>
                <w:szCs w:val="24"/>
              </w:rPr>
              <w:t>2</w:t>
            </w:r>
            <w:r w:rsidRPr="00A64B4D">
              <w:rPr>
                <w:rFonts w:ascii="Times New Roman" w:eastAsia="Times New Roman" w:hAnsi="Times New Roman" w:cs="Times New Roman"/>
                <w:color w:val="000000"/>
                <w:sz w:val="24"/>
                <w:szCs w:val="24"/>
                <w:lang w:val="uk-UA"/>
              </w:rPr>
              <w:t>5</w:t>
            </w:r>
          </w:p>
        </w:tc>
        <w:tc>
          <w:tcPr>
            <w:tcW w:w="1261" w:type="pct"/>
          </w:tcPr>
          <w:p w:rsidR="00A64B4D" w:rsidRPr="00A64B4D" w:rsidRDefault="00A64B4D" w:rsidP="00A64B4D">
            <w:pPr>
              <w:spacing w:after="0" w:line="240" w:lineRule="auto"/>
              <w:ind w:right="-182"/>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 29, 125, </w:t>
            </w:r>
          </w:p>
          <w:p w:rsidR="00A64B4D" w:rsidRPr="00A64B4D" w:rsidRDefault="00A64B4D" w:rsidP="00A64B4D">
            <w:pPr>
              <w:spacing w:after="0" w:line="240" w:lineRule="auto"/>
              <w:ind w:right="-182"/>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ХПНВК «</w:t>
            </w:r>
            <w:r w:rsidRPr="00A64B4D">
              <w:rPr>
                <w:rFonts w:ascii="Times New Roman" w:eastAsia="Times New Roman" w:hAnsi="Times New Roman" w:cs="Times New Roman"/>
                <w:sz w:val="24"/>
                <w:szCs w:val="24"/>
              </w:rPr>
              <w:t>АШ</w:t>
            </w:r>
            <w:r w:rsidRPr="00A64B4D">
              <w:rPr>
                <w:rFonts w:ascii="Times New Roman" w:eastAsia="Times New Roman" w:hAnsi="Times New Roman" w:cs="Times New Roman"/>
                <w:sz w:val="24"/>
                <w:szCs w:val="24"/>
                <w:lang w:val="uk-UA"/>
              </w:rPr>
              <w:t>Б»</w:t>
            </w:r>
          </w:p>
        </w:tc>
        <w:tc>
          <w:tcPr>
            <w:tcW w:w="648"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en-US"/>
              </w:rPr>
              <w:t>8</w:t>
            </w:r>
            <w:r w:rsidRPr="00A64B4D">
              <w:rPr>
                <w:rFonts w:ascii="Times New Roman" w:eastAsia="Times New Roman" w:hAnsi="Times New Roman" w:cs="Times New Roman"/>
                <w:sz w:val="24"/>
                <w:szCs w:val="24"/>
                <w:lang w:val="uk-UA"/>
              </w:rPr>
              <w:t>9%</w:t>
            </w:r>
          </w:p>
        </w:tc>
        <w:tc>
          <w:tcPr>
            <w:tcW w:w="725" w:type="pct"/>
          </w:tcPr>
          <w:p w:rsidR="00A64B4D" w:rsidRPr="00A64B4D" w:rsidRDefault="00A64B4D" w:rsidP="00A64B4D">
            <w:pPr>
              <w:spacing w:after="0" w:line="240" w:lineRule="auto"/>
              <w:jc w:val="center"/>
              <w:rPr>
                <w:rFonts w:ascii="Times New Roman" w:eastAsia="Times New Roman" w:hAnsi="Times New Roman" w:cs="Times New Roman"/>
                <w:color w:val="000000"/>
              </w:rPr>
            </w:pPr>
            <w:r w:rsidRPr="00A64B4D">
              <w:rPr>
                <w:rFonts w:ascii="Times New Roman" w:eastAsia="Times New Roman" w:hAnsi="Times New Roman" w:cs="Times New Roman"/>
                <w:color w:val="000000"/>
              </w:rPr>
              <w:t>23,39</w:t>
            </w:r>
          </w:p>
        </w:tc>
      </w:tr>
      <w:tr w:rsidR="00A64B4D" w:rsidRPr="00A64B4D" w:rsidTr="00A64B4D">
        <w:trPr>
          <w:jc w:val="center"/>
        </w:trPr>
        <w:tc>
          <w:tcPr>
            <w:tcW w:w="1246" w:type="pct"/>
          </w:tcPr>
          <w:p w:rsidR="00A64B4D" w:rsidRPr="00A64B4D" w:rsidRDefault="00A64B4D" w:rsidP="00A64B4D">
            <w:pPr>
              <w:spacing w:after="0" w:line="240" w:lineRule="auto"/>
              <w:ind w:right="-108"/>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Жовтневий </w:t>
            </w:r>
          </w:p>
        </w:tc>
        <w:tc>
          <w:tcPr>
            <w:tcW w:w="560"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473</w:t>
            </w:r>
          </w:p>
        </w:tc>
        <w:tc>
          <w:tcPr>
            <w:tcW w:w="560"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17</w:t>
            </w:r>
          </w:p>
        </w:tc>
        <w:tc>
          <w:tcPr>
            <w:tcW w:w="1261"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w:t>
            </w:r>
          </w:p>
        </w:tc>
        <w:tc>
          <w:tcPr>
            <w:tcW w:w="648"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en-US"/>
              </w:rPr>
              <w:t>100</w:t>
            </w:r>
            <w:r w:rsidRPr="00A64B4D">
              <w:rPr>
                <w:rFonts w:ascii="Times New Roman" w:eastAsia="Times New Roman" w:hAnsi="Times New Roman" w:cs="Times New Roman"/>
                <w:sz w:val="24"/>
                <w:szCs w:val="24"/>
                <w:lang w:val="uk-UA"/>
              </w:rPr>
              <w:t>%</w:t>
            </w:r>
          </w:p>
        </w:tc>
        <w:tc>
          <w:tcPr>
            <w:tcW w:w="725" w:type="pct"/>
          </w:tcPr>
          <w:p w:rsidR="00A64B4D" w:rsidRPr="00A64B4D" w:rsidRDefault="00A64B4D" w:rsidP="00A64B4D">
            <w:pPr>
              <w:spacing w:after="0" w:line="240" w:lineRule="auto"/>
              <w:jc w:val="center"/>
              <w:rPr>
                <w:rFonts w:ascii="Times New Roman" w:eastAsia="Times New Roman" w:hAnsi="Times New Roman" w:cs="Times New Roman"/>
                <w:color w:val="000000"/>
              </w:rPr>
            </w:pPr>
            <w:r w:rsidRPr="00A64B4D">
              <w:rPr>
                <w:rFonts w:ascii="Times New Roman" w:eastAsia="Times New Roman" w:hAnsi="Times New Roman" w:cs="Times New Roman"/>
                <w:color w:val="000000"/>
              </w:rPr>
              <w:t>27,82</w:t>
            </w:r>
          </w:p>
        </w:tc>
      </w:tr>
      <w:tr w:rsidR="00A64B4D" w:rsidRPr="00A64B4D" w:rsidTr="00A64B4D">
        <w:trPr>
          <w:jc w:val="center"/>
        </w:trPr>
        <w:tc>
          <w:tcPr>
            <w:tcW w:w="1246" w:type="pct"/>
          </w:tcPr>
          <w:p w:rsidR="00A64B4D" w:rsidRPr="00A64B4D" w:rsidRDefault="00A64B4D" w:rsidP="00A64B4D">
            <w:pPr>
              <w:spacing w:after="0" w:line="240" w:lineRule="auto"/>
              <w:ind w:right="-108"/>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Київський </w:t>
            </w:r>
          </w:p>
        </w:tc>
        <w:tc>
          <w:tcPr>
            <w:tcW w:w="560"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1122</w:t>
            </w:r>
          </w:p>
        </w:tc>
        <w:tc>
          <w:tcPr>
            <w:tcW w:w="560"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26</w:t>
            </w:r>
          </w:p>
        </w:tc>
        <w:tc>
          <w:tcPr>
            <w:tcW w:w="1261"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ХПНВК «</w:t>
            </w:r>
            <w:proofErr w:type="spellStart"/>
            <w:r w:rsidRPr="00A64B4D">
              <w:rPr>
                <w:rFonts w:ascii="Times New Roman" w:eastAsia="Times New Roman" w:hAnsi="Times New Roman" w:cs="Times New Roman"/>
                <w:sz w:val="24"/>
                <w:szCs w:val="24"/>
                <w:lang w:val="uk-UA"/>
              </w:rPr>
              <w:t>Очаг</w:t>
            </w:r>
            <w:proofErr w:type="spellEnd"/>
            <w:r w:rsidRPr="00A64B4D">
              <w:rPr>
                <w:rFonts w:ascii="Times New Roman" w:eastAsia="Times New Roman" w:hAnsi="Times New Roman" w:cs="Times New Roman"/>
                <w:sz w:val="24"/>
                <w:szCs w:val="24"/>
                <w:lang w:val="uk-UA"/>
              </w:rPr>
              <w:t>»</w:t>
            </w:r>
          </w:p>
        </w:tc>
        <w:tc>
          <w:tcPr>
            <w:tcW w:w="648" w:type="pct"/>
            <w:shd w:val="clear" w:color="auto" w:fill="FFFFFF" w:themeFill="background1"/>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en-US"/>
              </w:rPr>
              <w:t>9</w:t>
            </w:r>
            <w:r w:rsidRPr="00A64B4D">
              <w:rPr>
                <w:rFonts w:ascii="Times New Roman" w:eastAsia="Times New Roman" w:hAnsi="Times New Roman" w:cs="Times New Roman"/>
                <w:sz w:val="24"/>
                <w:szCs w:val="24"/>
                <w:lang w:val="uk-UA"/>
              </w:rPr>
              <w:t>6 %</w:t>
            </w:r>
          </w:p>
        </w:tc>
        <w:tc>
          <w:tcPr>
            <w:tcW w:w="725" w:type="pct"/>
          </w:tcPr>
          <w:p w:rsidR="00A64B4D" w:rsidRPr="00A64B4D" w:rsidRDefault="00A64B4D" w:rsidP="00A64B4D">
            <w:pPr>
              <w:spacing w:after="0" w:line="240" w:lineRule="auto"/>
              <w:jc w:val="center"/>
              <w:rPr>
                <w:rFonts w:ascii="Times New Roman" w:eastAsia="Times New Roman" w:hAnsi="Times New Roman" w:cs="Times New Roman"/>
                <w:color w:val="000000"/>
              </w:rPr>
            </w:pPr>
            <w:r w:rsidRPr="00A64B4D">
              <w:rPr>
                <w:rFonts w:ascii="Times New Roman" w:eastAsia="Times New Roman" w:hAnsi="Times New Roman" w:cs="Times New Roman"/>
                <w:color w:val="000000"/>
              </w:rPr>
              <w:t>41,56</w:t>
            </w:r>
          </w:p>
        </w:tc>
      </w:tr>
      <w:tr w:rsidR="00A64B4D" w:rsidRPr="00A64B4D" w:rsidTr="00A64B4D">
        <w:trPr>
          <w:jc w:val="center"/>
        </w:trPr>
        <w:tc>
          <w:tcPr>
            <w:tcW w:w="1246" w:type="pct"/>
          </w:tcPr>
          <w:p w:rsidR="00A64B4D" w:rsidRPr="00A64B4D" w:rsidRDefault="00A64B4D" w:rsidP="00A64B4D">
            <w:pPr>
              <w:spacing w:after="0" w:line="240" w:lineRule="auto"/>
              <w:ind w:right="-108"/>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Комінтернівський </w:t>
            </w:r>
          </w:p>
        </w:tc>
        <w:tc>
          <w:tcPr>
            <w:tcW w:w="560"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1047</w:t>
            </w:r>
          </w:p>
        </w:tc>
        <w:tc>
          <w:tcPr>
            <w:tcW w:w="560"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21</w:t>
            </w:r>
          </w:p>
        </w:tc>
        <w:tc>
          <w:tcPr>
            <w:tcW w:w="1261"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ХЗОШ «</w:t>
            </w:r>
            <w:proofErr w:type="spellStart"/>
            <w:r w:rsidRPr="00A64B4D">
              <w:rPr>
                <w:rFonts w:ascii="Times New Roman" w:eastAsia="Times New Roman" w:hAnsi="Times New Roman" w:cs="Times New Roman"/>
                <w:sz w:val="24"/>
                <w:szCs w:val="24"/>
                <w:lang w:val="uk-UA"/>
              </w:rPr>
              <w:t>Екосоц</w:t>
            </w:r>
            <w:proofErr w:type="spellEnd"/>
            <w:r w:rsidRPr="00A64B4D">
              <w:rPr>
                <w:rFonts w:ascii="Times New Roman" w:eastAsia="Times New Roman" w:hAnsi="Times New Roman" w:cs="Times New Roman"/>
                <w:sz w:val="24"/>
                <w:szCs w:val="24"/>
                <w:lang w:val="uk-UA"/>
              </w:rPr>
              <w:t xml:space="preserve">» </w:t>
            </w:r>
          </w:p>
        </w:tc>
        <w:tc>
          <w:tcPr>
            <w:tcW w:w="648"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95%</w:t>
            </w:r>
          </w:p>
        </w:tc>
        <w:tc>
          <w:tcPr>
            <w:tcW w:w="725" w:type="pct"/>
          </w:tcPr>
          <w:p w:rsidR="00A64B4D" w:rsidRPr="00A64B4D" w:rsidRDefault="00A64B4D" w:rsidP="00A64B4D">
            <w:pPr>
              <w:spacing w:after="0" w:line="240" w:lineRule="auto"/>
              <w:jc w:val="center"/>
              <w:rPr>
                <w:rFonts w:ascii="Times New Roman" w:eastAsia="Times New Roman" w:hAnsi="Times New Roman" w:cs="Times New Roman"/>
                <w:color w:val="000000"/>
              </w:rPr>
            </w:pPr>
            <w:r w:rsidRPr="00A64B4D">
              <w:rPr>
                <w:rFonts w:ascii="Times New Roman" w:eastAsia="Times New Roman" w:hAnsi="Times New Roman" w:cs="Times New Roman"/>
                <w:color w:val="000000"/>
              </w:rPr>
              <w:t>47,59</w:t>
            </w:r>
          </w:p>
        </w:tc>
      </w:tr>
      <w:tr w:rsidR="00A64B4D" w:rsidRPr="00A64B4D" w:rsidTr="00A64B4D">
        <w:trPr>
          <w:jc w:val="center"/>
        </w:trPr>
        <w:tc>
          <w:tcPr>
            <w:tcW w:w="1246" w:type="pct"/>
          </w:tcPr>
          <w:p w:rsidR="00A64B4D" w:rsidRPr="00A64B4D" w:rsidRDefault="00A64B4D" w:rsidP="00A64B4D">
            <w:pPr>
              <w:spacing w:after="0" w:line="240" w:lineRule="auto"/>
              <w:ind w:right="-108"/>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Ленінський </w:t>
            </w:r>
          </w:p>
        </w:tc>
        <w:tc>
          <w:tcPr>
            <w:tcW w:w="560"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545</w:t>
            </w:r>
          </w:p>
        </w:tc>
        <w:tc>
          <w:tcPr>
            <w:tcW w:w="560" w:type="pct"/>
          </w:tcPr>
          <w:p w:rsidR="00A64B4D" w:rsidRPr="00A64B4D" w:rsidRDefault="00A64B4D" w:rsidP="00A64B4D">
            <w:pPr>
              <w:spacing w:after="0" w:line="240" w:lineRule="auto"/>
              <w:jc w:val="center"/>
              <w:rPr>
                <w:rFonts w:ascii="Times New Roman" w:eastAsia="Times New Roman" w:hAnsi="Times New Roman" w:cs="Times New Roman"/>
                <w:sz w:val="24"/>
                <w:szCs w:val="24"/>
              </w:rPr>
            </w:pPr>
            <w:r w:rsidRPr="00A64B4D">
              <w:rPr>
                <w:rFonts w:ascii="Times New Roman" w:eastAsia="Times New Roman" w:hAnsi="Times New Roman" w:cs="Times New Roman"/>
                <w:sz w:val="24"/>
                <w:szCs w:val="24"/>
              </w:rPr>
              <w:t>11</w:t>
            </w:r>
          </w:p>
        </w:tc>
        <w:tc>
          <w:tcPr>
            <w:tcW w:w="1261"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w:t>
            </w:r>
          </w:p>
        </w:tc>
        <w:tc>
          <w:tcPr>
            <w:tcW w:w="648"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100 %</w:t>
            </w:r>
          </w:p>
        </w:tc>
        <w:tc>
          <w:tcPr>
            <w:tcW w:w="725" w:type="pct"/>
          </w:tcPr>
          <w:p w:rsidR="00A64B4D" w:rsidRPr="00A64B4D" w:rsidRDefault="00A64B4D" w:rsidP="00A64B4D">
            <w:pPr>
              <w:spacing w:after="0" w:line="240" w:lineRule="auto"/>
              <w:jc w:val="center"/>
              <w:rPr>
                <w:rFonts w:ascii="Times New Roman" w:eastAsia="Times New Roman" w:hAnsi="Times New Roman" w:cs="Times New Roman"/>
                <w:color w:val="000000"/>
              </w:rPr>
            </w:pPr>
            <w:r w:rsidRPr="00A64B4D">
              <w:rPr>
                <w:rFonts w:ascii="Times New Roman" w:eastAsia="Times New Roman" w:hAnsi="Times New Roman" w:cs="Times New Roman"/>
                <w:color w:val="000000"/>
              </w:rPr>
              <w:t>49,55</w:t>
            </w:r>
          </w:p>
        </w:tc>
      </w:tr>
      <w:tr w:rsidR="00A64B4D" w:rsidRPr="00A64B4D" w:rsidTr="00A64B4D">
        <w:trPr>
          <w:jc w:val="center"/>
        </w:trPr>
        <w:tc>
          <w:tcPr>
            <w:tcW w:w="1246" w:type="pct"/>
          </w:tcPr>
          <w:p w:rsidR="00A64B4D" w:rsidRPr="00A64B4D" w:rsidRDefault="00A64B4D" w:rsidP="00A64B4D">
            <w:pPr>
              <w:spacing w:after="0" w:line="240" w:lineRule="auto"/>
              <w:ind w:right="-108"/>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Московський </w:t>
            </w:r>
          </w:p>
        </w:tc>
        <w:tc>
          <w:tcPr>
            <w:tcW w:w="560"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1358</w:t>
            </w:r>
          </w:p>
        </w:tc>
        <w:tc>
          <w:tcPr>
            <w:tcW w:w="560"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32</w:t>
            </w:r>
          </w:p>
        </w:tc>
        <w:tc>
          <w:tcPr>
            <w:tcW w:w="1261"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w:t>
            </w:r>
          </w:p>
        </w:tc>
        <w:tc>
          <w:tcPr>
            <w:tcW w:w="648" w:type="pct"/>
          </w:tcPr>
          <w:p w:rsidR="00A64B4D" w:rsidRPr="00A64B4D" w:rsidRDefault="00A64B4D" w:rsidP="00A64B4D">
            <w:pPr>
              <w:spacing w:after="0" w:line="240" w:lineRule="auto"/>
              <w:jc w:val="center"/>
              <w:rPr>
                <w:rFonts w:ascii="Times New Roman" w:eastAsia="Times New Roman" w:hAnsi="Times New Roman" w:cs="Times New Roman"/>
                <w:sz w:val="24"/>
                <w:szCs w:val="24"/>
                <w:highlight w:val="yellow"/>
                <w:lang w:val="uk-UA"/>
              </w:rPr>
            </w:pPr>
            <w:r w:rsidRPr="00A64B4D">
              <w:rPr>
                <w:rFonts w:ascii="Times New Roman" w:eastAsia="Times New Roman" w:hAnsi="Times New Roman" w:cs="Times New Roman"/>
                <w:sz w:val="24"/>
                <w:szCs w:val="24"/>
                <w:lang w:val="en-US"/>
              </w:rPr>
              <w:t>100</w:t>
            </w:r>
            <w:r w:rsidRPr="00A64B4D">
              <w:rPr>
                <w:rFonts w:ascii="Times New Roman" w:eastAsia="Times New Roman" w:hAnsi="Times New Roman" w:cs="Times New Roman"/>
                <w:sz w:val="24"/>
                <w:szCs w:val="24"/>
                <w:lang w:val="uk-UA"/>
              </w:rPr>
              <w:t>%</w:t>
            </w:r>
          </w:p>
        </w:tc>
        <w:tc>
          <w:tcPr>
            <w:tcW w:w="725" w:type="pct"/>
          </w:tcPr>
          <w:p w:rsidR="00A64B4D" w:rsidRPr="00A64B4D" w:rsidRDefault="00A64B4D" w:rsidP="00A64B4D">
            <w:pPr>
              <w:spacing w:after="0" w:line="240" w:lineRule="auto"/>
              <w:jc w:val="center"/>
              <w:rPr>
                <w:rFonts w:ascii="Times New Roman" w:eastAsia="Times New Roman" w:hAnsi="Times New Roman" w:cs="Times New Roman"/>
                <w:color w:val="000000"/>
              </w:rPr>
            </w:pPr>
            <w:r w:rsidRPr="00A64B4D">
              <w:rPr>
                <w:rFonts w:ascii="Times New Roman" w:eastAsia="Times New Roman" w:hAnsi="Times New Roman" w:cs="Times New Roman"/>
                <w:color w:val="000000"/>
              </w:rPr>
              <w:t>42,44</w:t>
            </w:r>
          </w:p>
        </w:tc>
      </w:tr>
      <w:tr w:rsidR="00A64B4D" w:rsidRPr="00A64B4D" w:rsidTr="00A64B4D">
        <w:trPr>
          <w:jc w:val="center"/>
        </w:trPr>
        <w:tc>
          <w:tcPr>
            <w:tcW w:w="1246" w:type="pct"/>
          </w:tcPr>
          <w:p w:rsidR="00A64B4D" w:rsidRPr="00A64B4D" w:rsidRDefault="00A64B4D" w:rsidP="00A64B4D">
            <w:pPr>
              <w:spacing w:after="0" w:line="240" w:lineRule="auto"/>
              <w:ind w:right="-108"/>
              <w:jc w:val="center"/>
              <w:rPr>
                <w:rFonts w:ascii="Times New Roman" w:eastAsia="Times New Roman" w:hAnsi="Times New Roman" w:cs="Times New Roman"/>
                <w:sz w:val="24"/>
                <w:szCs w:val="24"/>
                <w:lang w:val="uk-UA"/>
              </w:rPr>
            </w:pPr>
            <w:proofErr w:type="spellStart"/>
            <w:r w:rsidRPr="00A64B4D">
              <w:rPr>
                <w:rFonts w:ascii="Times New Roman" w:eastAsia="Times New Roman" w:hAnsi="Times New Roman" w:cs="Times New Roman"/>
                <w:sz w:val="24"/>
                <w:szCs w:val="24"/>
                <w:lang w:val="uk-UA"/>
              </w:rPr>
              <w:t>Орджонікідзевський</w:t>
            </w:r>
            <w:proofErr w:type="spellEnd"/>
            <w:r w:rsidRPr="00A64B4D">
              <w:rPr>
                <w:rFonts w:ascii="Times New Roman" w:eastAsia="Times New Roman" w:hAnsi="Times New Roman" w:cs="Times New Roman"/>
                <w:sz w:val="24"/>
                <w:szCs w:val="24"/>
                <w:lang w:val="uk-UA"/>
              </w:rPr>
              <w:t xml:space="preserve"> </w:t>
            </w:r>
          </w:p>
        </w:tc>
        <w:tc>
          <w:tcPr>
            <w:tcW w:w="560"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801</w:t>
            </w:r>
          </w:p>
        </w:tc>
        <w:tc>
          <w:tcPr>
            <w:tcW w:w="560"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18</w:t>
            </w:r>
          </w:p>
        </w:tc>
        <w:tc>
          <w:tcPr>
            <w:tcW w:w="1261"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w:t>
            </w:r>
          </w:p>
        </w:tc>
        <w:tc>
          <w:tcPr>
            <w:tcW w:w="648"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100 %</w:t>
            </w:r>
          </w:p>
        </w:tc>
        <w:tc>
          <w:tcPr>
            <w:tcW w:w="725" w:type="pct"/>
          </w:tcPr>
          <w:p w:rsidR="00A64B4D" w:rsidRPr="00A64B4D" w:rsidRDefault="00A64B4D" w:rsidP="00A64B4D">
            <w:pPr>
              <w:spacing w:after="0" w:line="240" w:lineRule="auto"/>
              <w:jc w:val="center"/>
              <w:rPr>
                <w:rFonts w:ascii="Times New Roman" w:eastAsia="Times New Roman" w:hAnsi="Times New Roman" w:cs="Times New Roman"/>
                <w:color w:val="000000"/>
              </w:rPr>
            </w:pPr>
            <w:r w:rsidRPr="00A64B4D">
              <w:rPr>
                <w:rFonts w:ascii="Times New Roman" w:eastAsia="Times New Roman" w:hAnsi="Times New Roman" w:cs="Times New Roman"/>
                <w:color w:val="000000"/>
              </w:rPr>
              <w:t>44,50</w:t>
            </w:r>
          </w:p>
        </w:tc>
      </w:tr>
      <w:tr w:rsidR="00A64B4D" w:rsidRPr="00A64B4D" w:rsidTr="00A64B4D">
        <w:trPr>
          <w:jc w:val="center"/>
        </w:trPr>
        <w:tc>
          <w:tcPr>
            <w:tcW w:w="1246" w:type="pct"/>
          </w:tcPr>
          <w:p w:rsidR="00A64B4D" w:rsidRPr="00A64B4D" w:rsidRDefault="00A64B4D" w:rsidP="00A64B4D">
            <w:pPr>
              <w:spacing w:after="0" w:line="240" w:lineRule="auto"/>
              <w:ind w:right="-108"/>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Фрунзенський </w:t>
            </w:r>
          </w:p>
        </w:tc>
        <w:tc>
          <w:tcPr>
            <w:tcW w:w="560"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762</w:t>
            </w:r>
          </w:p>
        </w:tc>
        <w:tc>
          <w:tcPr>
            <w:tcW w:w="560"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20</w:t>
            </w:r>
          </w:p>
        </w:tc>
        <w:tc>
          <w:tcPr>
            <w:tcW w:w="1261"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w:t>
            </w:r>
          </w:p>
        </w:tc>
        <w:tc>
          <w:tcPr>
            <w:tcW w:w="648"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en-US"/>
              </w:rPr>
              <w:t>100</w:t>
            </w:r>
            <w:r w:rsidRPr="00A64B4D">
              <w:rPr>
                <w:rFonts w:ascii="Times New Roman" w:eastAsia="Times New Roman" w:hAnsi="Times New Roman" w:cs="Times New Roman"/>
                <w:sz w:val="24"/>
                <w:szCs w:val="24"/>
                <w:lang w:val="uk-UA"/>
              </w:rPr>
              <w:t xml:space="preserve"> %</w:t>
            </w:r>
          </w:p>
        </w:tc>
        <w:tc>
          <w:tcPr>
            <w:tcW w:w="725" w:type="pct"/>
          </w:tcPr>
          <w:p w:rsidR="00A64B4D" w:rsidRPr="00A64B4D" w:rsidRDefault="00A64B4D" w:rsidP="00A64B4D">
            <w:pPr>
              <w:spacing w:after="0" w:line="240" w:lineRule="auto"/>
              <w:jc w:val="center"/>
              <w:rPr>
                <w:rFonts w:ascii="Times New Roman" w:eastAsia="Times New Roman" w:hAnsi="Times New Roman" w:cs="Times New Roman"/>
                <w:color w:val="000000"/>
              </w:rPr>
            </w:pPr>
            <w:r w:rsidRPr="00A64B4D">
              <w:rPr>
                <w:rFonts w:ascii="Times New Roman" w:eastAsia="Times New Roman" w:hAnsi="Times New Roman" w:cs="Times New Roman"/>
                <w:color w:val="000000"/>
              </w:rPr>
              <w:t>38,10</w:t>
            </w:r>
          </w:p>
        </w:tc>
      </w:tr>
      <w:tr w:rsidR="00A64B4D" w:rsidRPr="00A64B4D" w:rsidTr="00A64B4D">
        <w:trPr>
          <w:jc w:val="center"/>
        </w:trPr>
        <w:tc>
          <w:tcPr>
            <w:tcW w:w="1246" w:type="pct"/>
          </w:tcPr>
          <w:p w:rsidR="00A64B4D" w:rsidRPr="00A64B4D" w:rsidRDefault="00A64B4D" w:rsidP="00A64B4D">
            <w:pPr>
              <w:spacing w:after="0" w:line="240" w:lineRule="auto"/>
              <w:ind w:right="-108"/>
              <w:jc w:val="center"/>
              <w:rPr>
                <w:rFonts w:ascii="Times New Roman" w:eastAsia="Times New Roman" w:hAnsi="Times New Roman" w:cs="Times New Roman"/>
                <w:sz w:val="24"/>
                <w:szCs w:val="24"/>
                <w:lang w:val="uk-UA"/>
              </w:rPr>
            </w:pPr>
            <w:proofErr w:type="spellStart"/>
            <w:r w:rsidRPr="00A64B4D">
              <w:rPr>
                <w:rFonts w:ascii="Times New Roman" w:eastAsia="Times New Roman" w:hAnsi="Times New Roman" w:cs="Times New Roman"/>
                <w:sz w:val="24"/>
                <w:szCs w:val="24"/>
                <w:lang w:val="uk-UA"/>
              </w:rPr>
              <w:t>Червонозаводський</w:t>
            </w:r>
            <w:proofErr w:type="spellEnd"/>
            <w:r w:rsidRPr="00A64B4D">
              <w:rPr>
                <w:rFonts w:ascii="Times New Roman" w:eastAsia="Times New Roman" w:hAnsi="Times New Roman" w:cs="Times New Roman"/>
                <w:sz w:val="24"/>
                <w:szCs w:val="24"/>
                <w:lang w:val="uk-UA"/>
              </w:rPr>
              <w:t xml:space="preserve"> </w:t>
            </w:r>
          </w:p>
        </w:tc>
        <w:tc>
          <w:tcPr>
            <w:tcW w:w="560"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486</w:t>
            </w:r>
          </w:p>
        </w:tc>
        <w:tc>
          <w:tcPr>
            <w:tcW w:w="560"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10</w:t>
            </w:r>
          </w:p>
        </w:tc>
        <w:tc>
          <w:tcPr>
            <w:tcW w:w="1261"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w:t>
            </w:r>
          </w:p>
        </w:tc>
        <w:tc>
          <w:tcPr>
            <w:tcW w:w="648" w:type="pct"/>
          </w:tcPr>
          <w:p w:rsidR="00A64B4D" w:rsidRPr="00A64B4D" w:rsidRDefault="00A64B4D" w:rsidP="00A64B4D">
            <w:pPr>
              <w:spacing w:after="0" w:line="240" w:lineRule="auto"/>
              <w:jc w:val="center"/>
              <w:rPr>
                <w:rFonts w:ascii="Times New Roman" w:eastAsia="Times New Roman" w:hAnsi="Times New Roman" w:cs="Times New Roman"/>
                <w:sz w:val="24"/>
                <w:szCs w:val="24"/>
                <w:highlight w:val="yellow"/>
                <w:lang w:val="uk-UA"/>
              </w:rPr>
            </w:pPr>
            <w:r w:rsidRPr="00A64B4D">
              <w:rPr>
                <w:rFonts w:ascii="Times New Roman" w:eastAsia="Times New Roman" w:hAnsi="Times New Roman" w:cs="Times New Roman"/>
                <w:sz w:val="24"/>
                <w:szCs w:val="24"/>
                <w:lang w:val="uk-UA"/>
              </w:rPr>
              <w:t>100 %</w:t>
            </w:r>
          </w:p>
        </w:tc>
        <w:tc>
          <w:tcPr>
            <w:tcW w:w="725" w:type="pct"/>
          </w:tcPr>
          <w:p w:rsidR="00A64B4D" w:rsidRPr="00A64B4D" w:rsidRDefault="00A64B4D" w:rsidP="00A64B4D">
            <w:pPr>
              <w:spacing w:after="0" w:line="240" w:lineRule="auto"/>
              <w:jc w:val="center"/>
              <w:rPr>
                <w:rFonts w:ascii="Times New Roman" w:eastAsia="Times New Roman" w:hAnsi="Times New Roman" w:cs="Times New Roman"/>
                <w:color w:val="000000"/>
              </w:rPr>
            </w:pPr>
            <w:r w:rsidRPr="00A64B4D">
              <w:rPr>
                <w:rFonts w:ascii="Times New Roman" w:eastAsia="Times New Roman" w:hAnsi="Times New Roman" w:cs="Times New Roman"/>
                <w:color w:val="000000"/>
              </w:rPr>
              <w:t>48,60</w:t>
            </w:r>
          </w:p>
        </w:tc>
      </w:tr>
      <w:tr w:rsidR="00A64B4D" w:rsidRPr="00A64B4D" w:rsidTr="00A64B4D">
        <w:trPr>
          <w:jc w:val="center"/>
        </w:trPr>
        <w:tc>
          <w:tcPr>
            <w:tcW w:w="1246" w:type="pct"/>
          </w:tcPr>
          <w:p w:rsidR="00A64B4D" w:rsidRPr="00A64B4D" w:rsidRDefault="00A64B4D" w:rsidP="00A64B4D">
            <w:pPr>
              <w:spacing w:after="0" w:line="240" w:lineRule="auto"/>
              <w:ind w:right="-108"/>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 xml:space="preserve">Усього </w:t>
            </w:r>
            <w:r w:rsidRPr="00A64B4D">
              <w:rPr>
                <w:rFonts w:ascii="Times New Roman" w:eastAsia="Times New Roman" w:hAnsi="Times New Roman" w:cs="Times New Roman"/>
                <w:b/>
                <w:lang w:val="uk-UA"/>
              </w:rPr>
              <w:t>201</w:t>
            </w:r>
            <w:r w:rsidRPr="00A64B4D">
              <w:rPr>
                <w:rFonts w:ascii="Times New Roman" w:eastAsia="Times New Roman" w:hAnsi="Times New Roman" w:cs="Times New Roman"/>
                <w:b/>
                <w:lang w:val="en-US"/>
              </w:rPr>
              <w:t>1</w:t>
            </w:r>
            <w:r w:rsidRPr="00A64B4D">
              <w:rPr>
                <w:rFonts w:ascii="Times New Roman" w:eastAsia="Times New Roman" w:hAnsi="Times New Roman" w:cs="Times New Roman"/>
                <w:b/>
                <w:lang w:val="uk-UA"/>
              </w:rPr>
              <w:t>-201</w:t>
            </w:r>
            <w:r w:rsidRPr="00A64B4D">
              <w:rPr>
                <w:rFonts w:ascii="Times New Roman" w:eastAsia="Times New Roman" w:hAnsi="Times New Roman" w:cs="Times New Roman"/>
                <w:b/>
                <w:lang w:val="en-US"/>
              </w:rPr>
              <w:t>2</w:t>
            </w:r>
            <w:r w:rsidR="00031A7F">
              <w:rPr>
                <w:rFonts w:ascii="Times New Roman" w:eastAsia="Times New Roman" w:hAnsi="Times New Roman" w:cs="Times New Roman"/>
                <w:b/>
                <w:lang w:val="uk-UA"/>
              </w:rPr>
              <w:t xml:space="preserve"> </w:t>
            </w:r>
            <w:proofErr w:type="spellStart"/>
            <w:r w:rsidR="00031A7F" w:rsidRPr="00A64B4D">
              <w:rPr>
                <w:rFonts w:ascii="Times New Roman" w:eastAsia="Times New Roman" w:hAnsi="Times New Roman" w:cs="Times New Roman"/>
                <w:b/>
                <w:lang w:val="uk-UA"/>
              </w:rPr>
              <w:t>н.р</w:t>
            </w:r>
            <w:proofErr w:type="spellEnd"/>
            <w:r w:rsidRPr="00A64B4D">
              <w:rPr>
                <w:rFonts w:ascii="Times New Roman" w:eastAsia="Times New Roman" w:hAnsi="Times New Roman" w:cs="Times New Roman"/>
                <w:b/>
                <w:lang w:val="uk-UA"/>
              </w:rPr>
              <w:t>.</w:t>
            </w:r>
          </w:p>
        </w:tc>
        <w:tc>
          <w:tcPr>
            <w:tcW w:w="560" w:type="pct"/>
          </w:tcPr>
          <w:p w:rsidR="00A64B4D" w:rsidRPr="00A64B4D" w:rsidRDefault="00A64B4D" w:rsidP="00A64B4D">
            <w:pPr>
              <w:spacing w:after="0" w:line="240" w:lineRule="auto"/>
              <w:jc w:val="center"/>
              <w:rPr>
                <w:rFonts w:ascii="Times New Roman" w:eastAsia="Times New Roman" w:hAnsi="Times New Roman" w:cs="Times New Roman"/>
                <w:b/>
                <w:sz w:val="24"/>
                <w:szCs w:val="24"/>
                <w:lang w:val="en-US"/>
              </w:rPr>
            </w:pPr>
            <w:r w:rsidRPr="00A64B4D">
              <w:rPr>
                <w:rFonts w:ascii="Times New Roman" w:eastAsia="Times New Roman" w:hAnsi="Times New Roman" w:cs="Times New Roman"/>
                <w:b/>
                <w:sz w:val="24"/>
                <w:szCs w:val="24"/>
                <w:lang w:val="en-US"/>
              </w:rPr>
              <w:t>7259</w:t>
            </w:r>
          </w:p>
        </w:tc>
        <w:tc>
          <w:tcPr>
            <w:tcW w:w="560" w:type="pct"/>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en-US"/>
              </w:rPr>
              <w:t>1</w:t>
            </w:r>
            <w:r w:rsidRPr="00A64B4D">
              <w:rPr>
                <w:rFonts w:ascii="Times New Roman" w:eastAsia="Times New Roman" w:hAnsi="Times New Roman" w:cs="Times New Roman"/>
                <w:b/>
                <w:sz w:val="24"/>
                <w:szCs w:val="24"/>
                <w:lang w:val="uk-UA"/>
              </w:rPr>
              <w:t xml:space="preserve">80  </w:t>
            </w:r>
          </w:p>
        </w:tc>
        <w:tc>
          <w:tcPr>
            <w:tcW w:w="1261" w:type="pct"/>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5 ЗНЗ</w:t>
            </w:r>
          </w:p>
        </w:tc>
        <w:tc>
          <w:tcPr>
            <w:tcW w:w="648" w:type="pct"/>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98%</w:t>
            </w:r>
          </w:p>
        </w:tc>
        <w:tc>
          <w:tcPr>
            <w:tcW w:w="725" w:type="pct"/>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p>
        </w:tc>
      </w:tr>
    </w:tbl>
    <w:p w:rsidR="00A64B4D" w:rsidRPr="00A64B4D" w:rsidRDefault="00A64B4D" w:rsidP="00A64B4D">
      <w:pPr>
        <w:spacing w:after="0" w:line="240" w:lineRule="auto"/>
        <w:jc w:val="both"/>
        <w:rPr>
          <w:rFonts w:ascii="Times New Roman" w:eastAsia="Times New Roman" w:hAnsi="Times New Roman" w:cs="Times New Roman"/>
          <w:sz w:val="24"/>
          <w:szCs w:val="24"/>
          <w:lang w:val="uk-UA"/>
        </w:rPr>
      </w:pPr>
    </w:p>
    <w:p w:rsidR="00A64B4D" w:rsidRPr="00E91A0B" w:rsidRDefault="00A64B4D" w:rsidP="00E91A0B">
      <w:pPr>
        <w:spacing w:after="0" w:line="240" w:lineRule="auto"/>
        <w:ind w:firstLine="567"/>
        <w:jc w:val="both"/>
        <w:rPr>
          <w:rFonts w:ascii="Times New Roman" w:eastAsia="Times New Roman" w:hAnsi="Times New Roman" w:cs="Times New Roman"/>
          <w:sz w:val="28"/>
          <w:szCs w:val="28"/>
          <w:lang w:val="uk-UA"/>
        </w:rPr>
      </w:pPr>
      <w:r w:rsidRPr="00E91A0B">
        <w:rPr>
          <w:rFonts w:ascii="Times New Roman" w:eastAsia="Times New Roman" w:hAnsi="Times New Roman" w:cs="Times New Roman"/>
          <w:sz w:val="28"/>
          <w:szCs w:val="28"/>
          <w:lang w:val="uk-UA"/>
        </w:rPr>
        <w:t xml:space="preserve">За даними, що отримані від управлінь освіти, визначено, що найбільш масовими були районні етапи турнірів у Московському,Київському та Комінтернівському районах, а найменш масовими – у </w:t>
      </w:r>
      <w:proofErr w:type="spellStart"/>
      <w:r w:rsidRPr="00E91A0B">
        <w:rPr>
          <w:rFonts w:ascii="Times New Roman" w:eastAsia="Times New Roman" w:hAnsi="Times New Roman" w:cs="Times New Roman"/>
          <w:sz w:val="28"/>
          <w:szCs w:val="28"/>
          <w:lang w:val="uk-UA"/>
        </w:rPr>
        <w:t>Червонозаводському</w:t>
      </w:r>
      <w:proofErr w:type="spellEnd"/>
      <w:r w:rsidRPr="00E91A0B">
        <w:rPr>
          <w:rFonts w:ascii="Times New Roman" w:eastAsia="Times New Roman" w:hAnsi="Times New Roman" w:cs="Times New Roman"/>
          <w:sz w:val="28"/>
          <w:szCs w:val="28"/>
          <w:lang w:val="uk-UA"/>
        </w:rPr>
        <w:t xml:space="preserve"> та Жовтневому районах. Аналіз кількісних даних щодо участі учнів міста Харкова у турнірах дозволяє зробити висновки відносно активності районів по залученню загальноосвітніх навчальних закладів до турнірного руху. У шістьох районах міста (Жовтневому, Ленінському, Московському </w:t>
      </w:r>
      <w:proofErr w:type="spellStart"/>
      <w:r w:rsidRPr="00E91A0B">
        <w:rPr>
          <w:rFonts w:ascii="Times New Roman" w:eastAsia="Times New Roman" w:hAnsi="Times New Roman" w:cs="Times New Roman"/>
          <w:sz w:val="28"/>
          <w:szCs w:val="28"/>
          <w:lang w:val="uk-UA"/>
        </w:rPr>
        <w:t>Орджонікідзевському</w:t>
      </w:r>
      <w:proofErr w:type="spellEnd"/>
      <w:r w:rsidRPr="00E91A0B">
        <w:rPr>
          <w:rFonts w:ascii="Times New Roman" w:eastAsia="Times New Roman" w:hAnsi="Times New Roman" w:cs="Times New Roman"/>
          <w:sz w:val="28"/>
          <w:szCs w:val="28"/>
          <w:lang w:val="uk-UA"/>
        </w:rPr>
        <w:t xml:space="preserve">, Фрунзенському, </w:t>
      </w:r>
      <w:proofErr w:type="spellStart"/>
      <w:r w:rsidRPr="00E91A0B">
        <w:rPr>
          <w:rFonts w:ascii="Times New Roman" w:eastAsia="Times New Roman" w:hAnsi="Times New Roman" w:cs="Times New Roman"/>
          <w:sz w:val="28"/>
          <w:szCs w:val="28"/>
          <w:lang w:val="uk-UA"/>
        </w:rPr>
        <w:t>Червонозаводському</w:t>
      </w:r>
      <w:proofErr w:type="spellEnd"/>
      <w:r w:rsidRPr="00E91A0B">
        <w:rPr>
          <w:rFonts w:ascii="Times New Roman" w:eastAsia="Times New Roman" w:hAnsi="Times New Roman" w:cs="Times New Roman"/>
          <w:sz w:val="28"/>
          <w:szCs w:val="28"/>
          <w:lang w:val="uk-UA"/>
        </w:rPr>
        <w:t>) всі заклади освіти ІІ-ІІІ ступенів взяли участь хоча б в одному турнірі. Але в деяких районах є школи, які не брали участі у турнірах зовсім (Дзержинський, Київський, Комінтернівський райони). У цьому році таких ЗНЗ п’ять: ХСШ №29, ХЗОШ №125 та три приватні заклади освіти (у минулому році їх було шість). У Київському районі крім загальноосвітніх навчальних закладів у районних турнірах брали участь позашкільні заклади, а саме СЮТ №2, ЦДЮТ №3 та Школа мистецтв.</w:t>
      </w:r>
    </w:p>
    <w:p w:rsidR="00A64B4D" w:rsidRPr="00E91A0B" w:rsidRDefault="00A64B4D" w:rsidP="00E91A0B">
      <w:pPr>
        <w:spacing w:after="0" w:line="240" w:lineRule="auto"/>
        <w:ind w:firstLine="567"/>
        <w:jc w:val="both"/>
        <w:rPr>
          <w:rFonts w:ascii="Times New Roman" w:eastAsia="Times New Roman" w:hAnsi="Times New Roman" w:cs="Times New Roman"/>
          <w:sz w:val="28"/>
          <w:szCs w:val="28"/>
          <w:lang w:val="uk-UA"/>
        </w:rPr>
      </w:pPr>
      <w:r w:rsidRPr="00E91A0B">
        <w:rPr>
          <w:rFonts w:ascii="Times New Roman" w:eastAsia="Times New Roman" w:hAnsi="Times New Roman" w:cs="Times New Roman"/>
          <w:sz w:val="28"/>
          <w:szCs w:val="28"/>
          <w:lang w:val="uk-UA"/>
        </w:rPr>
        <w:t xml:space="preserve">В останньому стовпчику таблиці наведена середня кількість учасників від одного ЗНЗ району. Ці числа в середньому демонструють ступінь залучення учнів до турнірного руху у кожному навчальному закладі. Доволі часто це можуть бути одні й ті ж учні. Разом з тим, такий показник дозволяє зробити висновки щодо розвитку системи турнірного руху у кожному районі. Найкращі показники мають Ленінський, </w:t>
      </w:r>
      <w:proofErr w:type="spellStart"/>
      <w:r w:rsidRPr="00E91A0B">
        <w:rPr>
          <w:rFonts w:ascii="Times New Roman" w:eastAsia="Times New Roman" w:hAnsi="Times New Roman" w:cs="Times New Roman"/>
          <w:sz w:val="28"/>
          <w:szCs w:val="28"/>
          <w:lang w:val="uk-UA"/>
        </w:rPr>
        <w:t>Червонозаводський</w:t>
      </w:r>
      <w:proofErr w:type="spellEnd"/>
      <w:r w:rsidRPr="00E91A0B">
        <w:rPr>
          <w:rFonts w:ascii="Times New Roman" w:eastAsia="Times New Roman" w:hAnsi="Times New Roman" w:cs="Times New Roman"/>
          <w:sz w:val="28"/>
          <w:szCs w:val="28"/>
          <w:lang w:val="uk-UA"/>
        </w:rPr>
        <w:t xml:space="preserve"> та Комінтернівський райони, найнижчі Дзержинський і Жовтневий.</w:t>
      </w:r>
    </w:p>
    <w:p w:rsidR="00A64B4D" w:rsidRPr="00E91A0B" w:rsidRDefault="00A64B4D" w:rsidP="00E91A0B">
      <w:pPr>
        <w:spacing w:after="0" w:line="240" w:lineRule="auto"/>
        <w:ind w:firstLine="567"/>
        <w:jc w:val="both"/>
        <w:rPr>
          <w:rFonts w:ascii="Times New Roman" w:eastAsia="Times New Roman" w:hAnsi="Times New Roman" w:cs="Times New Roman"/>
          <w:color w:val="000000"/>
          <w:sz w:val="28"/>
          <w:szCs w:val="28"/>
          <w:lang w:val="uk-UA"/>
        </w:rPr>
      </w:pPr>
      <w:r w:rsidRPr="00E91A0B">
        <w:rPr>
          <w:rFonts w:ascii="Times New Roman" w:eastAsia="Times New Roman" w:hAnsi="Times New Roman" w:cs="Times New Roman"/>
          <w:sz w:val="28"/>
          <w:szCs w:val="28"/>
          <w:lang w:val="uk-UA"/>
        </w:rPr>
        <w:t xml:space="preserve">Найбільш популярним серед районних турнірів, як і у минулому навчальному році, виявився турнір </w:t>
      </w:r>
      <w:r w:rsidRPr="00E91A0B">
        <w:rPr>
          <w:rFonts w:ascii="Times New Roman" w:eastAsia="Times New Roman" w:hAnsi="Times New Roman" w:cs="Times New Roman"/>
          <w:color w:val="000000"/>
          <w:sz w:val="28"/>
          <w:szCs w:val="28"/>
          <w:lang w:val="uk-UA"/>
        </w:rPr>
        <w:t xml:space="preserve">юних географів, а найбільш </w:t>
      </w:r>
      <w:proofErr w:type="spellStart"/>
      <w:r w:rsidRPr="00E91A0B">
        <w:rPr>
          <w:rFonts w:ascii="Times New Roman" w:eastAsia="Times New Roman" w:hAnsi="Times New Roman" w:cs="Times New Roman"/>
          <w:color w:val="000000"/>
          <w:sz w:val="28"/>
          <w:szCs w:val="28"/>
          <w:lang w:val="uk-UA"/>
        </w:rPr>
        <w:t>малочисельним</w:t>
      </w:r>
      <w:proofErr w:type="spellEnd"/>
      <w:r w:rsidRPr="00E91A0B">
        <w:rPr>
          <w:rFonts w:ascii="Times New Roman" w:eastAsia="Times New Roman" w:hAnsi="Times New Roman" w:cs="Times New Roman"/>
          <w:color w:val="000000"/>
          <w:sz w:val="28"/>
          <w:szCs w:val="28"/>
          <w:lang w:val="uk-UA"/>
        </w:rPr>
        <w:t xml:space="preserve"> турнір з основ інформатики.</w:t>
      </w:r>
    </w:p>
    <w:p w:rsidR="00A64B4D" w:rsidRPr="00A64B4D" w:rsidRDefault="00A64B4D" w:rsidP="00A64B4D">
      <w:pPr>
        <w:spacing w:after="0" w:line="240" w:lineRule="auto"/>
        <w:jc w:val="both"/>
        <w:rPr>
          <w:rFonts w:ascii="Times New Roman" w:eastAsia="Times New Roman" w:hAnsi="Times New Roman" w:cs="Times New Roman"/>
          <w:color w:val="000000"/>
          <w:sz w:val="24"/>
          <w:szCs w:val="24"/>
          <w:lang w:val="uk-UA"/>
        </w:rPr>
      </w:pPr>
    </w:p>
    <w:p w:rsidR="00A64B4D" w:rsidRPr="00A64B4D" w:rsidRDefault="00A64B4D" w:rsidP="00A64B4D">
      <w:pPr>
        <w:spacing w:after="0" w:line="240" w:lineRule="auto"/>
        <w:jc w:val="center"/>
        <w:rPr>
          <w:rFonts w:ascii="Times New Roman" w:eastAsia="Times New Roman" w:hAnsi="Times New Roman" w:cs="Times New Roman"/>
          <w:b/>
          <w:color w:val="000000"/>
          <w:sz w:val="24"/>
          <w:szCs w:val="24"/>
          <w:lang w:val="uk-UA"/>
        </w:rPr>
      </w:pPr>
      <w:r w:rsidRPr="00A64B4D">
        <w:rPr>
          <w:rFonts w:ascii="Times New Roman" w:eastAsia="Times New Roman" w:hAnsi="Times New Roman" w:cs="Times New Roman"/>
          <w:b/>
          <w:color w:val="000000"/>
          <w:sz w:val="24"/>
          <w:szCs w:val="24"/>
          <w:lang w:val="uk-UA"/>
        </w:rPr>
        <w:t>Загальна кількість учнів, що взяли участь у районних етапах турнірів</w:t>
      </w:r>
    </w:p>
    <w:p w:rsidR="00A64B4D" w:rsidRPr="00A64B4D" w:rsidRDefault="00A64B4D" w:rsidP="00A64B4D">
      <w:pPr>
        <w:spacing w:after="0" w:line="240" w:lineRule="auto"/>
        <w:jc w:val="center"/>
        <w:rPr>
          <w:rFonts w:ascii="Times New Roman" w:eastAsia="Times New Roman" w:hAnsi="Times New Roman" w:cs="Times New Roman"/>
          <w:sz w:val="16"/>
          <w:szCs w:val="16"/>
          <w:lang w:val="uk-UA"/>
        </w:rPr>
      </w:pPr>
    </w:p>
    <w:tbl>
      <w:tblPr>
        <w:tblW w:w="35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2"/>
        <w:gridCol w:w="2002"/>
      </w:tblGrid>
      <w:tr w:rsidR="00A64B4D" w:rsidRPr="00A64B4D" w:rsidTr="00A64B4D">
        <w:trPr>
          <w:trHeight w:val="315"/>
          <w:jc w:val="center"/>
        </w:trPr>
        <w:tc>
          <w:tcPr>
            <w:tcW w:w="3616" w:type="pct"/>
            <w:shd w:val="clear" w:color="auto" w:fill="auto"/>
            <w:noWrap/>
            <w:vAlign w:val="bottom"/>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Турнір</w:t>
            </w:r>
          </w:p>
        </w:tc>
        <w:tc>
          <w:tcPr>
            <w:tcW w:w="1384" w:type="pct"/>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Кількість учнів</w:t>
            </w:r>
          </w:p>
        </w:tc>
      </w:tr>
      <w:tr w:rsidR="00A64B4D" w:rsidRPr="00A64B4D" w:rsidTr="00A64B4D">
        <w:trPr>
          <w:trHeight w:val="315"/>
          <w:jc w:val="center"/>
        </w:trPr>
        <w:tc>
          <w:tcPr>
            <w:tcW w:w="3616" w:type="pct"/>
            <w:shd w:val="clear" w:color="auto" w:fill="auto"/>
            <w:noWrap/>
            <w:vAlign w:val="bottom"/>
          </w:tcPr>
          <w:p w:rsidR="00A64B4D" w:rsidRPr="00A64B4D" w:rsidRDefault="00A64B4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Турнір юних фізиків</w:t>
            </w:r>
          </w:p>
        </w:tc>
        <w:tc>
          <w:tcPr>
            <w:tcW w:w="1384" w:type="pct"/>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en-US"/>
              </w:rPr>
            </w:pPr>
            <w:r w:rsidRPr="00A64B4D">
              <w:rPr>
                <w:rFonts w:ascii="Times New Roman" w:eastAsia="Times New Roman" w:hAnsi="Times New Roman" w:cs="Times New Roman"/>
                <w:color w:val="000000"/>
                <w:sz w:val="24"/>
                <w:szCs w:val="24"/>
                <w:lang w:val="en-US"/>
              </w:rPr>
              <w:t>597</w:t>
            </w:r>
          </w:p>
        </w:tc>
      </w:tr>
      <w:tr w:rsidR="00A64B4D" w:rsidRPr="00A64B4D" w:rsidTr="00A64B4D">
        <w:trPr>
          <w:trHeight w:val="315"/>
          <w:jc w:val="center"/>
        </w:trPr>
        <w:tc>
          <w:tcPr>
            <w:tcW w:w="3616" w:type="pct"/>
            <w:shd w:val="clear" w:color="auto" w:fill="auto"/>
            <w:noWrap/>
            <w:vAlign w:val="bottom"/>
          </w:tcPr>
          <w:p w:rsidR="00A64B4D" w:rsidRPr="00A64B4D" w:rsidRDefault="00A64B4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Турнір юних хіміків</w:t>
            </w:r>
          </w:p>
        </w:tc>
        <w:tc>
          <w:tcPr>
            <w:tcW w:w="1384" w:type="pct"/>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en-US"/>
              </w:rPr>
            </w:pPr>
            <w:r w:rsidRPr="00A64B4D">
              <w:rPr>
                <w:rFonts w:ascii="Times New Roman" w:eastAsia="Times New Roman" w:hAnsi="Times New Roman" w:cs="Times New Roman"/>
                <w:color w:val="000000"/>
                <w:sz w:val="24"/>
                <w:szCs w:val="24"/>
                <w:lang w:val="en-US"/>
              </w:rPr>
              <w:t>703</w:t>
            </w:r>
          </w:p>
        </w:tc>
      </w:tr>
      <w:tr w:rsidR="00A64B4D" w:rsidRPr="00A64B4D" w:rsidTr="00A64B4D">
        <w:trPr>
          <w:trHeight w:val="315"/>
          <w:jc w:val="center"/>
        </w:trPr>
        <w:tc>
          <w:tcPr>
            <w:tcW w:w="3616" w:type="pct"/>
            <w:shd w:val="clear" w:color="auto" w:fill="F2DBDB"/>
            <w:noWrap/>
            <w:vAlign w:val="bottom"/>
          </w:tcPr>
          <w:p w:rsidR="00A64B4D" w:rsidRPr="00A64B4D" w:rsidRDefault="00A64B4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Турнір юних географів</w:t>
            </w:r>
          </w:p>
        </w:tc>
        <w:tc>
          <w:tcPr>
            <w:tcW w:w="1384" w:type="pct"/>
            <w:shd w:val="clear" w:color="auto" w:fill="F2DBDB"/>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en-US"/>
              </w:rPr>
            </w:pPr>
            <w:r w:rsidRPr="00A64B4D">
              <w:rPr>
                <w:rFonts w:ascii="Times New Roman" w:eastAsia="Times New Roman" w:hAnsi="Times New Roman" w:cs="Times New Roman"/>
                <w:color w:val="000000"/>
                <w:sz w:val="24"/>
                <w:szCs w:val="24"/>
                <w:lang w:val="en-US"/>
              </w:rPr>
              <w:t>760</w:t>
            </w:r>
          </w:p>
        </w:tc>
      </w:tr>
      <w:tr w:rsidR="00A64B4D" w:rsidRPr="00A64B4D" w:rsidTr="00A64B4D">
        <w:trPr>
          <w:trHeight w:val="315"/>
          <w:jc w:val="center"/>
        </w:trPr>
        <w:tc>
          <w:tcPr>
            <w:tcW w:w="3616" w:type="pct"/>
            <w:shd w:val="clear" w:color="auto" w:fill="auto"/>
            <w:noWrap/>
            <w:vAlign w:val="bottom"/>
          </w:tcPr>
          <w:p w:rsidR="00A64B4D" w:rsidRPr="00A64B4D" w:rsidRDefault="00A64B4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Турнір юних біологів</w:t>
            </w:r>
          </w:p>
        </w:tc>
        <w:tc>
          <w:tcPr>
            <w:tcW w:w="1384" w:type="pct"/>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en-US"/>
              </w:rPr>
            </w:pPr>
            <w:r w:rsidRPr="00A64B4D">
              <w:rPr>
                <w:rFonts w:ascii="Times New Roman" w:eastAsia="Times New Roman" w:hAnsi="Times New Roman" w:cs="Times New Roman"/>
                <w:color w:val="000000"/>
                <w:sz w:val="24"/>
                <w:szCs w:val="24"/>
                <w:lang w:val="en-US"/>
              </w:rPr>
              <w:t>720</w:t>
            </w:r>
          </w:p>
        </w:tc>
      </w:tr>
      <w:tr w:rsidR="00A64B4D" w:rsidRPr="00A64B4D" w:rsidTr="00A64B4D">
        <w:trPr>
          <w:trHeight w:val="315"/>
          <w:jc w:val="center"/>
        </w:trPr>
        <w:tc>
          <w:tcPr>
            <w:tcW w:w="3616" w:type="pct"/>
            <w:shd w:val="clear" w:color="auto" w:fill="auto"/>
            <w:noWrap/>
            <w:vAlign w:val="bottom"/>
          </w:tcPr>
          <w:p w:rsidR="00A64B4D" w:rsidRPr="00A64B4D" w:rsidRDefault="00A64B4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Турнір юних економістів</w:t>
            </w:r>
          </w:p>
        </w:tc>
        <w:tc>
          <w:tcPr>
            <w:tcW w:w="1384" w:type="pct"/>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en-US"/>
              </w:rPr>
            </w:pPr>
            <w:r w:rsidRPr="00A64B4D">
              <w:rPr>
                <w:rFonts w:ascii="Times New Roman" w:eastAsia="Times New Roman" w:hAnsi="Times New Roman" w:cs="Times New Roman"/>
                <w:color w:val="000000"/>
                <w:sz w:val="24"/>
                <w:szCs w:val="24"/>
                <w:lang w:val="en-US"/>
              </w:rPr>
              <w:t>653</w:t>
            </w:r>
          </w:p>
        </w:tc>
      </w:tr>
      <w:tr w:rsidR="00A64B4D" w:rsidRPr="00A64B4D" w:rsidTr="00A64B4D">
        <w:trPr>
          <w:trHeight w:val="315"/>
          <w:jc w:val="center"/>
        </w:trPr>
        <w:tc>
          <w:tcPr>
            <w:tcW w:w="3616" w:type="pct"/>
            <w:shd w:val="clear" w:color="auto" w:fill="auto"/>
            <w:noWrap/>
            <w:vAlign w:val="bottom"/>
          </w:tcPr>
          <w:p w:rsidR="00A64B4D" w:rsidRPr="00A64B4D" w:rsidRDefault="00A64B4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Турнір юних математиків</w:t>
            </w:r>
          </w:p>
        </w:tc>
        <w:tc>
          <w:tcPr>
            <w:tcW w:w="1384" w:type="pct"/>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en-US"/>
              </w:rPr>
            </w:pPr>
            <w:r w:rsidRPr="00A64B4D">
              <w:rPr>
                <w:rFonts w:ascii="Times New Roman" w:eastAsia="Times New Roman" w:hAnsi="Times New Roman" w:cs="Times New Roman"/>
                <w:color w:val="000000"/>
                <w:sz w:val="24"/>
                <w:szCs w:val="24"/>
                <w:lang w:val="en-US"/>
              </w:rPr>
              <w:t>675</w:t>
            </w:r>
          </w:p>
        </w:tc>
      </w:tr>
      <w:tr w:rsidR="00A64B4D" w:rsidRPr="00A64B4D" w:rsidTr="00A64B4D">
        <w:trPr>
          <w:trHeight w:val="282"/>
          <w:jc w:val="center"/>
        </w:trPr>
        <w:tc>
          <w:tcPr>
            <w:tcW w:w="3616" w:type="pct"/>
            <w:shd w:val="clear" w:color="auto" w:fill="auto"/>
            <w:vAlign w:val="bottom"/>
          </w:tcPr>
          <w:p w:rsidR="00A64B4D" w:rsidRPr="00A64B4D" w:rsidRDefault="00A64B4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Турнір юних правознавців</w:t>
            </w:r>
          </w:p>
        </w:tc>
        <w:tc>
          <w:tcPr>
            <w:tcW w:w="1384" w:type="pct"/>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en-US"/>
              </w:rPr>
            </w:pPr>
            <w:r w:rsidRPr="00A64B4D">
              <w:rPr>
                <w:rFonts w:ascii="Times New Roman" w:eastAsia="Times New Roman" w:hAnsi="Times New Roman" w:cs="Times New Roman"/>
                <w:color w:val="000000"/>
                <w:sz w:val="24"/>
                <w:szCs w:val="24"/>
                <w:lang w:val="en-US"/>
              </w:rPr>
              <w:t>712</w:t>
            </w:r>
          </w:p>
        </w:tc>
      </w:tr>
      <w:tr w:rsidR="00A64B4D" w:rsidRPr="00A64B4D" w:rsidTr="00A64B4D">
        <w:trPr>
          <w:trHeight w:val="282"/>
          <w:jc w:val="center"/>
        </w:trPr>
        <w:tc>
          <w:tcPr>
            <w:tcW w:w="3616" w:type="pct"/>
            <w:shd w:val="clear" w:color="auto" w:fill="auto"/>
            <w:vAlign w:val="bottom"/>
          </w:tcPr>
          <w:p w:rsidR="00A64B4D" w:rsidRPr="00A64B4D" w:rsidRDefault="00A64B4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Турнір юних винахідників і раціоналізаторів</w:t>
            </w:r>
          </w:p>
        </w:tc>
        <w:tc>
          <w:tcPr>
            <w:tcW w:w="1384" w:type="pct"/>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en-US"/>
              </w:rPr>
            </w:pPr>
            <w:r w:rsidRPr="00A64B4D">
              <w:rPr>
                <w:rFonts w:ascii="Times New Roman" w:eastAsia="Times New Roman" w:hAnsi="Times New Roman" w:cs="Times New Roman"/>
                <w:color w:val="000000"/>
                <w:sz w:val="24"/>
                <w:szCs w:val="24"/>
                <w:lang w:val="en-US"/>
              </w:rPr>
              <w:t>561</w:t>
            </w:r>
          </w:p>
        </w:tc>
      </w:tr>
      <w:tr w:rsidR="00A64B4D" w:rsidRPr="00A64B4D" w:rsidTr="00A64B4D">
        <w:trPr>
          <w:trHeight w:val="315"/>
          <w:jc w:val="center"/>
        </w:trPr>
        <w:tc>
          <w:tcPr>
            <w:tcW w:w="3616" w:type="pct"/>
            <w:shd w:val="clear" w:color="auto" w:fill="auto"/>
            <w:noWrap/>
            <w:vAlign w:val="bottom"/>
          </w:tcPr>
          <w:p w:rsidR="00A64B4D" w:rsidRPr="00A64B4D" w:rsidRDefault="00A64B4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Турнір юних істориків</w:t>
            </w:r>
          </w:p>
        </w:tc>
        <w:tc>
          <w:tcPr>
            <w:tcW w:w="1384" w:type="pct"/>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en-US"/>
              </w:rPr>
            </w:pPr>
            <w:r w:rsidRPr="00A64B4D">
              <w:rPr>
                <w:rFonts w:ascii="Times New Roman" w:eastAsia="Times New Roman" w:hAnsi="Times New Roman" w:cs="Times New Roman"/>
                <w:color w:val="000000"/>
                <w:sz w:val="24"/>
                <w:szCs w:val="24"/>
                <w:lang w:val="en-US"/>
              </w:rPr>
              <w:t>657</w:t>
            </w:r>
          </w:p>
        </w:tc>
      </w:tr>
      <w:tr w:rsidR="00A64B4D" w:rsidRPr="00A64B4D" w:rsidTr="00A64B4D">
        <w:trPr>
          <w:trHeight w:val="315"/>
          <w:jc w:val="center"/>
        </w:trPr>
        <w:tc>
          <w:tcPr>
            <w:tcW w:w="3616" w:type="pct"/>
            <w:shd w:val="clear" w:color="auto" w:fill="auto"/>
            <w:noWrap/>
            <w:vAlign w:val="bottom"/>
          </w:tcPr>
          <w:p w:rsidR="00A64B4D" w:rsidRPr="00A64B4D" w:rsidRDefault="00A64B4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Турнір юних журналістів</w:t>
            </w:r>
          </w:p>
        </w:tc>
        <w:tc>
          <w:tcPr>
            <w:tcW w:w="1384" w:type="pct"/>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en-US"/>
              </w:rPr>
            </w:pPr>
            <w:r w:rsidRPr="00A64B4D">
              <w:rPr>
                <w:rFonts w:ascii="Times New Roman" w:eastAsia="Times New Roman" w:hAnsi="Times New Roman" w:cs="Times New Roman"/>
                <w:color w:val="000000"/>
                <w:sz w:val="24"/>
                <w:szCs w:val="24"/>
                <w:lang w:val="en-US"/>
              </w:rPr>
              <w:t>706</w:t>
            </w:r>
          </w:p>
        </w:tc>
      </w:tr>
      <w:tr w:rsidR="00A64B4D" w:rsidRPr="00A64B4D" w:rsidTr="00A64B4D">
        <w:trPr>
          <w:trHeight w:val="315"/>
          <w:jc w:val="center"/>
        </w:trPr>
        <w:tc>
          <w:tcPr>
            <w:tcW w:w="3616" w:type="pct"/>
            <w:shd w:val="clear" w:color="auto" w:fill="DBE5F1"/>
            <w:noWrap/>
            <w:vAlign w:val="bottom"/>
          </w:tcPr>
          <w:p w:rsidR="00A64B4D" w:rsidRPr="00A64B4D" w:rsidRDefault="00A64B4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Турнір </w:t>
            </w:r>
            <w:r w:rsidRPr="00A64B4D">
              <w:rPr>
                <w:rFonts w:ascii="Times New Roman" w:eastAsia="Times New Roman" w:hAnsi="Times New Roman" w:cs="Times New Roman"/>
                <w:sz w:val="24"/>
                <w:szCs w:val="24"/>
                <w:lang w:val="uk-UA"/>
              </w:rPr>
              <w:t>з основ інформатики</w:t>
            </w:r>
          </w:p>
        </w:tc>
        <w:tc>
          <w:tcPr>
            <w:tcW w:w="1384" w:type="pct"/>
            <w:shd w:val="clear" w:color="auto" w:fill="DBE5F1"/>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en-US"/>
              </w:rPr>
            </w:pPr>
            <w:r w:rsidRPr="00A64B4D">
              <w:rPr>
                <w:rFonts w:ascii="Times New Roman" w:eastAsia="Times New Roman" w:hAnsi="Times New Roman" w:cs="Times New Roman"/>
                <w:color w:val="000000"/>
                <w:sz w:val="24"/>
                <w:szCs w:val="24"/>
                <w:lang w:val="en-US"/>
              </w:rPr>
              <w:t>515</w:t>
            </w:r>
          </w:p>
        </w:tc>
      </w:tr>
    </w:tbl>
    <w:p w:rsidR="00A64B4D" w:rsidRPr="00A64B4D" w:rsidRDefault="00A64B4D" w:rsidP="00A64B4D">
      <w:pPr>
        <w:spacing w:after="0" w:line="240" w:lineRule="auto"/>
        <w:jc w:val="both"/>
        <w:rPr>
          <w:rFonts w:ascii="Times New Roman" w:eastAsia="Times New Roman" w:hAnsi="Times New Roman" w:cs="Times New Roman"/>
          <w:sz w:val="24"/>
          <w:szCs w:val="24"/>
          <w:lang w:val="en-US"/>
        </w:rPr>
      </w:pPr>
    </w:p>
    <w:p w:rsidR="00A64B4D" w:rsidRPr="00E91A0B" w:rsidRDefault="00A64B4D" w:rsidP="00E91A0B">
      <w:pPr>
        <w:spacing w:after="0" w:line="240" w:lineRule="auto"/>
        <w:ind w:firstLine="567"/>
        <w:jc w:val="both"/>
        <w:rPr>
          <w:rFonts w:ascii="Times New Roman" w:eastAsia="Times New Roman" w:hAnsi="Times New Roman" w:cs="Times New Roman"/>
          <w:sz w:val="28"/>
          <w:szCs w:val="28"/>
          <w:lang w:val="uk-UA"/>
        </w:rPr>
      </w:pPr>
      <w:r w:rsidRPr="00E91A0B">
        <w:rPr>
          <w:rFonts w:ascii="Times New Roman" w:eastAsia="Times New Roman" w:hAnsi="Times New Roman" w:cs="Times New Roman"/>
          <w:sz w:val="28"/>
          <w:szCs w:val="28"/>
          <w:lang w:val="uk-UA"/>
        </w:rPr>
        <w:t>Міські етапи турнірів проведено згідно із затвердженим календарем. У</w:t>
      </w:r>
      <w:r w:rsidR="002A37E3" w:rsidRPr="00E91A0B">
        <w:rPr>
          <w:rFonts w:ascii="Times New Roman" w:eastAsia="Times New Roman" w:hAnsi="Times New Roman" w:cs="Times New Roman"/>
          <w:sz w:val="28"/>
          <w:szCs w:val="28"/>
        </w:rPr>
        <w:t xml:space="preserve"> </w:t>
      </w:r>
      <w:r w:rsidRPr="00E91A0B">
        <w:rPr>
          <w:rFonts w:ascii="Times New Roman" w:eastAsia="Times New Roman" w:hAnsi="Times New Roman" w:cs="Times New Roman"/>
          <w:sz w:val="28"/>
          <w:szCs w:val="28"/>
          <w:lang w:val="uk-UA"/>
        </w:rPr>
        <w:t>них взяли участь 707 учнів</w:t>
      </w:r>
      <w:r w:rsidR="002A37E3" w:rsidRPr="00E91A0B">
        <w:rPr>
          <w:rFonts w:ascii="Times New Roman" w:eastAsia="Times New Roman" w:hAnsi="Times New Roman" w:cs="Times New Roman"/>
          <w:sz w:val="28"/>
          <w:szCs w:val="28"/>
        </w:rPr>
        <w:t xml:space="preserve"> </w:t>
      </w:r>
      <w:r w:rsidRPr="00E91A0B">
        <w:rPr>
          <w:rFonts w:ascii="Times New Roman" w:eastAsia="Times New Roman" w:hAnsi="Times New Roman" w:cs="Times New Roman"/>
          <w:sz w:val="28"/>
          <w:szCs w:val="28"/>
          <w:lang w:val="uk-UA"/>
        </w:rPr>
        <w:t>(серед них 20 учнів ОСШІ «Обдарованість», які були учасниками чотирьох турнірів), що на 2,8% більше порівняно з минулим роком (688учнів). Учасниками міського турніру юних фізиків стали гості із Луганська – команда Луганської спеціалізованої школи №5.</w:t>
      </w:r>
    </w:p>
    <w:p w:rsidR="00A64B4D" w:rsidRPr="00E91A0B" w:rsidRDefault="00A64B4D" w:rsidP="00E91A0B">
      <w:pPr>
        <w:spacing w:after="0" w:line="240" w:lineRule="auto"/>
        <w:ind w:firstLine="567"/>
        <w:jc w:val="both"/>
        <w:rPr>
          <w:rFonts w:ascii="Times New Roman" w:eastAsia="Times New Roman" w:hAnsi="Times New Roman" w:cs="Times New Roman"/>
          <w:sz w:val="28"/>
          <w:szCs w:val="28"/>
          <w:lang w:val="uk-UA"/>
        </w:rPr>
      </w:pPr>
      <w:r w:rsidRPr="00E91A0B">
        <w:rPr>
          <w:rFonts w:ascii="Times New Roman" w:eastAsia="Times New Roman" w:hAnsi="Times New Roman" w:cs="Times New Roman"/>
          <w:sz w:val="28"/>
          <w:szCs w:val="28"/>
          <w:lang w:val="uk-UA"/>
        </w:rPr>
        <w:lastRenderedPageBreak/>
        <w:t>Навчальні заклади усіх районів міста взяли</w:t>
      </w:r>
      <w:r w:rsidR="002A37E3" w:rsidRPr="00E91A0B">
        <w:rPr>
          <w:rFonts w:ascii="Times New Roman" w:eastAsia="Times New Roman" w:hAnsi="Times New Roman" w:cs="Times New Roman"/>
          <w:sz w:val="28"/>
          <w:szCs w:val="28"/>
        </w:rPr>
        <w:t xml:space="preserve"> </w:t>
      </w:r>
      <w:r w:rsidRPr="00E91A0B">
        <w:rPr>
          <w:rFonts w:ascii="Times New Roman" w:eastAsia="Times New Roman" w:hAnsi="Times New Roman" w:cs="Times New Roman"/>
          <w:sz w:val="28"/>
          <w:szCs w:val="28"/>
          <w:lang w:val="uk-UA"/>
        </w:rPr>
        <w:t>участь у всіх міських турнірах. Команди ФМЛ брали участь у восьми турнірах (крім турнірів юних журналістів, економістів, винахідників і раціоналізаторів).</w:t>
      </w:r>
      <w:r w:rsidR="002A37E3" w:rsidRPr="00E91A0B">
        <w:rPr>
          <w:rFonts w:ascii="Times New Roman" w:eastAsia="Times New Roman" w:hAnsi="Times New Roman" w:cs="Times New Roman"/>
          <w:sz w:val="28"/>
          <w:szCs w:val="28"/>
          <w:lang w:val="uk-UA"/>
        </w:rPr>
        <w:t xml:space="preserve"> </w:t>
      </w:r>
      <w:r w:rsidRPr="00E91A0B">
        <w:rPr>
          <w:rFonts w:ascii="Times New Roman" w:eastAsia="Times New Roman" w:hAnsi="Times New Roman" w:cs="Times New Roman"/>
          <w:sz w:val="28"/>
          <w:szCs w:val="28"/>
          <w:lang w:val="uk-UA"/>
        </w:rPr>
        <w:t>Харківський університетський ліцей став учасником турніру юних істориків.</w:t>
      </w:r>
    </w:p>
    <w:p w:rsidR="00A64B4D" w:rsidRPr="00A64B4D" w:rsidRDefault="00A64B4D" w:rsidP="00A64B4D">
      <w:pPr>
        <w:spacing w:after="0" w:line="240" w:lineRule="auto"/>
        <w:jc w:val="center"/>
        <w:rPr>
          <w:rFonts w:ascii="Times New Roman" w:eastAsia="Times New Roman" w:hAnsi="Times New Roman" w:cs="Times New Roman"/>
          <w:b/>
          <w:sz w:val="16"/>
          <w:szCs w:val="16"/>
          <w:lang w:val="uk-UA"/>
        </w:rPr>
      </w:pPr>
    </w:p>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Участь учнів ЗНЗ м. Харкова у міських етапах турнірів</w:t>
      </w:r>
    </w:p>
    <w:tbl>
      <w:tblPr>
        <w:tblW w:w="4818" w:type="pct"/>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4"/>
        <w:gridCol w:w="1958"/>
        <w:gridCol w:w="1872"/>
        <w:gridCol w:w="2493"/>
      </w:tblGrid>
      <w:tr w:rsidR="00A64B4D" w:rsidRPr="00A64B4D" w:rsidTr="00A64B4D">
        <w:tc>
          <w:tcPr>
            <w:tcW w:w="1809"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Район</w:t>
            </w:r>
          </w:p>
        </w:tc>
        <w:tc>
          <w:tcPr>
            <w:tcW w:w="98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Кількість команд</w:t>
            </w:r>
          </w:p>
        </w:tc>
        <w:tc>
          <w:tcPr>
            <w:tcW w:w="945"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Кількість учнів</w:t>
            </w:r>
          </w:p>
        </w:tc>
        <w:tc>
          <w:tcPr>
            <w:tcW w:w="125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 xml:space="preserve">Кількість ЗНЗ, </w:t>
            </w:r>
          </w:p>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 xml:space="preserve">які брали участь </w:t>
            </w:r>
          </w:p>
        </w:tc>
      </w:tr>
      <w:tr w:rsidR="00A64B4D" w:rsidRPr="00A64B4D" w:rsidTr="00A64B4D">
        <w:tc>
          <w:tcPr>
            <w:tcW w:w="1809"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 xml:space="preserve">Дзержинський </w:t>
            </w:r>
          </w:p>
        </w:tc>
        <w:tc>
          <w:tcPr>
            <w:tcW w:w="98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18</w:t>
            </w:r>
          </w:p>
        </w:tc>
        <w:tc>
          <w:tcPr>
            <w:tcW w:w="945"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90</w:t>
            </w:r>
          </w:p>
        </w:tc>
        <w:tc>
          <w:tcPr>
            <w:tcW w:w="125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5</w:t>
            </w:r>
          </w:p>
        </w:tc>
      </w:tr>
      <w:tr w:rsidR="00A64B4D" w:rsidRPr="00A64B4D" w:rsidTr="00A64B4D">
        <w:tc>
          <w:tcPr>
            <w:tcW w:w="1809"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 xml:space="preserve">Жовтневий </w:t>
            </w:r>
          </w:p>
        </w:tc>
        <w:tc>
          <w:tcPr>
            <w:tcW w:w="98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12</w:t>
            </w:r>
          </w:p>
        </w:tc>
        <w:tc>
          <w:tcPr>
            <w:tcW w:w="945"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60</w:t>
            </w:r>
          </w:p>
        </w:tc>
        <w:tc>
          <w:tcPr>
            <w:tcW w:w="125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12</w:t>
            </w:r>
          </w:p>
        </w:tc>
      </w:tr>
      <w:tr w:rsidR="00A64B4D" w:rsidRPr="00A64B4D" w:rsidTr="00A64B4D">
        <w:tc>
          <w:tcPr>
            <w:tcW w:w="1809"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 xml:space="preserve">Київський </w:t>
            </w:r>
          </w:p>
        </w:tc>
        <w:tc>
          <w:tcPr>
            <w:tcW w:w="98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17</w:t>
            </w:r>
          </w:p>
        </w:tc>
        <w:tc>
          <w:tcPr>
            <w:tcW w:w="945"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86</w:t>
            </w:r>
          </w:p>
        </w:tc>
        <w:tc>
          <w:tcPr>
            <w:tcW w:w="125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18</w:t>
            </w:r>
          </w:p>
        </w:tc>
      </w:tr>
      <w:tr w:rsidR="00A64B4D" w:rsidRPr="00A64B4D" w:rsidTr="00A64B4D">
        <w:tc>
          <w:tcPr>
            <w:tcW w:w="1809"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 xml:space="preserve">Комінтернівський </w:t>
            </w:r>
          </w:p>
        </w:tc>
        <w:tc>
          <w:tcPr>
            <w:tcW w:w="98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14</w:t>
            </w:r>
          </w:p>
        </w:tc>
        <w:tc>
          <w:tcPr>
            <w:tcW w:w="945"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70</w:t>
            </w:r>
          </w:p>
        </w:tc>
        <w:tc>
          <w:tcPr>
            <w:tcW w:w="125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8</w:t>
            </w:r>
          </w:p>
        </w:tc>
      </w:tr>
      <w:tr w:rsidR="00A64B4D" w:rsidRPr="00A64B4D" w:rsidTr="00A64B4D">
        <w:tc>
          <w:tcPr>
            <w:tcW w:w="1809"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 xml:space="preserve">Ленінський </w:t>
            </w:r>
          </w:p>
        </w:tc>
        <w:tc>
          <w:tcPr>
            <w:tcW w:w="98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11</w:t>
            </w:r>
          </w:p>
        </w:tc>
        <w:tc>
          <w:tcPr>
            <w:tcW w:w="945"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55</w:t>
            </w:r>
          </w:p>
        </w:tc>
        <w:tc>
          <w:tcPr>
            <w:tcW w:w="125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9</w:t>
            </w:r>
          </w:p>
        </w:tc>
      </w:tr>
      <w:tr w:rsidR="00A64B4D" w:rsidRPr="00A64B4D" w:rsidTr="00A64B4D">
        <w:tc>
          <w:tcPr>
            <w:tcW w:w="1809"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 xml:space="preserve">Московський </w:t>
            </w:r>
          </w:p>
        </w:tc>
        <w:tc>
          <w:tcPr>
            <w:tcW w:w="98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20</w:t>
            </w:r>
          </w:p>
        </w:tc>
        <w:tc>
          <w:tcPr>
            <w:tcW w:w="945"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99</w:t>
            </w:r>
          </w:p>
        </w:tc>
        <w:tc>
          <w:tcPr>
            <w:tcW w:w="125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17</w:t>
            </w:r>
          </w:p>
        </w:tc>
      </w:tr>
      <w:tr w:rsidR="00A64B4D" w:rsidRPr="00A64B4D" w:rsidTr="00A64B4D">
        <w:tc>
          <w:tcPr>
            <w:tcW w:w="1809" w:type="pct"/>
          </w:tcPr>
          <w:p w:rsidR="00A64B4D" w:rsidRPr="00A64B4D" w:rsidRDefault="00A64B4D" w:rsidP="00A64B4D">
            <w:pPr>
              <w:spacing w:after="0" w:line="240" w:lineRule="auto"/>
              <w:jc w:val="center"/>
              <w:rPr>
                <w:rFonts w:ascii="Times New Roman" w:eastAsia="Times New Roman" w:hAnsi="Times New Roman" w:cs="Times New Roman"/>
                <w:lang w:val="uk-UA"/>
              </w:rPr>
            </w:pPr>
            <w:proofErr w:type="spellStart"/>
            <w:r w:rsidRPr="00A64B4D">
              <w:rPr>
                <w:rFonts w:ascii="Times New Roman" w:eastAsia="Times New Roman" w:hAnsi="Times New Roman" w:cs="Times New Roman"/>
                <w:lang w:val="uk-UA"/>
              </w:rPr>
              <w:t>Орджонікідзевський</w:t>
            </w:r>
            <w:proofErr w:type="spellEnd"/>
            <w:r w:rsidRPr="00A64B4D">
              <w:rPr>
                <w:rFonts w:ascii="Times New Roman" w:eastAsia="Times New Roman" w:hAnsi="Times New Roman" w:cs="Times New Roman"/>
                <w:lang w:val="uk-UA"/>
              </w:rPr>
              <w:t xml:space="preserve"> </w:t>
            </w:r>
          </w:p>
        </w:tc>
        <w:tc>
          <w:tcPr>
            <w:tcW w:w="98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11</w:t>
            </w:r>
          </w:p>
        </w:tc>
        <w:tc>
          <w:tcPr>
            <w:tcW w:w="945"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55</w:t>
            </w:r>
          </w:p>
        </w:tc>
        <w:tc>
          <w:tcPr>
            <w:tcW w:w="125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13</w:t>
            </w:r>
          </w:p>
        </w:tc>
      </w:tr>
      <w:tr w:rsidR="00A64B4D" w:rsidRPr="00A64B4D" w:rsidTr="00A64B4D">
        <w:tc>
          <w:tcPr>
            <w:tcW w:w="1809"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 xml:space="preserve">Фрунзенський </w:t>
            </w:r>
          </w:p>
        </w:tc>
        <w:tc>
          <w:tcPr>
            <w:tcW w:w="98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12</w:t>
            </w:r>
          </w:p>
        </w:tc>
        <w:tc>
          <w:tcPr>
            <w:tcW w:w="945"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60</w:t>
            </w:r>
          </w:p>
        </w:tc>
        <w:tc>
          <w:tcPr>
            <w:tcW w:w="125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9</w:t>
            </w:r>
          </w:p>
        </w:tc>
      </w:tr>
      <w:tr w:rsidR="00A64B4D" w:rsidRPr="00A64B4D" w:rsidTr="00A64B4D">
        <w:tc>
          <w:tcPr>
            <w:tcW w:w="1809" w:type="pct"/>
          </w:tcPr>
          <w:p w:rsidR="00A64B4D" w:rsidRPr="00A64B4D" w:rsidRDefault="00A64B4D" w:rsidP="00A64B4D">
            <w:pPr>
              <w:spacing w:after="0" w:line="240" w:lineRule="auto"/>
              <w:jc w:val="center"/>
              <w:rPr>
                <w:rFonts w:ascii="Times New Roman" w:eastAsia="Times New Roman" w:hAnsi="Times New Roman" w:cs="Times New Roman"/>
                <w:lang w:val="uk-UA"/>
              </w:rPr>
            </w:pPr>
            <w:proofErr w:type="spellStart"/>
            <w:r w:rsidRPr="00A64B4D">
              <w:rPr>
                <w:rFonts w:ascii="Times New Roman" w:eastAsia="Times New Roman" w:hAnsi="Times New Roman" w:cs="Times New Roman"/>
                <w:lang w:val="uk-UA"/>
              </w:rPr>
              <w:t>Червонозаводський</w:t>
            </w:r>
            <w:proofErr w:type="spellEnd"/>
            <w:r w:rsidRPr="00A64B4D">
              <w:rPr>
                <w:rFonts w:ascii="Times New Roman" w:eastAsia="Times New Roman" w:hAnsi="Times New Roman" w:cs="Times New Roman"/>
                <w:lang w:val="uk-UA"/>
              </w:rPr>
              <w:t xml:space="preserve"> </w:t>
            </w:r>
          </w:p>
        </w:tc>
        <w:tc>
          <w:tcPr>
            <w:tcW w:w="98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12</w:t>
            </w:r>
          </w:p>
        </w:tc>
        <w:tc>
          <w:tcPr>
            <w:tcW w:w="945"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60</w:t>
            </w:r>
          </w:p>
        </w:tc>
        <w:tc>
          <w:tcPr>
            <w:tcW w:w="125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7</w:t>
            </w:r>
          </w:p>
        </w:tc>
      </w:tr>
      <w:tr w:rsidR="00A64B4D" w:rsidRPr="00A64B4D" w:rsidTr="00A64B4D">
        <w:tc>
          <w:tcPr>
            <w:tcW w:w="1809"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ХФМЛ №27</w:t>
            </w:r>
          </w:p>
        </w:tc>
        <w:tc>
          <w:tcPr>
            <w:tcW w:w="988" w:type="pct"/>
          </w:tcPr>
          <w:p w:rsidR="00A64B4D" w:rsidRPr="00A64B4D" w:rsidRDefault="00A64B4D" w:rsidP="00A64B4D">
            <w:pPr>
              <w:spacing w:after="0" w:line="240" w:lineRule="auto"/>
              <w:jc w:val="center"/>
              <w:rPr>
                <w:rFonts w:ascii="Times New Roman" w:eastAsia="Times New Roman" w:hAnsi="Times New Roman" w:cs="Times New Roman"/>
                <w:color w:val="000000"/>
                <w:lang w:val="uk-UA"/>
              </w:rPr>
            </w:pPr>
            <w:r w:rsidRPr="00A64B4D">
              <w:rPr>
                <w:rFonts w:ascii="Times New Roman" w:eastAsia="Times New Roman" w:hAnsi="Times New Roman" w:cs="Times New Roman"/>
                <w:color w:val="000000"/>
                <w:lang w:val="uk-UA"/>
              </w:rPr>
              <w:t>9</w:t>
            </w:r>
          </w:p>
        </w:tc>
        <w:tc>
          <w:tcPr>
            <w:tcW w:w="945"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44</w:t>
            </w:r>
          </w:p>
        </w:tc>
        <w:tc>
          <w:tcPr>
            <w:tcW w:w="125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w:t>
            </w:r>
          </w:p>
        </w:tc>
      </w:tr>
      <w:tr w:rsidR="00A64B4D" w:rsidRPr="00A64B4D" w:rsidTr="00A64B4D">
        <w:tc>
          <w:tcPr>
            <w:tcW w:w="1809" w:type="pct"/>
          </w:tcPr>
          <w:p w:rsidR="00A64B4D" w:rsidRPr="00A64B4D" w:rsidRDefault="00A64B4D" w:rsidP="00A64B4D">
            <w:pPr>
              <w:spacing w:after="0" w:line="240" w:lineRule="auto"/>
              <w:jc w:val="center"/>
              <w:rPr>
                <w:rFonts w:ascii="Times New Roman" w:eastAsia="Times New Roman" w:hAnsi="Times New Roman" w:cs="Times New Roman"/>
                <w:sz w:val="20"/>
                <w:szCs w:val="20"/>
                <w:lang w:val="uk-UA"/>
              </w:rPr>
            </w:pPr>
            <w:r w:rsidRPr="00A64B4D">
              <w:rPr>
                <w:rFonts w:ascii="Times New Roman" w:eastAsia="Times New Roman" w:hAnsi="Times New Roman" w:cs="Times New Roman"/>
                <w:sz w:val="20"/>
                <w:szCs w:val="20"/>
                <w:lang w:val="uk-UA"/>
              </w:rPr>
              <w:t>Харківський університетський ліцей</w:t>
            </w:r>
          </w:p>
        </w:tc>
        <w:tc>
          <w:tcPr>
            <w:tcW w:w="988" w:type="pct"/>
          </w:tcPr>
          <w:p w:rsidR="00A64B4D" w:rsidRPr="00A64B4D" w:rsidRDefault="00A64B4D" w:rsidP="00A64B4D">
            <w:pPr>
              <w:spacing w:after="0" w:line="240" w:lineRule="auto"/>
              <w:jc w:val="center"/>
              <w:rPr>
                <w:rFonts w:ascii="Times New Roman" w:eastAsia="Times New Roman" w:hAnsi="Times New Roman" w:cs="Times New Roman"/>
                <w:color w:val="000000"/>
                <w:lang w:val="uk-UA"/>
              </w:rPr>
            </w:pPr>
            <w:r w:rsidRPr="00A64B4D">
              <w:rPr>
                <w:rFonts w:ascii="Times New Roman" w:eastAsia="Times New Roman" w:hAnsi="Times New Roman" w:cs="Times New Roman"/>
                <w:color w:val="000000"/>
                <w:lang w:val="uk-UA"/>
              </w:rPr>
              <w:t>1</w:t>
            </w:r>
          </w:p>
        </w:tc>
        <w:tc>
          <w:tcPr>
            <w:tcW w:w="945"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5</w:t>
            </w:r>
          </w:p>
        </w:tc>
        <w:tc>
          <w:tcPr>
            <w:tcW w:w="125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w:t>
            </w:r>
          </w:p>
        </w:tc>
      </w:tr>
      <w:tr w:rsidR="00A64B4D" w:rsidRPr="00A64B4D" w:rsidTr="00A64B4D">
        <w:tc>
          <w:tcPr>
            <w:tcW w:w="1809" w:type="pct"/>
          </w:tcPr>
          <w:p w:rsidR="00A64B4D" w:rsidRPr="00A64B4D" w:rsidRDefault="00A64B4D" w:rsidP="00A64B4D">
            <w:pPr>
              <w:spacing w:after="0" w:line="240" w:lineRule="auto"/>
              <w:jc w:val="center"/>
              <w:rPr>
                <w:rFonts w:ascii="Times New Roman" w:eastAsia="Times New Roman" w:hAnsi="Times New Roman" w:cs="Times New Roman"/>
                <w:b/>
                <w:lang w:val="uk-UA"/>
              </w:rPr>
            </w:pPr>
            <w:r w:rsidRPr="00A64B4D">
              <w:rPr>
                <w:rFonts w:ascii="Times New Roman" w:eastAsia="Times New Roman" w:hAnsi="Times New Roman" w:cs="Times New Roman"/>
                <w:b/>
                <w:lang w:val="uk-UA"/>
              </w:rPr>
              <w:t xml:space="preserve">Усього:  2011-2012 </w:t>
            </w:r>
            <w:proofErr w:type="spellStart"/>
            <w:r w:rsidRPr="00A64B4D">
              <w:rPr>
                <w:rFonts w:ascii="Times New Roman" w:eastAsia="Times New Roman" w:hAnsi="Times New Roman" w:cs="Times New Roman"/>
                <w:b/>
                <w:lang w:val="uk-UA"/>
              </w:rPr>
              <w:t>н.р</w:t>
            </w:r>
            <w:proofErr w:type="spellEnd"/>
            <w:r w:rsidRPr="00A64B4D">
              <w:rPr>
                <w:rFonts w:ascii="Times New Roman" w:eastAsia="Times New Roman" w:hAnsi="Times New Roman" w:cs="Times New Roman"/>
                <w:b/>
                <w:lang w:val="uk-UA"/>
              </w:rPr>
              <w:t>.</w:t>
            </w:r>
          </w:p>
        </w:tc>
        <w:tc>
          <w:tcPr>
            <w:tcW w:w="988" w:type="pct"/>
          </w:tcPr>
          <w:p w:rsidR="00A64B4D" w:rsidRPr="00A64B4D" w:rsidRDefault="00A64B4D" w:rsidP="00A64B4D">
            <w:pPr>
              <w:spacing w:after="0" w:line="240" w:lineRule="auto"/>
              <w:jc w:val="center"/>
              <w:rPr>
                <w:rFonts w:ascii="Times New Roman" w:eastAsia="Times New Roman" w:hAnsi="Times New Roman" w:cs="Times New Roman"/>
                <w:b/>
                <w:color w:val="000000"/>
                <w:lang w:val="uk-UA"/>
              </w:rPr>
            </w:pPr>
            <w:r w:rsidRPr="00A64B4D">
              <w:rPr>
                <w:rFonts w:ascii="Times New Roman" w:eastAsia="Times New Roman" w:hAnsi="Times New Roman" w:cs="Times New Roman"/>
                <w:b/>
                <w:color w:val="000000"/>
                <w:lang w:val="uk-UA"/>
              </w:rPr>
              <w:t>137</w:t>
            </w:r>
          </w:p>
        </w:tc>
        <w:tc>
          <w:tcPr>
            <w:tcW w:w="945" w:type="pct"/>
          </w:tcPr>
          <w:p w:rsidR="00A64B4D" w:rsidRPr="00A64B4D" w:rsidRDefault="00A64B4D" w:rsidP="00A64B4D">
            <w:pPr>
              <w:spacing w:after="0" w:line="240" w:lineRule="auto"/>
              <w:jc w:val="center"/>
              <w:rPr>
                <w:rFonts w:ascii="Times New Roman" w:eastAsia="Times New Roman" w:hAnsi="Times New Roman" w:cs="Times New Roman"/>
                <w:b/>
                <w:lang w:val="uk-UA"/>
              </w:rPr>
            </w:pPr>
            <w:r w:rsidRPr="00A64B4D">
              <w:rPr>
                <w:rFonts w:ascii="Times New Roman" w:eastAsia="Times New Roman" w:hAnsi="Times New Roman" w:cs="Times New Roman"/>
                <w:b/>
                <w:lang w:val="uk-UA"/>
              </w:rPr>
              <w:t>684</w:t>
            </w:r>
          </w:p>
        </w:tc>
        <w:tc>
          <w:tcPr>
            <w:tcW w:w="1258" w:type="pct"/>
          </w:tcPr>
          <w:p w:rsidR="00A64B4D" w:rsidRPr="00A64B4D" w:rsidRDefault="00A64B4D" w:rsidP="00A64B4D">
            <w:pPr>
              <w:spacing w:after="0" w:line="240" w:lineRule="auto"/>
              <w:jc w:val="center"/>
              <w:rPr>
                <w:rFonts w:ascii="Times New Roman" w:eastAsia="Times New Roman" w:hAnsi="Times New Roman" w:cs="Times New Roman"/>
                <w:b/>
                <w:lang w:val="uk-UA"/>
              </w:rPr>
            </w:pPr>
            <w:r w:rsidRPr="00A64B4D">
              <w:rPr>
                <w:rFonts w:ascii="Times New Roman" w:eastAsia="Times New Roman" w:hAnsi="Times New Roman" w:cs="Times New Roman"/>
                <w:b/>
                <w:lang w:val="uk-UA"/>
              </w:rPr>
              <w:t>100</w:t>
            </w:r>
          </w:p>
        </w:tc>
      </w:tr>
      <w:tr w:rsidR="00A64B4D" w:rsidRPr="00A64B4D" w:rsidTr="00A64B4D">
        <w:tc>
          <w:tcPr>
            <w:tcW w:w="1809" w:type="pct"/>
          </w:tcPr>
          <w:p w:rsidR="00A64B4D" w:rsidRPr="00A64B4D" w:rsidRDefault="00A64B4D" w:rsidP="00A64B4D">
            <w:pPr>
              <w:spacing w:after="0" w:line="240" w:lineRule="auto"/>
              <w:jc w:val="center"/>
              <w:rPr>
                <w:rFonts w:ascii="Times New Roman" w:eastAsia="Times New Roman" w:hAnsi="Times New Roman" w:cs="Times New Roman"/>
                <w:b/>
                <w:lang w:val="uk-UA"/>
              </w:rPr>
            </w:pPr>
            <w:r w:rsidRPr="00A64B4D">
              <w:rPr>
                <w:rFonts w:ascii="Times New Roman" w:eastAsia="Times New Roman" w:hAnsi="Times New Roman" w:cs="Times New Roman"/>
                <w:b/>
                <w:lang w:val="uk-UA"/>
              </w:rPr>
              <w:t xml:space="preserve">Усього:  2010-2011 </w:t>
            </w:r>
            <w:proofErr w:type="spellStart"/>
            <w:r w:rsidRPr="00A64B4D">
              <w:rPr>
                <w:rFonts w:ascii="Times New Roman" w:eastAsia="Times New Roman" w:hAnsi="Times New Roman" w:cs="Times New Roman"/>
                <w:b/>
                <w:lang w:val="uk-UA"/>
              </w:rPr>
              <w:t>н.р</w:t>
            </w:r>
            <w:proofErr w:type="spellEnd"/>
            <w:r w:rsidRPr="00A64B4D">
              <w:rPr>
                <w:rFonts w:ascii="Times New Roman" w:eastAsia="Times New Roman" w:hAnsi="Times New Roman" w:cs="Times New Roman"/>
                <w:b/>
                <w:lang w:val="uk-UA"/>
              </w:rPr>
              <w:t>.</w:t>
            </w:r>
          </w:p>
        </w:tc>
        <w:tc>
          <w:tcPr>
            <w:tcW w:w="988" w:type="pct"/>
          </w:tcPr>
          <w:p w:rsidR="00A64B4D" w:rsidRPr="00A64B4D" w:rsidRDefault="00A64B4D" w:rsidP="00A64B4D">
            <w:pPr>
              <w:spacing w:after="0" w:line="240" w:lineRule="auto"/>
              <w:jc w:val="center"/>
              <w:rPr>
                <w:rFonts w:ascii="Times New Roman" w:eastAsia="Times New Roman" w:hAnsi="Times New Roman" w:cs="Times New Roman"/>
                <w:b/>
                <w:color w:val="000000"/>
                <w:lang w:val="uk-UA"/>
              </w:rPr>
            </w:pPr>
            <w:r w:rsidRPr="00A64B4D">
              <w:rPr>
                <w:rFonts w:ascii="Times New Roman" w:eastAsia="Times New Roman" w:hAnsi="Times New Roman" w:cs="Times New Roman"/>
                <w:b/>
                <w:color w:val="000000"/>
                <w:lang w:val="uk-UA"/>
              </w:rPr>
              <w:t>135</w:t>
            </w:r>
          </w:p>
        </w:tc>
        <w:tc>
          <w:tcPr>
            <w:tcW w:w="945" w:type="pct"/>
          </w:tcPr>
          <w:p w:rsidR="00A64B4D" w:rsidRPr="00A64B4D" w:rsidRDefault="00A64B4D" w:rsidP="00A64B4D">
            <w:pPr>
              <w:spacing w:after="0" w:line="240" w:lineRule="auto"/>
              <w:jc w:val="center"/>
              <w:rPr>
                <w:rFonts w:ascii="Times New Roman" w:eastAsia="Times New Roman" w:hAnsi="Times New Roman" w:cs="Times New Roman"/>
                <w:b/>
                <w:lang w:val="uk-UA"/>
              </w:rPr>
            </w:pPr>
            <w:r w:rsidRPr="00A64B4D">
              <w:rPr>
                <w:rFonts w:ascii="Times New Roman" w:eastAsia="Times New Roman" w:hAnsi="Times New Roman" w:cs="Times New Roman"/>
                <w:b/>
                <w:lang w:val="uk-UA"/>
              </w:rPr>
              <w:t>672</w:t>
            </w:r>
          </w:p>
        </w:tc>
        <w:tc>
          <w:tcPr>
            <w:tcW w:w="1258"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b/>
                <w:lang w:val="uk-UA"/>
              </w:rPr>
              <w:t>102</w:t>
            </w:r>
          </w:p>
        </w:tc>
      </w:tr>
    </w:tbl>
    <w:p w:rsidR="00A64B4D" w:rsidRPr="00A64B4D" w:rsidRDefault="00A64B4D" w:rsidP="00A64B4D">
      <w:pPr>
        <w:spacing w:after="0" w:line="240" w:lineRule="auto"/>
        <w:jc w:val="both"/>
        <w:rPr>
          <w:rFonts w:ascii="Times New Roman" w:eastAsia="Times New Roman" w:hAnsi="Times New Roman" w:cs="Times New Roman"/>
          <w:sz w:val="16"/>
          <w:szCs w:val="16"/>
          <w:lang w:val="uk-UA"/>
        </w:rPr>
      </w:pPr>
    </w:p>
    <w:p w:rsidR="00A64B4D" w:rsidRPr="00E91A0B" w:rsidRDefault="00A64B4D" w:rsidP="00E91A0B">
      <w:pPr>
        <w:spacing w:after="0" w:line="240" w:lineRule="auto"/>
        <w:ind w:firstLine="567"/>
        <w:jc w:val="both"/>
        <w:rPr>
          <w:rFonts w:ascii="Times New Roman" w:eastAsia="Times New Roman" w:hAnsi="Times New Roman" w:cs="Times New Roman"/>
          <w:sz w:val="28"/>
          <w:szCs w:val="28"/>
          <w:lang w:val="uk-UA"/>
        </w:rPr>
      </w:pPr>
      <w:r w:rsidRPr="00E91A0B">
        <w:rPr>
          <w:rFonts w:ascii="Times New Roman" w:eastAsia="Times New Roman" w:hAnsi="Times New Roman" w:cs="Times New Roman"/>
          <w:bCs/>
          <w:iCs/>
          <w:sz w:val="28"/>
          <w:szCs w:val="28"/>
          <w:lang w:val="uk-UA"/>
        </w:rPr>
        <w:t>Різна кількість команд від району і різна кількість учнів</w:t>
      </w:r>
      <w:r w:rsidRPr="00E91A0B">
        <w:rPr>
          <w:rFonts w:ascii="Times New Roman" w:eastAsia="Times New Roman" w:hAnsi="Times New Roman" w:cs="Times New Roman"/>
          <w:bCs/>
          <w:sz w:val="28"/>
          <w:szCs w:val="28"/>
          <w:lang w:val="uk-UA"/>
        </w:rPr>
        <w:t>,</w:t>
      </w:r>
      <w:r w:rsidRPr="00E91A0B">
        <w:rPr>
          <w:rFonts w:ascii="Times New Roman" w:eastAsia="Times New Roman" w:hAnsi="Times New Roman" w:cs="Times New Roman"/>
          <w:sz w:val="28"/>
          <w:szCs w:val="28"/>
          <w:lang w:val="uk-UA"/>
        </w:rPr>
        <w:t xml:space="preserve"> пояснюється тим, що у деяких турнірах один район був представлений декількома командами – як збірними від району, так і командами одного закладу. Представити дві команди можуть ті райони, які були переможцями турніру у минулому році. </w:t>
      </w:r>
    </w:p>
    <w:p w:rsidR="00A64B4D" w:rsidRPr="00E91A0B" w:rsidRDefault="00A64B4D" w:rsidP="00E91A0B">
      <w:pPr>
        <w:spacing w:after="0" w:line="240" w:lineRule="auto"/>
        <w:ind w:firstLine="567"/>
        <w:jc w:val="both"/>
        <w:rPr>
          <w:rFonts w:ascii="Times New Roman" w:eastAsia="Times New Roman" w:hAnsi="Times New Roman" w:cs="Times New Roman"/>
          <w:sz w:val="28"/>
          <w:szCs w:val="28"/>
          <w:lang w:val="uk-UA"/>
        </w:rPr>
      </w:pPr>
      <w:r w:rsidRPr="00E91A0B">
        <w:rPr>
          <w:rFonts w:ascii="Times New Roman" w:eastAsia="Times New Roman" w:hAnsi="Times New Roman" w:cs="Times New Roman"/>
          <w:sz w:val="28"/>
          <w:szCs w:val="28"/>
          <w:lang w:val="uk-UA"/>
        </w:rPr>
        <w:t>У таблиці наведена кількість ЗНЗ, учні яких представляли район на міських турнірах. Порівняно з минулим роком кількість шкіл, які брали участь у міських етапах турнірів,дещо зменшилась. Таких шкіл тепер 100, що на 2 школи менше, ніж у минулому році.</w:t>
      </w:r>
    </w:p>
    <w:p w:rsidR="00A64B4D" w:rsidRPr="00E91A0B" w:rsidRDefault="00A64B4D" w:rsidP="00E91A0B">
      <w:pPr>
        <w:spacing w:after="0" w:line="240" w:lineRule="auto"/>
        <w:ind w:firstLine="567"/>
        <w:jc w:val="both"/>
        <w:rPr>
          <w:rFonts w:ascii="Times New Roman" w:eastAsia="Times New Roman" w:hAnsi="Times New Roman" w:cs="Times New Roman"/>
          <w:sz w:val="28"/>
          <w:szCs w:val="28"/>
          <w:lang w:val="uk-UA"/>
        </w:rPr>
      </w:pPr>
      <w:r w:rsidRPr="00E91A0B">
        <w:rPr>
          <w:rFonts w:ascii="Times New Roman" w:eastAsia="Times New Roman" w:hAnsi="Times New Roman" w:cs="Times New Roman"/>
          <w:sz w:val="28"/>
          <w:szCs w:val="28"/>
          <w:lang w:val="uk-UA"/>
        </w:rPr>
        <w:t>У наступній таблиці наведено перелік загальноосвітніх навчальних закладів, учні яких взяли участь у</w:t>
      </w:r>
      <w:r w:rsidR="00A8319C">
        <w:rPr>
          <w:rFonts w:ascii="Times New Roman" w:eastAsia="Times New Roman" w:hAnsi="Times New Roman" w:cs="Times New Roman"/>
          <w:sz w:val="28"/>
          <w:szCs w:val="28"/>
          <w:lang w:val="uk-UA"/>
        </w:rPr>
        <w:t xml:space="preserve"> </w:t>
      </w:r>
      <w:r w:rsidRPr="00E91A0B">
        <w:rPr>
          <w:rFonts w:ascii="Times New Roman" w:eastAsia="Times New Roman" w:hAnsi="Times New Roman" w:cs="Times New Roman"/>
          <w:sz w:val="28"/>
          <w:szCs w:val="28"/>
          <w:lang w:val="uk-UA"/>
        </w:rPr>
        <w:t>міських етапах турнірів.</w:t>
      </w:r>
      <w:r w:rsidR="00A8319C">
        <w:rPr>
          <w:rFonts w:ascii="Times New Roman" w:eastAsia="Times New Roman" w:hAnsi="Times New Roman" w:cs="Times New Roman"/>
          <w:sz w:val="28"/>
          <w:szCs w:val="28"/>
          <w:lang w:val="uk-UA"/>
        </w:rPr>
        <w:t xml:space="preserve"> </w:t>
      </w:r>
      <w:r w:rsidRPr="00E91A0B">
        <w:rPr>
          <w:rFonts w:ascii="Times New Roman" w:eastAsia="Times New Roman" w:hAnsi="Times New Roman" w:cs="Times New Roman"/>
          <w:sz w:val="28"/>
          <w:szCs w:val="28"/>
          <w:lang w:val="uk-UA"/>
        </w:rPr>
        <w:t>Саме</w:t>
      </w:r>
      <w:r w:rsidR="00A8319C">
        <w:rPr>
          <w:rFonts w:ascii="Times New Roman" w:eastAsia="Times New Roman" w:hAnsi="Times New Roman" w:cs="Times New Roman"/>
          <w:sz w:val="28"/>
          <w:szCs w:val="28"/>
          <w:lang w:val="uk-UA"/>
        </w:rPr>
        <w:t xml:space="preserve"> </w:t>
      </w:r>
      <w:r w:rsidRPr="00E91A0B">
        <w:rPr>
          <w:rFonts w:ascii="Times New Roman" w:eastAsia="Times New Roman" w:hAnsi="Times New Roman" w:cs="Times New Roman"/>
          <w:sz w:val="28"/>
          <w:szCs w:val="28"/>
          <w:lang w:val="uk-UA"/>
        </w:rPr>
        <w:t>ці навчальні заклади мали найбільші успіхи в районних етапах турнірів. Також у таблиці наведені навчальні заклади нового типу, учні яких не змогли взяти участь у міських етапах турнірів, що свідчить про їх невдалі виступи на районних етапах, а відповідно про неякісну підготовку учнів до змагань районного рівня.</w:t>
      </w:r>
    </w:p>
    <w:p w:rsidR="00A64B4D" w:rsidRPr="00A64B4D" w:rsidRDefault="00A64B4D" w:rsidP="00A64B4D">
      <w:pPr>
        <w:spacing w:after="0" w:line="240" w:lineRule="auto"/>
        <w:jc w:val="center"/>
        <w:rPr>
          <w:rFonts w:ascii="Times New Roman" w:eastAsia="Times New Roman" w:hAnsi="Times New Roman" w:cs="Times New Roman"/>
          <w:b/>
          <w:bCs/>
          <w:iCs/>
          <w:sz w:val="16"/>
          <w:szCs w:val="16"/>
          <w:lang w:val="uk-UA"/>
        </w:rPr>
      </w:pPr>
    </w:p>
    <w:p w:rsidR="00A64B4D" w:rsidRPr="00A64B4D" w:rsidRDefault="00A64B4D" w:rsidP="00A64B4D">
      <w:pPr>
        <w:spacing w:after="0" w:line="240" w:lineRule="auto"/>
        <w:jc w:val="center"/>
        <w:rPr>
          <w:rFonts w:ascii="Times New Roman" w:eastAsia="Times New Roman" w:hAnsi="Times New Roman" w:cs="Times New Roman"/>
          <w:b/>
          <w:bCs/>
          <w:iCs/>
          <w:sz w:val="24"/>
          <w:szCs w:val="24"/>
          <w:lang w:val="uk-UA"/>
        </w:rPr>
      </w:pPr>
      <w:r w:rsidRPr="00A64B4D">
        <w:rPr>
          <w:rFonts w:ascii="Times New Roman" w:eastAsia="Times New Roman" w:hAnsi="Times New Roman" w:cs="Times New Roman"/>
          <w:b/>
          <w:bCs/>
          <w:iCs/>
          <w:sz w:val="24"/>
          <w:szCs w:val="24"/>
          <w:lang w:val="uk-UA"/>
        </w:rPr>
        <w:t xml:space="preserve">Участь закладів освіти у </w:t>
      </w:r>
      <w:r w:rsidRPr="00A64B4D">
        <w:rPr>
          <w:rFonts w:ascii="Times New Roman" w:eastAsia="Times New Roman" w:hAnsi="Times New Roman" w:cs="Times New Roman"/>
          <w:b/>
          <w:sz w:val="24"/>
          <w:szCs w:val="24"/>
          <w:lang w:val="uk-UA"/>
        </w:rPr>
        <w:t>міських етапах турнірів</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4344"/>
        <w:gridCol w:w="3511"/>
      </w:tblGrid>
      <w:tr w:rsidR="00A64B4D" w:rsidRPr="00A64B4D" w:rsidTr="005F26C5">
        <w:tc>
          <w:tcPr>
            <w:tcW w:w="1127" w:type="pct"/>
          </w:tcPr>
          <w:p w:rsidR="00A64B4D" w:rsidRPr="00A64B4D" w:rsidRDefault="00A64B4D" w:rsidP="00A64B4D">
            <w:pPr>
              <w:spacing w:after="0" w:line="240" w:lineRule="auto"/>
              <w:ind w:right="-108"/>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Район</w:t>
            </w:r>
          </w:p>
        </w:tc>
        <w:tc>
          <w:tcPr>
            <w:tcW w:w="2142" w:type="pct"/>
          </w:tcPr>
          <w:p w:rsidR="00A64B4D" w:rsidRPr="00A64B4D" w:rsidRDefault="00A64B4D" w:rsidP="00A64B4D">
            <w:pPr>
              <w:spacing w:after="0" w:line="240" w:lineRule="auto"/>
              <w:ind w:right="-108"/>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 xml:space="preserve">ЗНЗ, </w:t>
            </w:r>
          </w:p>
          <w:p w:rsidR="00A64B4D" w:rsidRPr="00A64B4D" w:rsidRDefault="00A64B4D" w:rsidP="00A64B4D">
            <w:pPr>
              <w:spacing w:after="0" w:line="240" w:lineRule="auto"/>
              <w:ind w:right="-108"/>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які взяли участь</w:t>
            </w:r>
          </w:p>
        </w:tc>
        <w:tc>
          <w:tcPr>
            <w:tcW w:w="1732" w:type="pct"/>
          </w:tcPr>
          <w:p w:rsidR="00A64B4D" w:rsidRPr="00A64B4D" w:rsidRDefault="00A64B4D" w:rsidP="00A64B4D">
            <w:pPr>
              <w:spacing w:after="0" w:line="240" w:lineRule="auto"/>
              <w:ind w:right="-108"/>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ЗНЗ нового типу,</w:t>
            </w:r>
          </w:p>
          <w:p w:rsidR="00A64B4D" w:rsidRPr="00A64B4D" w:rsidRDefault="00A64B4D" w:rsidP="00A64B4D">
            <w:pPr>
              <w:spacing w:after="0" w:line="240" w:lineRule="auto"/>
              <w:ind w:right="-108"/>
              <w:jc w:val="center"/>
              <w:rPr>
                <w:rFonts w:ascii="Times New Roman" w:eastAsia="Times New Roman" w:hAnsi="Times New Roman" w:cs="Times New Roman"/>
                <w:highlight w:val="yellow"/>
                <w:lang w:val="uk-UA"/>
              </w:rPr>
            </w:pPr>
            <w:r w:rsidRPr="00A64B4D">
              <w:rPr>
                <w:rFonts w:ascii="Times New Roman" w:eastAsia="Times New Roman" w:hAnsi="Times New Roman" w:cs="Times New Roman"/>
                <w:lang w:val="uk-UA"/>
              </w:rPr>
              <w:t>які не взяли участь</w:t>
            </w:r>
          </w:p>
        </w:tc>
      </w:tr>
      <w:tr w:rsidR="00A64B4D" w:rsidRPr="00A64B4D" w:rsidTr="005F26C5">
        <w:tc>
          <w:tcPr>
            <w:tcW w:w="1127" w:type="pct"/>
          </w:tcPr>
          <w:p w:rsidR="00A64B4D" w:rsidRPr="00A64B4D" w:rsidRDefault="00A64B4D" w:rsidP="00A64B4D">
            <w:pPr>
              <w:spacing w:after="0" w:line="240" w:lineRule="auto"/>
              <w:ind w:right="-108"/>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 xml:space="preserve">Дзержинський </w:t>
            </w:r>
          </w:p>
        </w:tc>
        <w:tc>
          <w:tcPr>
            <w:tcW w:w="2142"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6, 45, 47, 116, 149</w:t>
            </w:r>
          </w:p>
        </w:tc>
        <w:tc>
          <w:tcPr>
            <w:tcW w:w="1732"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29, 50, 89, 99, 109, 132, 169,    ХПНВК «АШБ»</w:t>
            </w:r>
          </w:p>
        </w:tc>
      </w:tr>
      <w:tr w:rsidR="00A64B4D" w:rsidRPr="00A64B4D" w:rsidTr="005F26C5">
        <w:tc>
          <w:tcPr>
            <w:tcW w:w="1127" w:type="pct"/>
          </w:tcPr>
          <w:p w:rsidR="00A64B4D" w:rsidRPr="00A64B4D" w:rsidRDefault="00A64B4D" w:rsidP="00A64B4D">
            <w:pPr>
              <w:spacing w:after="0" w:line="240" w:lineRule="auto"/>
              <w:ind w:right="-108"/>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 xml:space="preserve">Жовтневий </w:t>
            </w:r>
          </w:p>
          <w:p w:rsidR="00A64B4D" w:rsidRPr="00A64B4D" w:rsidRDefault="00A64B4D" w:rsidP="00A64B4D">
            <w:pPr>
              <w:spacing w:after="0" w:line="240" w:lineRule="auto"/>
              <w:ind w:right="-108"/>
              <w:jc w:val="center"/>
              <w:rPr>
                <w:rFonts w:ascii="Times New Roman" w:eastAsia="Times New Roman" w:hAnsi="Times New Roman" w:cs="Times New Roman"/>
                <w:lang w:val="uk-UA"/>
              </w:rPr>
            </w:pPr>
          </w:p>
        </w:tc>
        <w:tc>
          <w:tcPr>
            <w:tcW w:w="2142"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 xml:space="preserve">28, 39, 54, 65, </w:t>
            </w:r>
            <w:r w:rsidRPr="00A64B4D">
              <w:rPr>
                <w:rFonts w:ascii="Times New Roman" w:eastAsia="Times New Roman" w:hAnsi="Times New Roman" w:cs="Times New Roman"/>
              </w:rPr>
              <w:t>76</w:t>
            </w:r>
            <w:r w:rsidRPr="00A64B4D">
              <w:rPr>
                <w:rFonts w:ascii="Times New Roman" w:eastAsia="Times New Roman" w:hAnsi="Times New Roman" w:cs="Times New Roman"/>
                <w:lang w:val="uk-UA"/>
              </w:rPr>
              <w:t>, 93, 115, 130, 137, 153, 162, ХПЗОШ «Початок мудрості»</w:t>
            </w:r>
          </w:p>
        </w:tc>
        <w:tc>
          <w:tcPr>
            <w:tcW w:w="1732"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w:t>
            </w:r>
          </w:p>
        </w:tc>
      </w:tr>
      <w:tr w:rsidR="00A64B4D" w:rsidRPr="00A64B4D" w:rsidTr="005F26C5">
        <w:tc>
          <w:tcPr>
            <w:tcW w:w="1127" w:type="pct"/>
          </w:tcPr>
          <w:p w:rsidR="00A64B4D" w:rsidRPr="00A64B4D" w:rsidRDefault="00A64B4D" w:rsidP="00A64B4D">
            <w:pPr>
              <w:spacing w:after="0" w:line="240" w:lineRule="auto"/>
              <w:ind w:right="-108"/>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 xml:space="preserve">Київський </w:t>
            </w:r>
          </w:p>
          <w:p w:rsidR="00A64B4D" w:rsidRPr="00A64B4D" w:rsidRDefault="00A64B4D" w:rsidP="00A64B4D">
            <w:pPr>
              <w:spacing w:after="0" w:line="240" w:lineRule="auto"/>
              <w:ind w:right="-108"/>
              <w:jc w:val="center"/>
              <w:rPr>
                <w:rFonts w:ascii="Times New Roman" w:eastAsia="Times New Roman" w:hAnsi="Times New Roman" w:cs="Times New Roman"/>
                <w:lang w:val="uk-UA"/>
              </w:rPr>
            </w:pPr>
          </w:p>
        </w:tc>
        <w:tc>
          <w:tcPr>
            <w:tcW w:w="2142" w:type="pct"/>
          </w:tcPr>
          <w:p w:rsidR="00A64B4D" w:rsidRPr="00A64B4D" w:rsidRDefault="00A64B4D" w:rsidP="00A64B4D">
            <w:pPr>
              <w:spacing w:after="0" w:line="240" w:lineRule="auto"/>
              <w:ind w:right="-82"/>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 4, 5, 9, 16, 17, 36, 37,55, 62, 100, 107, 134,158, 165, 170, 172, СЕПШ ХГУ «НУА»</w:t>
            </w:r>
          </w:p>
        </w:tc>
        <w:tc>
          <w:tcPr>
            <w:tcW w:w="1732"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96, 133, 166, ХПЛ «Професіонал», ХПНВК «ОЧАГ»</w:t>
            </w:r>
          </w:p>
        </w:tc>
      </w:tr>
      <w:tr w:rsidR="00A64B4D" w:rsidRPr="00A64B4D" w:rsidTr="005F26C5">
        <w:tc>
          <w:tcPr>
            <w:tcW w:w="1127" w:type="pct"/>
          </w:tcPr>
          <w:p w:rsidR="00A64B4D" w:rsidRPr="00A64B4D" w:rsidRDefault="00A64B4D" w:rsidP="00A64B4D">
            <w:pPr>
              <w:spacing w:after="0" w:line="240" w:lineRule="auto"/>
              <w:ind w:right="-108"/>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 xml:space="preserve">Комінтернівський </w:t>
            </w:r>
          </w:p>
        </w:tc>
        <w:tc>
          <w:tcPr>
            <w:tcW w:w="2142"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46, 60, 77, 82, 95, 114, 173, 178</w:t>
            </w:r>
          </w:p>
        </w:tc>
        <w:tc>
          <w:tcPr>
            <w:tcW w:w="1732"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 xml:space="preserve">83, 112, ХПНВК Харківський колегіум», </w:t>
            </w:r>
            <w:r w:rsidRPr="00A64B4D">
              <w:rPr>
                <w:rFonts w:ascii="Times New Roman" w:eastAsia="Times New Roman" w:hAnsi="Times New Roman" w:cs="Times New Roman"/>
                <w:sz w:val="24"/>
                <w:szCs w:val="24"/>
                <w:lang w:val="uk-UA"/>
              </w:rPr>
              <w:t>ХПЛ «</w:t>
            </w:r>
            <w:proofErr w:type="spellStart"/>
            <w:r w:rsidRPr="00A64B4D">
              <w:rPr>
                <w:rFonts w:ascii="Times New Roman" w:eastAsia="Times New Roman" w:hAnsi="Times New Roman" w:cs="Times New Roman"/>
                <w:sz w:val="24"/>
                <w:szCs w:val="24"/>
                <w:lang w:val="uk-UA"/>
              </w:rPr>
              <w:t>Шаалавим</w:t>
            </w:r>
            <w:proofErr w:type="spellEnd"/>
            <w:r w:rsidRPr="00A64B4D">
              <w:rPr>
                <w:rFonts w:ascii="Times New Roman" w:eastAsia="Times New Roman" w:hAnsi="Times New Roman" w:cs="Times New Roman"/>
                <w:sz w:val="24"/>
                <w:szCs w:val="24"/>
                <w:lang w:val="uk-UA"/>
              </w:rPr>
              <w:t>»</w:t>
            </w:r>
          </w:p>
        </w:tc>
      </w:tr>
      <w:tr w:rsidR="00A64B4D" w:rsidRPr="00A64B4D" w:rsidTr="005F26C5">
        <w:tc>
          <w:tcPr>
            <w:tcW w:w="1127" w:type="pct"/>
          </w:tcPr>
          <w:p w:rsidR="00A64B4D" w:rsidRPr="00A64B4D" w:rsidRDefault="00A64B4D" w:rsidP="00A64B4D">
            <w:pPr>
              <w:spacing w:after="0" w:line="240" w:lineRule="auto"/>
              <w:ind w:right="-108"/>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 xml:space="preserve">Ленінський </w:t>
            </w:r>
          </w:p>
        </w:tc>
        <w:tc>
          <w:tcPr>
            <w:tcW w:w="2142"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13, 18, 57, 86, 87, 108, 126, 136, 152</w:t>
            </w:r>
          </w:p>
        </w:tc>
        <w:tc>
          <w:tcPr>
            <w:tcW w:w="1732"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w:t>
            </w:r>
          </w:p>
        </w:tc>
      </w:tr>
      <w:tr w:rsidR="00A64B4D" w:rsidRPr="00A64B4D" w:rsidTr="005F26C5">
        <w:tc>
          <w:tcPr>
            <w:tcW w:w="1127" w:type="pct"/>
          </w:tcPr>
          <w:p w:rsidR="00A64B4D" w:rsidRPr="00A64B4D" w:rsidRDefault="00A64B4D" w:rsidP="00A64B4D">
            <w:pPr>
              <w:spacing w:after="0" w:line="240" w:lineRule="auto"/>
              <w:ind w:right="-108"/>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 xml:space="preserve">Московський </w:t>
            </w:r>
          </w:p>
          <w:p w:rsidR="00A64B4D" w:rsidRPr="00A64B4D" w:rsidRDefault="00A64B4D" w:rsidP="00A64B4D">
            <w:pPr>
              <w:spacing w:after="0" w:line="240" w:lineRule="auto"/>
              <w:ind w:right="-108"/>
              <w:jc w:val="center"/>
              <w:rPr>
                <w:rFonts w:ascii="Times New Roman" w:eastAsia="Times New Roman" w:hAnsi="Times New Roman" w:cs="Times New Roman"/>
                <w:lang w:val="uk-UA"/>
              </w:rPr>
            </w:pPr>
          </w:p>
        </w:tc>
        <w:tc>
          <w:tcPr>
            <w:tcW w:w="2142"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3, 23, 25, 31, 43, 64, 84, 97, 122, 123, 128, 138, 139, 140, 141, 144, 156,</w:t>
            </w:r>
          </w:p>
        </w:tc>
        <w:tc>
          <w:tcPr>
            <w:tcW w:w="1732"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ХПНВК «Бізнес-гімназія»</w:t>
            </w:r>
          </w:p>
        </w:tc>
      </w:tr>
      <w:tr w:rsidR="00A64B4D" w:rsidRPr="00A64B4D" w:rsidTr="005F26C5">
        <w:tc>
          <w:tcPr>
            <w:tcW w:w="1127" w:type="pct"/>
          </w:tcPr>
          <w:p w:rsidR="00A64B4D" w:rsidRPr="00A64B4D" w:rsidRDefault="00A64B4D" w:rsidP="00A64B4D">
            <w:pPr>
              <w:spacing w:after="0" w:line="240" w:lineRule="auto"/>
              <w:ind w:right="-108"/>
              <w:jc w:val="center"/>
              <w:rPr>
                <w:rFonts w:ascii="Times New Roman" w:eastAsia="Times New Roman" w:hAnsi="Times New Roman" w:cs="Times New Roman"/>
                <w:lang w:val="uk-UA"/>
              </w:rPr>
            </w:pPr>
            <w:proofErr w:type="spellStart"/>
            <w:r w:rsidRPr="00A64B4D">
              <w:rPr>
                <w:rFonts w:ascii="Times New Roman" w:eastAsia="Times New Roman" w:hAnsi="Times New Roman" w:cs="Times New Roman"/>
                <w:lang w:val="uk-UA"/>
              </w:rPr>
              <w:t>Орджонікідзевський</w:t>
            </w:r>
            <w:proofErr w:type="spellEnd"/>
            <w:r w:rsidRPr="00A64B4D">
              <w:rPr>
                <w:rFonts w:ascii="Times New Roman" w:eastAsia="Times New Roman" w:hAnsi="Times New Roman" w:cs="Times New Roman"/>
                <w:lang w:val="uk-UA"/>
              </w:rPr>
              <w:t xml:space="preserve"> </w:t>
            </w:r>
          </w:p>
          <w:p w:rsidR="00A64B4D" w:rsidRPr="00A64B4D" w:rsidRDefault="00A64B4D" w:rsidP="00A64B4D">
            <w:pPr>
              <w:spacing w:after="0" w:line="240" w:lineRule="auto"/>
              <w:ind w:right="-108"/>
              <w:jc w:val="center"/>
              <w:rPr>
                <w:rFonts w:ascii="Times New Roman" w:eastAsia="Times New Roman" w:hAnsi="Times New Roman" w:cs="Times New Roman"/>
                <w:lang w:val="uk-UA"/>
              </w:rPr>
            </w:pPr>
          </w:p>
        </w:tc>
        <w:tc>
          <w:tcPr>
            <w:tcW w:w="2142"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lastRenderedPageBreak/>
              <w:t xml:space="preserve">26, 75, 80, 85, 88, 104, 113, 118, 119, 155, </w:t>
            </w:r>
            <w:r w:rsidRPr="00A64B4D">
              <w:rPr>
                <w:rFonts w:ascii="Times New Roman" w:eastAsia="Times New Roman" w:hAnsi="Times New Roman" w:cs="Times New Roman"/>
                <w:lang w:val="uk-UA"/>
              </w:rPr>
              <w:lastRenderedPageBreak/>
              <w:t>157, 163, 168</w:t>
            </w:r>
          </w:p>
        </w:tc>
        <w:tc>
          <w:tcPr>
            <w:tcW w:w="1732"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lastRenderedPageBreak/>
              <w:t>15</w:t>
            </w:r>
          </w:p>
        </w:tc>
      </w:tr>
      <w:tr w:rsidR="00A64B4D" w:rsidRPr="00A64B4D" w:rsidTr="005F26C5">
        <w:tc>
          <w:tcPr>
            <w:tcW w:w="1127" w:type="pct"/>
          </w:tcPr>
          <w:p w:rsidR="00A64B4D" w:rsidRPr="00A64B4D" w:rsidRDefault="00A64B4D" w:rsidP="00A64B4D">
            <w:pPr>
              <w:spacing w:after="0" w:line="240" w:lineRule="auto"/>
              <w:ind w:right="-108"/>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lastRenderedPageBreak/>
              <w:t xml:space="preserve">Фрунзенський </w:t>
            </w:r>
          </w:p>
          <w:p w:rsidR="00A64B4D" w:rsidRPr="00A64B4D" w:rsidRDefault="00A64B4D" w:rsidP="00A64B4D">
            <w:pPr>
              <w:spacing w:after="0" w:line="240" w:lineRule="auto"/>
              <w:ind w:right="-108"/>
              <w:jc w:val="center"/>
              <w:rPr>
                <w:rFonts w:ascii="Times New Roman" w:eastAsia="Times New Roman" w:hAnsi="Times New Roman" w:cs="Times New Roman"/>
                <w:lang w:val="uk-UA"/>
              </w:rPr>
            </w:pPr>
          </w:p>
        </w:tc>
        <w:tc>
          <w:tcPr>
            <w:tcW w:w="2142"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11, 14, 24, 49, 72, 73, 145, 161, ХПНВК «Вересень»</w:t>
            </w:r>
          </w:p>
        </w:tc>
        <w:tc>
          <w:tcPr>
            <w:tcW w:w="1732"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21, 63,181, ХПНВК «Гармонія»</w:t>
            </w:r>
          </w:p>
        </w:tc>
      </w:tr>
      <w:tr w:rsidR="00A64B4D" w:rsidRPr="00A64B4D" w:rsidTr="005F26C5">
        <w:tc>
          <w:tcPr>
            <w:tcW w:w="1127" w:type="pct"/>
          </w:tcPr>
          <w:p w:rsidR="00A64B4D" w:rsidRPr="00A64B4D" w:rsidRDefault="00A64B4D" w:rsidP="00A64B4D">
            <w:pPr>
              <w:spacing w:after="0" w:line="240" w:lineRule="auto"/>
              <w:ind w:right="-108"/>
              <w:jc w:val="center"/>
              <w:rPr>
                <w:rFonts w:ascii="Times New Roman" w:eastAsia="Times New Roman" w:hAnsi="Times New Roman" w:cs="Times New Roman"/>
                <w:lang w:val="uk-UA"/>
              </w:rPr>
            </w:pPr>
            <w:proofErr w:type="spellStart"/>
            <w:r w:rsidRPr="00A64B4D">
              <w:rPr>
                <w:rFonts w:ascii="Times New Roman" w:eastAsia="Times New Roman" w:hAnsi="Times New Roman" w:cs="Times New Roman"/>
                <w:lang w:val="uk-UA"/>
              </w:rPr>
              <w:t>Червонозаводський</w:t>
            </w:r>
            <w:proofErr w:type="spellEnd"/>
            <w:r w:rsidRPr="00A64B4D">
              <w:rPr>
                <w:rFonts w:ascii="Times New Roman" w:eastAsia="Times New Roman" w:hAnsi="Times New Roman" w:cs="Times New Roman"/>
                <w:lang w:val="uk-UA"/>
              </w:rPr>
              <w:t xml:space="preserve"> </w:t>
            </w:r>
          </w:p>
        </w:tc>
        <w:tc>
          <w:tcPr>
            <w:tcW w:w="2142"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10, 12, 34, 35, 53, 66, 120</w:t>
            </w:r>
          </w:p>
        </w:tc>
        <w:tc>
          <w:tcPr>
            <w:tcW w:w="1732" w:type="pct"/>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w:t>
            </w:r>
          </w:p>
        </w:tc>
      </w:tr>
    </w:tbl>
    <w:p w:rsidR="00A64B4D" w:rsidRPr="00A64B4D" w:rsidRDefault="00A64B4D" w:rsidP="00A64B4D">
      <w:pPr>
        <w:spacing w:after="0" w:line="240" w:lineRule="auto"/>
        <w:rPr>
          <w:rFonts w:ascii="Times New Roman" w:eastAsia="Times New Roman" w:hAnsi="Times New Roman" w:cs="Times New Roman"/>
          <w:sz w:val="16"/>
          <w:szCs w:val="16"/>
          <w:lang w:val="uk-UA"/>
        </w:rPr>
      </w:pPr>
    </w:p>
    <w:p w:rsidR="00A64B4D" w:rsidRPr="00E91A0B" w:rsidRDefault="00A64B4D" w:rsidP="00E91A0B">
      <w:pPr>
        <w:spacing w:after="0" w:line="240" w:lineRule="auto"/>
        <w:ind w:firstLine="567"/>
        <w:rPr>
          <w:rFonts w:ascii="Times New Roman" w:eastAsia="Times New Roman" w:hAnsi="Times New Roman" w:cs="Times New Roman"/>
          <w:sz w:val="28"/>
          <w:szCs w:val="28"/>
          <w:lang w:val="uk-UA"/>
        </w:rPr>
      </w:pPr>
      <w:r w:rsidRPr="00E91A0B">
        <w:rPr>
          <w:rFonts w:ascii="Times New Roman" w:eastAsia="Times New Roman" w:hAnsi="Times New Roman" w:cs="Times New Roman"/>
          <w:sz w:val="28"/>
          <w:szCs w:val="28"/>
          <w:lang w:val="uk-UA"/>
        </w:rPr>
        <w:t>Найбільш активними у міському турнірному русі були наступні навчальні заклади, учні яких взяли участь у декількох турнірах: (21 школа)</w:t>
      </w:r>
    </w:p>
    <w:p w:rsidR="00A64B4D" w:rsidRPr="00E91A0B" w:rsidRDefault="00A64B4D" w:rsidP="00E91A0B">
      <w:pPr>
        <w:spacing w:after="0" w:line="240" w:lineRule="auto"/>
        <w:ind w:firstLine="567"/>
        <w:rPr>
          <w:rFonts w:ascii="Times New Roman" w:eastAsia="Times New Roman" w:hAnsi="Times New Roman" w:cs="Times New Roman"/>
          <w:bCs/>
          <w:sz w:val="28"/>
          <w:szCs w:val="28"/>
          <w:lang w:val="uk-UA"/>
        </w:rPr>
      </w:pPr>
      <w:r w:rsidRPr="00E91A0B">
        <w:rPr>
          <w:rFonts w:ascii="Times New Roman" w:eastAsia="Times New Roman" w:hAnsi="Times New Roman" w:cs="Times New Roman"/>
          <w:bCs/>
          <w:sz w:val="28"/>
          <w:szCs w:val="28"/>
          <w:lang w:val="uk-UA"/>
        </w:rPr>
        <w:t>1. ХГ №144 (10 турнірів);</w:t>
      </w:r>
    </w:p>
    <w:p w:rsidR="00A64B4D" w:rsidRPr="00E91A0B" w:rsidRDefault="00A64B4D" w:rsidP="00E91A0B">
      <w:pPr>
        <w:spacing w:after="0" w:line="240" w:lineRule="auto"/>
        <w:ind w:firstLine="567"/>
        <w:rPr>
          <w:rFonts w:ascii="Times New Roman" w:eastAsia="Times New Roman" w:hAnsi="Times New Roman" w:cs="Times New Roman"/>
          <w:bCs/>
          <w:sz w:val="28"/>
          <w:szCs w:val="28"/>
          <w:lang w:val="uk-UA"/>
        </w:rPr>
      </w:pPr>
      <w:r w:rsidRPr="00E91A0B">
        <w:rPr>
          <w:rFonts w:ascii="Times New Roman" w:eastAsia="Times New Roman" w:hAnsi="Times New Roman" w:cs="Times New Roman"/>
          <w:bCs/>
          <w:sz w:val="28"/>
          <w:szCs w:val="28"/>
          <w:lang w:val="uk-UA"/>
        </w:rPr>
        <w:t>2. ХГ № 152,ХЗОШ № 53 (9 турнірів);</w:t>
      </w:r>
    </w:p>
    <w:p w:rsidR="00A64B4D" w:rsidRPr="00E91A0B" w:rsidRDefault="00A64B4D" w:rsidP="00E91A0B">
      <w:pPr>
        <w:spacing w:after="0" w:line="240" w:lineRule="auto"/>
        <w:ind w:firstLine="567"/>
        <w:rPr>
          <w:rFonts w:ascii="Times New Roman" w:eastAsia="Times New Roman" w:hAnsi="Times New Roman" w:cs="Times New Roman"/>
          <w:bCs/>
          <w:sz w:val="28"/>
          <w:szCs w:val="28"/>
          <w:lang w:val="uk-UA"/>
        </w:rPr>
      </w:pPr>
      <w:r w:rsidRPr="00E91A0B">
        <w:rPr>
          <w:rFonts w:ascii="Times New Roman" w:eastAsia="Times New Roman" w:hAnsi="Times New Roman" w:cs="Times New Roman"/>
          <w:bCs/>
          <w:sz w:val="28"/>
          <w:szCs w:val="28"/>
          <w:lang w:val="uk-UA"/>
        </w:rPr>
        <w:t>3. ХФМЛ № 27, ХГ № 47,ХГ № 46, ХГ №65 (8 турнірів);</w:t>
      </w:r>
    </w:p>
    <w:p w:rsidR="00A64B4D" w:rsidRPr="00E91A0B" w:rsidRDefault="00A64B4D" w:rsidP="00E91A0B">
      <w:pPr>
        <w:spacing w:after="0" w:line="240" w:lineRule="auto"/>
        <w:ind w:firstLine="567"/>
        <w:rPr>
          <w:rFonts w:ascii="Times New Roman" w:eastAsia="Times New Roman" w:hAnsi="Times New Roman" w:cs="Times New Roman"/>
          <w:bCs/>
          <w:sz w:val="28"/>
          <w:szCs w:val="28"/>
          <w:lang w:val="uk-UA"/>
        </w:rPr>
      </w:pPr>
      <w:r w:rsidRPr="00E91A0B">
        <w:rPr>
          <w:rFonts w:ascii="Times New Roman" w:eastAsia="Times New Roman" w:hAnsi="Times New Roman" w:cs="Times New Roman"/>
          <w:sz w:val="28"/>
          <w:szCs w:val="28"/>
          <w:lang w:val="uk-UA"/>
        </w:rPr>
        <w:t xml:space="preserve">4. </w:t>
      </w:r>
      <w:r w:rsidRPr="00E91A0B">
        <w:rPr>
          <w:rFonts w:ascii="Times New Roman" w:eastAsia="Times New Roman" w:hAnsi="Times New Roman" w:cs="Times New Roman"/>
          <w:bCs/>
          <w:sz w:val="28"/>
          <w:szCs w:val="28"/>
          <w:lang w:val="uk-UA"/>
        </w:rPr>
        <w:t>ХНВК № 45, ХЗОШ №28, ХГ №1, ХЗОШ №5, ХЗОШ № 126,ХЗОШ №138, ХСШ №156, ХСШ № 80, ХЛ №161, ХЗОШ № 35 (7 турнірів);</w:t>
      </w:r>
    </w:p>
    <w:p w:rsidR="00A64B4D" w:rsidRPr="00E91A0B" w:rsidRDefault="00A64B4D" w:rsidP="00E91A0B">
      <w:pPr>
        <w:spacing w:after="0" w:line="240" w:lineRule="auto"/>
        <w:ind w:firstLine="567"/>
        <w:rPr>
          <w:rFonts w:ascii="Times New Roman" w:eastAsia="Times New Roman" w:hAnsi="Times New Roman" w:cs="Times New Roman"/>
          <w:bCs/>
          <w:sz w:val="28"/>
          <w:szCs w:val="28"/>
          <w:lang w:val="uk-UA"/>
        </w:rPr>
      </w:pPr>
      <w:r w:rsidRPr="00E91A0B">
        <w:rPr>
          <w:rFonts w:ascii="Times New Roman" w:eastAsia="Times New Roman" w:hAnsi="Times New Roman" w:cs="Times New Roman"/>
          <w:bCs/>
          <w:sz w:val="28"/>
          <w:szCs w:val="28"/>
          <w:lang w:val="uk-UA"/>
        </w:rPr>
        <w:t xml:space="preserve">5. ХЛ №107, </w:t>
      </w:r>
      <w:r w:rsidRPr="00E91A0B">
        <w:rPr>
          <w:rFonts w:ascii="Times New Roman" w:eastAsia="Times New Roman" w:hAnsi="Times New Roman" w:cs="Times New Roman"/>
          <w:sz w:val="28"/>
          <w:szCs w:val="28"/>
          <w:lang w:val="uk-UA"/>
        </w:rPr>
        <w:t>Х</w:t>
      </w:r>
      <w:r w:rsidRPr="00E91A0B">
        <w:rPr>
          <w:rFonts w:ascii="Times New Roman" w:eastAsia="Times New Roman" w:hAnsi="Times New Roman" w:cs="Times New Roman"/>
          <w:bCs/>
          <w:sz w:val="28"/>
          <w:szCs w:val="28"/>
          <w:lang w:val="uk-UA"/>
        </w:rPr>
        <w:t>ТЛ № 173, ХСШ № 18, ХГ №12(6 турнірів).</w:t>
      </w:r>
    </w:p>
    <w:p w:rsidR="00A64B4D" w:rsidRPr="00E91A0B" w:rsidRDefault="00A64B4D" w:rsidP="00E91A0B">
      <w:pPr>
        <w:shd w:val="clear" w:color="auto" w:fill="FFFFFF"/>
        <w:spacing w:after="0" w:line="240" w:lineRule="auto"/>
        <w:ind w:firstLine="567"/>
        <w:jc w:val="both"/>
        <w:rPr>
          <w:rFonts w:ascii="Times New Roman" w:eastAsia="Times New Roman" w:hAnsi="Times New Roman" w:cs="Times New Roman"/>
          <w:sz w:val="28"/>
          <w:szCs w:val="28"/>
          <w:lang w:val="uk-UA"/>
        </w:rPr>
      </w:pPr>
      <w:r w:rsidRPr="00E91A0B">
        <w:rPr>
          <w:rFonts w:ascii="Times New Roman" w:eastAsia="Times New Roman" w:hAnsi="Times New Roman" w:cs="Times New Roman"/>
          <w:sz w:val="28"/>
          <w:szCs w:val="28"/>
          <w:lang w:val="uk-UA"/>
        </w:rPr>
        <w:t xml:space="preserve">Загальні результати участі учнів ЗНЗ м. Харкова у міських учнівських турнірах представлені у наступній таблиці. </w:t>
      </w:r>
    </w:p>
    <w:p w:rsidR="00A64B4D" w:rsidRPr="00A64B4D" w:rsidRDefault="00A64B4D" w:rsidP="00A64B4D">
      <w:pPr>
        <w:shd w:val="clear" w:color="auto" w:fill="FFFFFF"/>
        <w:spacing w:after="0" w:line="240" w:lineRule="auto"/>
        <w:jc w:val="center"/>
        <w:rPr>
          <w:rFonts w:ascii="Times New Roman" w:eastAsia="Times New Roman" w:hAnsi="Times New Roman" w:cs="Times New Roman"/>
          <w:b/>
          <w:sz w:val="16"/>
          <w:szCs w:val="16"/>
          <w:lang w:val="uk-UA"/>
        </w:rPr>
      </w:pPr>
    </w:p>
    <w:p w:rsidR="00A64B4D" w:rsidRPr="00A64B4D" w:rsidRDefault="00A64B4D" w:rsidP="00A64B4D">
      <w:pPr>
        <w:shd w:val="clear" w:color="auto" w:fill="FFFFFF"/>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Результати участі учнів ЗНЗ м. Харкова у міських учнівських турнірах</w:t>
      </w:r>
    </w:p>
    <w:p w:rsidR="00A64B4D" w:rsidRPr="00A64B4D" w:rsidRDefault="00A64B4D" w:rsidP="00A64B4D">
      <w:pPr>
        <w:shd w:val="clear" w:color="auto" w:fill="FFFFFF"/>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у 2011/2012 навчальному році</w:t>
      </w:r>
    </w:p>
    <w:tbl>
      <w:tblPr>
        <w:tblW w:w="4994" w:type="pct"/>
        <w:tblLook w:val="0000"/>
      </w:tblPr>
      <w:tblGrid>
        <w:gridCol w:w="2361"/>
        <w:gridCol w:w="697"/>
        <w:gridCol w:w="696"/>
        <w:gridCol w:w="698"/>
        <w:gridCol w:w="696"/>
        <w:gridCol w:w="698"/>
        <w:gridCol w:w="696"/>
        <w:gridCol w:w="702"/>
        <w:gridCol w:w="1464"/>
        <w:gridCol w:w="1561"/>
      </w:tblGrid>
      <w:tr w:rsidR="00A64B4D" w:rsidRPr="00A64B4D" w:rsidTr="00A64B4D">
        <w:trPr>
          <w:trHeight w:val="303"/>
        </w:trPr>
        <w:tc>
          <w:tcPr>
            <w:tcW w:w="1149" w:type="pct"/>
            <w:vMerge w:val="restart"/>
            <w:tcBorders>
              <w:top w:val="single" w:sz="8" w:space="0" w:color="auto"/>
              <w:left w:val="single" w:sz="8" w:space="0" w:color="auto"/>
              <w:right w:val="single" w:sz="4" w:space="0" w:color="auto"/>
            </w:tcBorders>
            <w:shd w:val="clear" w:color="auto" w:fill="auto"/>
            <w:noWrap/>
            <w:vAlign w:val="bottom"/>
          </w:tcPr>
          <w:p w:rsidR="00A64B4D" w:rsidRPr="00A64B4D" w:rsidRDefault="00A64B4D" w:rsidP="00A64B4D">
            <w:pPr>
              <w:shd w:val="clear" w:color="auto" w:fill="FFFFFF"/>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Райони </w:t>
            </w:r>
          </w:p>
          <w:p w:rsidR="00A64B4D" w:rsidRPr="00A64B4D" w:rsidRDefault="00A64B4D" w:rsidP="00A64B4D">
            <w:pPr>
              <w:shd w:val="clear" w:color="auto" w:fill="FFFFFF"/>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w:t>
            </w:r>
          </w:p>
          <w:p w:rsidR="00A64B4D" w:rsidRPr="00A64B4D" w:rsidRDefault="00A64B4D" w:rsidP="00A64B4D">
            <w:pPr>
              <w:shd w:val="clear" w:color="auto" w:fill="FFFFFF"/>
              <w:spacing w:after="0" w:line="240" w:lineRule="auto"/>
              <w:jc w:val="center"/>
              <w:rPr>
                <w:rFonts w:ascii="Times New Roman" w:eastAsia="Times New Roman" w:hAnsi="Times New Roman" w:cs="Times New Roman"/>
                <w:sz w:val="24"/>
                <w:szCs w:val="24"/>
                <w:lang w:val="uk-UA"/>
              </w:rPr>
            </w:pPr>
          </w:p>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w:t>
            </w:r>
          </w:p>
        </w:tc>
        <w:tc>
          <w:tcPr>
            <w:tcW w:w="2378" w:type="pct"/>
            <w:gridSpan w:val="7"/>
            <w:tcBorders>
              <w:top w:val="single" w:sz="8" w:space="0" w:color="auto"/>
              <w:left w:val="nil"/>
              <w:bottom w:val="single" w:sz="4" w:space="0" w:color="auto"/>
              <w:right w:val="single" w:sz="4" w:space="0" w:color="auto"/>
            </w:tcBorders>
            <w:shd w:val="clear" w:color="auto" w:fill="auto"/>
            <w:vAlign w:val="bottom"/>
          </w:tcPr>
          <w:p w:rsidR="00A64B4D" w:rsidRPr="00A64B4D" w:rsidRDefault="00A64B4D" w:rsidP="00A64B4D">
            <w:pPr>
              <w:shd w:val="clear" w:color="auto" w:fill="FFFFFF"/>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Результати </w:t>
            </w:r>
          </w:p>
        </w:tc>
        <w:tc>
          <w:tcPr>
            <w:tcW w:w="713" w:type="pct"/>
            <w:vMerge w:val="restart"/>
            <w:tcBorders>
              <w:top w:val="single" w:sz="8" w:space="0" w:color="auto"/>
              <w:left w:val="single" w:sz="4" w:space="0" w:color="auto"/>
              <w:right w:val="single" w:sz="4" w:space="0" w:color="auto"/>
            </w:tcBorders>
          </w:tcPr>
          <w:p w:rsidR="00A64B4D" w:rsidRPr="00A64B4D" w:rsidRDefault="00A64B4D" w:rsidP="00A64B4D">
            <w:pPr>
              <w:shd w:val="clear" w:color="auto" w:fill="FFFFFF"/>
              <w:spacing w:after="0" w:line="240" w:lineRule="auto"/>
              <w:jc w:val="center"/>
              <w:rPr>
                <w:rFonts w:ascii="Times New Roman" w:eastAsia="Times New Roman" w:hAnsi="Times New Roman" w:cs="Times New Roman"/>
                <w:sz w:val="24"/>
                <w:szCs w:val="24"/>
                <w:lang w:val="uk-UA"/>
              </w:rPr>
            </w:pPr>
          </w:p>
          <w:p w:rsidR="00A64B4D" w:rsidRPr="00A64B4D" w:rsidRDefault="00A64B4D" w:rsidP="00A64B4D">
            <w:pPr>
              <w:shd w:val="clear" w:color="auto" w:fill="FFFFFF"/>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Рейтингова сума </w:t>
            </w:r>
          </w:p>
        </w:tc>
        <w:tc>
          <w:tcPr>
            <w:tcW w:w="760" w:type="pct"/>
            <w:vMerge w:val="restart"/>
            <w:tcBorders>
              <w:top w:val="single" w:sz="8" w:space="0" w:color="auto"/>
              <w:left w:val="single" w:sz="4" w:space="0" w:color="auto"/>
              <w:right w:val="single" w:sz="4" w:space="0" w:color="auto"/>
            </w:tcBorders>
            <w:shd w:val="clear" w:color="auto" w:fill="FFFFFF"/>
            <w:vAlign w:val="center"/>
          </w:tcPr>
          <w:p w:rsidR="00A64B4D" w:rsidRPr="00A64B4D" w:rsidRDefault="00A64B4D" w:rsidP="00A64B4D">
            <w:pPr>
              <w:shd w:val="clear" w:color="auto" w:fill="FFFFFF"/>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Рейтинговий номер</w:t>
            </w:r>
          </w:p>
        </w:tc>
      </w:tr>
      <w:tr w:rsidR="00A64B4D" w:rsidRPr="00A64B4D" w:rsidTr="00A64B4D">
        <w:trPr>
          <w:trHeight w:val="453"/>
        </w:trPr>
        <w:tc>
          <w:tcPr>
            <w:tcW w:w="1149" w:type="pct"/>
            <w:vMerge/>
            <w:tcBorders>
              <w:left w:val="single" w:sz="8" w:space="0" w:color="auto"/>
              <w:right w:val="single" w:sz="4" w:space="0" w:color="auto"/>
            </w:tcBorders>
            <w:shd w:val="clear" w:color="auto" w:fill="auto"/>
            <w:noWrap/>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p>
        </w:tc>
        <w:tc>
          <w:tcPr>
            <w:tcW w:w="1018" w:type="pct"/>
            <w:gridSpan w:val="3"/>
            <w:tcBorders>
              <w:top w:val="single" w:sz="4" w:space="0" w:color="auto"/>
              <w:left w:val="nil"/>
              <w:bottom w:val="single" w:sz="4" w:space="0" w:color="auto"/>
              <w:right w:val="single" w:sz="4" w:space="0" w:color="auto"/>
            </w:tcBorders>
            <w:shd w:val="clear" w:color="auto" w:fill="auto"/>
          </w:tcPr>
          <w:p w:rsidR="00A64B4D" w:rsidRPr="00A64B4D" w:rsidRDefault="00A64B4D" w:rsidP="00A64B4D">
            <w:pPr>
              <w:shd w:val="clear" w:color="auto" w:fill="FFFFFF"/>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місце в командному заліку</w:t>
            </w:r>
          </w:p>
        </w:tc>
        <w:tc>
          <w:tcPr>
            <w:tcW w:w="1018" w:type="pct"/>
            <w:gridSpan w:val="3"/>
            <w:tcBorders>
              <w:top w:val="single" w:sz="4" w:space="0" w:color="auto"/>
              <w:left w:val="nil"/>
              <w:bottom w:val="single" w:sz="4" w:space="0" w:color="auto"/>
              <w:right w:val="single" w:sz="4" w:space="0" w:color="000000"/>
            </w:tcBorders>
          </w:tcPr>
          <w:p w:rsidR="00A64B4D" w:rsidRPr="00A64B4D" w:rsidRDefault="00A64B4D" w:rsidP="00A64B4D">
            <w:pPr>
              <w:shd w:val="clear" w:color="auto" w:fill="FFFFFF"/>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місце в особистому заліку</w:t>
            </w:r>
          </w:p>
        </w:tc>
        <w:tc>
          <w:tcPr>
            <w:tcW w:w="342" w:type="pct"/>
            <w:tcBorders>
              <w:top w:val="nil"/>
              <w:left w:val="single" w:sz="4" w:space="0" w:color="auto"/>
              <w:bottom w:val="nil"/>
              <w:right w:val="single" w:sz="4" w:space="0" w:color="auto"/>
            </w:tcBorders>
            <w:shd w:val="clear" w:color="auto" w:fill="auto"/>
            <w:noWrap/>
          </w:tcPr>
          <w:p w:rsidR="00A64B4D" w:rsidRPr="00A64B4D" w:rsidRDefault="00A64B4D" w:rsidP="00A64B4D">
            <w:pPr>
              <w:shd w:val="clear" w:color="auto" w:fill="FFFFFF"/>
              <w:spacing w:after="0" w:line="240" w:lineRule="auto"/>
              <w:ind w:right="-109"/>
              <w:rPr>
                <w:rFonts w:ascii="Times New Roman" w:eastAsia="Times New Roman" w:hAnsi="Times New Roman" w:cs="Times New Roman"/>
                <w:lang w:val="uk-UA"/>
              </w:rPr>
            </w:pPr>
            <w:proofErr w:type="spellStart"/>
            <w:r w:rsidRPr="00A64B4D">
              <w:rPr>
                <w:rFonts w:ascii="Times New Roman" w:eastAsia="Times New Roman" w:hAnsi="Times New Roman" w:cs="Times New Roman"/>
                <w:lang w:val="uk-UA"/>
              </w:rPr>
              <w:t>номі-</w:t>
            </w:r>
            <w:proofErr w:type="spellEnd"/>
          </w:p>
          <w:p w:rsidR="00A64B4D" w:rsidRPr="00A64B4D" w:rsidRDefault="00A64B4D" w:rsidP="00A64B4D">
            <w:pPr>
              <w:shd w:val="clear" w:color="auto" w:fill="FFFFFF"/>
              <w:spacing w:after="0" w:line="240" w:lineRule="auto"/>
              <w:ind w:right="-109"/>
              <w:rPr>
                <w:rFonts w:ascii="Times New Roman" w:eastAsia="Times New Roman" w:hAnsi="Times New Roman" w:cs="Times New Roman"/>
                <w:lang w:val="uk-UA"/>
              </w:rPr>
            </w:pPr>
            <w:r w:rsidRPr="00A64B4D">
              <w:rPr>
                <w:rFonts w:ascii="Times New Roman" w:eastAsia="Times New Roman" w:hAnsi="Times New Roman" w:cs="Times New Roman"/>
                <w:lang w:val="uk-UA"/>
              </w:rPr>
              <w:t>нації</w:t>
            </w:r>
          </w:p>
        </w:tc>
        <w:tc>
          <w:tcPr>
            <w:tcW w:w="713" w:type="pct"/>
            <w:vMerge/>
            <w:tcBorders>
              <w:left w:val="single" w:sz="4" w:space="0" w:color="auto"/>
              <w:right w:val="single" w:sz="4" w:space="0" w:color="auto"/>
            </w:tcBorders>
            <w:vAlign w:val="center"/>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p>
        </w:tc>
        <w:tc>
          <w:tcPr>
            <w:tcW w:w="760" w:type="pct"/>
            <w:vMerge/>
            <w:tcBorders>
              <w:left w:val="single" w:sz="4" w:space="0" w:color="auto"/>
              <w:right w:val="single" w:sz="4" w:space="0" w:color="auto"/>
            </w:tcBorders>
            <w:shd w:val="clear" w:color="auto" w:fill="FFFFFF"/>
            <w:vAlign w:val="center"/>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p>
        </w:tc>
      </w:tr>
      <w:tr w:rsidR="00A64B4D" w:rsidRPr="00A64B4D" w:rsidTr="00A64B4D">
        <w:trPr>
          <w:trHeight w:val="301"/>
        </w:trPr>
        <w:tc>
          <w:tcPr>
            <w:tcW w:w="1149" w:type="pct"/>
            <w:vMerge/>
            <w:tcBorders>
              <w:left w:val="single" w:sz="8" w:space="0" w:color="auto"/>
              <w:bottom w:val="single" w:sz="4" w:space="0" w:color="auto"/>
              <w:right w:val="single" w:sz="4" w:space="0" w:color="auto"/>
            </w:tcBorders>
            <w:shd w:val="clear" w:color="auto" w:fill="auto"/>
            <w:noWrap/>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p>
        </w:tc>
        <w:tc>
          <w:tcPr>
            <w:tcW w:w="339" w:type="pct"/>
            <w:tcBorders>
              <w:top w:val="nil"/>
              <w:left w:val="nil"/>
              <w:bottom w:val="nil"/>
              <w:right w:val="single" w:sz="4" w:space="0" w:color="auto"/>
            </w:tcBorders>
            <w:shd w:val="clear" w:color="auto" w:fill="auto"/>
            <w:noWrap/>
            <w:vAlign w:val="bottom"/>
          </w:tcPr>
          <w:p w:rsidR="00A64B4D" w:rsidRPr="00A64B4D" w:rsidRDefault="00A64B4D" w:rsidP="00A64B4D">
            <w:pPr>
              <w:shd w:val="clear" w:color="auto" w:fill="FFFFFF"/>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І </w:t>
            </w:r>
          </w:p>
        </w:tc>
        <w:tc>
          <w:tcPr>
            <w:tcW w:w="339" w:type="pct"/>
            <w:tcBorders>
              <w:top w:val="single" w:sz="4" w:space="0" w:color="auto"/>
              <w:left w:val="nil"/>
              <w:bottom w:val="single" w:sz="4" w:space="0" w:color="auto"/>
              <w:right w:val="single" w:sz="4" w:space="0" w:color="auto"/>
            </w:tcBorders>
            <w:vAlign w:val="bottom"/>
          </w:tcPr>
          <w:p w:rsidR="00A64B4D" w:rsidRPr="00A64B4D" w:rsidRDefault="00A64B4D" w:rsidP="00A64B4D">
            <w:pPr>
              <w:shd w:val="clear" w:color="auto" w:fill="FFFFFF"/>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ІІ </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4B4D" w:rsidRPr="00A64B4D" w:rsidRDefault="00A64B4D" w:rsidP="00A64B4D">
            <w:pPr>
              <w:shd w:val="clear" w:color="auto" w:fill="FFFFFF"/>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ІІІ </w:t>
            </w:r>
          </w:p>
        </w:tc>
        <w:tc>
          <w:tcPr>
            <w:tcW w:w="339" w:type="pct"/>
            <w:tcBorders>
              <w:top w:val="nil"/>
              <w:left w:val="nil"/>
              <w:bottom w:val="nil"/>
              <w:right w:val="single" w:sz="4" w:space="0" w:color="auto"/>
            </w:tcBorders>
            <w:shd w:val="clear" w:color="auto" w:fill="auto"/>
            <w:noWrap/>
            <w:vAlign w:val="bottom"/>
          </w:tcPr>
          <w:p w:rsidR="00A64B4D" w:rsidRPr="00A64B4D" w:rsidRDefault="00A64B4D" w:rsidP="00A64B4D">
            <w:pPr>
              <w:shd w:val="clear" w:color="auto" w:fill="FFFFFF"/>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І </w:t>
            </w:r>
          </w:p>
        </w:tc>
        <w:tc>
          <w:tcPr>
            <w:tcW w:w="340" w:type="pct"/>
            <w:tcBorders>
              <w:top w:val="nil"/>
              <w:left w:val="nil"/>
              <w:bottom w:val="nil"/>
              <w:right w:val="single" w:sz="4" w:space="0" w:color="auto"/>
            </w:tcBorders>
            <w:shd w:val="clear" w:color="auto" w:fill="auto"/>
            <w:noWrap/>
            <w:vAlign w:val="bottom"/>
          </w:tcPr>
          <w:p w:rsidR="00A64B4D" w:rsidRPr="00A64B4D" w:rsidRDefault="00A64B4D" w:rsidP="00A64B4D">
            <w:pPr>
              <w:shd w:val="clear" w:color="auto" w:fill="FFFFFF"/>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ІІ </w:t>
            </w:r>
          </w:p>
        </w:tc>
        <w:tc>
          <w:tcPr>
            <w:tcW w:w="339" w:type="pct"/>
            <w:tcBorders>
              <w:top w:val="nil"/>
              <w:left w:val="nil"/>
              <w:bottom w:val="nil"/>
              <w:right w:val="single" w:sz="4" w:space="0" w:color="auto"/>
            </w:tcBorders>
            <w:shd w:val="clear" w:color="auto" w:fill="auto"/>
            <w:noWrap/>
            <w:vAlign w:val="bottom"/>
          </w:tcPr>
          <w:p w:rsidR="00A64B4D" w:rsidRPr="00A64B4D" w:rsidRDefault="00A64B4D" w:rsidP="00A64B4D">
            <w:pPr>
              <w:shd w:val="clear" w:color="auto" w:fill="FFFFFF"/>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ІІІ </w:t>
            </w:r>
          </w:p>
        </w:tc>
        <w:tc>
          <w:tcPr>
            <w:tcW w:w="342" w:type="pct"/>
            <w:tcBorders>
              <w:top w:val="nil"/>
              <w:left w:val="nil"/>
              <w:bottom w:val="nil"/>
              <w:right w:val="single" w:sz="4" w:space="0" w:color="auto"/>
            </w:tcBorders>
            <w:shd w:val="clear" w:color="auto" w:fill="auto"/>
            <w:noWrap/>
            <w:vAlign w:val="center"/>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p>
        </w:tc>
        <w:tc>
          <w:tcPr>
            <w:tcW w:w="713" w:type="pct"/>
            <w:vMerge/>
            <w:tcBorders>
              <w:left w:val="single" w:sz="4" w:space="0" w:color="auto"/>
              <w:bottom w:val="nil"/>
              <w:right w:val="single" w:sz="4" w:space="0" w:color="auto"/>
            </w:tcBorders>
            <w:vAlign w:val="center"/>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p>
        </w:tc>
        <w:tc>
          <w:tcPr>
            <w:tcW w:w="760" w:type="pct"/>
            <w:vMerge/>
            <w:tcBorders>
              <w:left w:val="single" w:sz="4" w:space="0" w:color="auto"/>
              <w:bottom w:val="single" w:sz="4" w:space="0" w:color="000000"/>
              <w:right w:val="single" w:sz="4" w:space="0" w:color="auto"/>
            </w:tcBorders>
            <w:shd w:val="clear" w:color="auto" w:fill="FFFFFF"/>
            <w:vAlign w:val="center"/>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p>
        </w:tc>
      </w:tr>
      <w:tr w:rsidR="00A64B4D" w:rsidRPr="00A64B4D" w:rsidTr="00A64B4D">
        <w:trPr>
          <w:trHeight w:val="315"/>
        </w:trPr>
        <w:tc>
          <w:tcPr>
            <w:tcW w:w="1149" w:type="pct"/>
            <w:tcBorders>
              <w:top w:val="nil"/>
              <w:left w:val="single" w:sz="8" w:space="0" w:color="auto"/>
              <w:bottom w:val="single" w:sz="4" w:space="0" w:color="auto"/>
              <w:right w:val="nil"/>
            </w:tcBorders>
            <w:shd w:val="clear" w:color="auto" w:fill="auto"/>
            <w:noWrap/>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Дзержинський</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6</w:t>
            </w:r>
          </w:p>
        </w:tc>
        <w:tc>
          <w:tcPr>
            <w:tcW w:w="339" w:type="pct"/>
            <w:tcBorders>
              <w:top w:val="single" w:sz="4" w:space="0" w:color="auto"/>
              <w:left w:val="nil"/>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4</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4</w:t>
            </w:r>
          </w:p>
        </w:tc>
        <w:tc>
          <w:tcPr>
            <w:tcW w:w="339" w:type="pct"/>
            <w:tcBorders>
              <w:top w:val="single" w:sz="4" w:space="0" w:color="auto"/>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3</w:t>
            </w:r>
          </w:p>
        </w:tc>
        <w:tc>
          <w:tcPr>
            <w:tcW w:w="340" w:type="pct"/>
            <w:tcBorders>
              <w:top w:val="single" w:sz="4" w:space="0" w:color="auto"/>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4</w:t>
            </w:r>
          </w:p>
        </w:tc>
        <w:tc>
          <w:tcPr>
            <w:tcW w:w="339" w:type="pct"/>
            <w:tcBorders>
              <w:top w:val="single" w:sz="4" w:space="0" w:color="auto"/>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5</w:t>
            </w:r>
          </w:p>
        </w:tc>
        <w:tc>
          <w:tcPr>
            <w:tcW w:w="342" w:type="pct"/>
            <w:tcBorders>
              <w:top w:val="single" w:sz="4" w:space="0" w:color="auto"/>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c>
          <w:tcPr>
            <w:tcW w:w="713" w:type="pct"/>
            <w:tcBorders>
              <w:top w:val="single" w:sz="4" w:space="0" w:color="auto"/>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42</w:t>
            </w:r>
            <w:r w:rsidRPr="00A64B4D">
              <w:rPr>
                <w:rFonts w:ascii="Times New Roman" w:eastAsia="Times New Roman" w:hAnsi="Times New Roman" w:cs="Times New Roman"/>
                <w:sz w:val="24"/>
                <w:szCs w:val="24"/>
                <w:lang w:val="uk-UA"/>
              </w:rPr>
              <w:t>,</w:t>
            </w:r>
            <w:r w:rsidRPr="00A64B4D">
              <w:rPr>
                <w:rFonts w:ascii="Times New Roman" w:eastAsia="Times New Roman" w:hAnsi="Times New Roman" w:cs="Times New Roman"/>
                <w:sz w:val="24"/>
                <w:szCs w:val="24"/>
                <w:lang w:val="en-US"/>
              </w:rPr>
              <w:t>5</w:t>
            </w:r>
          </w:p>
        </w:tc>
        <w:tc>
          <w:tcPr>
            <w:tcW w:w="760" w:type="pct"/>
            <w:tcBorders>
              <w:top w:val="nil"/>
              <w:left w:val="nil"/>
              <w:bottom w:val="single" w:sz="4" w:space="0" w:color="auto"/>
              <w:right w:val="single" w:sz="4" w:space="0" w:color="auto"/>
            </w:tcBorders>
            <w:shd w:val="clear" w:color="auto" w:fill="FFFFFF"/>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1</w:t>
            </w:r>
          </w:p>
        </w:tc>
      </w:tr>
      <w:tr w:rsidR="00A64B4D" w:rsidRPr="00A64B4D" w:rsidTr="00A64B4D">
        <w:trPr>
          <w:trHeight w:val="315"/>
        </w:trPr>
        <w:tc>
          <w:tcPr>
            <w:tcW w:w="1149" w:type="pct"/>
            <w:tcBorders>
              <w:top w:val="nil"/>
              <w:left w:val="single" w:sz="8" w:space="0" w:color="auto"/>
              <w:bottom w:val="single" w:sz="4" w:space="0" w:color="auto"/>
              <w:right w:val="nil"/>
            </w:tcBorders>
            <w:shd w:val="clear" w:color="auto" w:fill="auto"/>
            <w:noWrap/>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Жовтневий</w:t>
            </w:r>
          </w:p>
        </w:tc>
        <w:tc>
          <w:tcPr>
            <w:tcW w:w="339" w:type="pct"/>
            <w:tcBorders>
              <w:top w:val="nil"/>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339" w:type="pct"/>
            <w:tcBorders>
              <w:top w:val="single" w:sz="4" w:space="0" w:color="auto"/>
              <w:left w:val="nil"/>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c>
          <w:tcPr>
            <w:tcW w:w="339"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340"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2</w:t>
            </w:r>
          </w:p>
        </w:tc>
        <w:tc>
          <w:tcPr>
            <w:tcW w:w="339"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1</w:t>
            </w:r>
          </w:p>
        </w:tc>
        <w:tc>
          <w:tcPr>
            <w:tcW w:w="342"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713"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en-US"/>
              </w:rPr>
              <w:t>5</w:t>
            </w:r>
            <w:r w:rsidRPr="00A64B4D">
              <w:rPr>
                <w:rFonts w:ascii="Times New Roman" w:eastAsia="Times New Roman" w:hAnsi="Times New Roman" w:cs="Times New Roman"/>
                <w:sz w:val="24"/>
                <w:szCs w:val="24"/>
                <w:lang w:val="uk-UA"/>
              </w:rPr>
              <w:t>,5</w:t>
            </w:r>
          </w:p>
        </w:tc>
        <w:tc>
          <w:tcPr>
            <w:tcW w:w="760" w:type="pct"/>
            <w:tcBorders>
              <w:top w:val="nil"/>
              <w:left w:val="nil"/>
              <w:bottom w:val="single" w:sz="4" w:space="0" w:color="auto"/>
              <w:right w:val="single" w:sz="4" w:space="0" w:color="auto"/>
            </w:tcBorders>
            <w:shd w:val="clear" w:color="auto" w:fill="FFFFFF"/>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9</w:t>
            </w:r>
          </w:p>
        </w:tc>
      </w:tr>
      <w:tr w:rsidR="00A64B4D" w:rsidRPr="00A64B4D" w:rsidTr="00A64B4D">
        <w:trPr>
          <w:trHeight w:val="300"/>
        </w:trPr>
        <w:tc>
          <w:tcPr>
            <w:tcW w:w="1149" w:type="pct"/>
            <w:tcBorders>
              <w:top w:val="nil"/>
              <w:left w:val="single" w:sz="8" w:space="0" w:color="auto"/>
              <w:bottom w:val="single" w:sz="4" w:space="0" w:color="auto"/>
              <w:right w:val="nil"/>
            </w:tcBorders>
            <w:shd w:val="clear" w:color="auto" w:fill="auto"/>
            <w:noWrap/>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Київський</w:t>
            </w:r>
          </w:p>
        </w:tc>
        <w:tc>
          <w:tcPr>
            <w:tcW w:w="339" w:type="pct"/>
            <w:tcBorders>
              <w:top w:val="nil"/>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339" w:type="pct"/>
            <w:tcBorders>
              <w:top w:val="single" w:sz="4" w:space="0" w:color="auto"/>
              <w:left w:val="nil"/>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7</w:t>
            </w:r>
          </w:p>
        </w:tc>
        <w:tc>
          <w:tcPr>
            <w:tcW w:w="339"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1</w:t>
            </w:r>
          </w:p>
        </w:tc>
        <w:tc>
          <w:tcPr>
            <w:tcW w:w="340"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5</w:t>
            </w:r>
          </w:p>
        </w:tc>
        <w:tc>
          <w:tcPr>
            <w:tcW w:w="339"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4</w:t>
            </w:r>
          </w:p>
        </w:tc>
        <w:tc>
          <w:tcPr>
            <w:tcW w:w="342"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713"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24</w:t>
            </w:r>
            <w:r w:rsidRPr="00A64B4D">
              <w:rPr>
                <w:rFonts w:ascii="Times New Roman" w:eastAsia="Times New Roman" w:hAnsi="Times New Roman" w:cs="Times New Roman"/>
                <w:sz w:val="24"/>
                <w:szCs w:val="24"/>
                <w:lang w:val="uk-UA"/>
              </w:rPr>
              <w:t>,</w:t>
            </w:r>
            <w:r w:rsidRPr="00A64B4D">
              <w:rPr>
                <w:rFonts w:ascii="Times New Roman" w:eastAsia="Times New Roman" w:hAnsi="Times New Roman" w:cs="Times New Roman"/>
                <w:sz w:val="24"/>
                <w:szCs w:val="24"/>
                <w:lang w:val="en-US"/>
              </w:rPr>
              <w:t>5</w:t>
            </w:r>
          </w:p>
        </w:tc>
        <w:tc>
          <w:tcPr>
            <w:tcW w:w="760" w:type="pct"/>
            <w:tcBorders>
              <w:top w:val="nil"/>
              <w:left w:val="nil"/>
              <w:bottom w:val="single" w:sz="4" w:space="0" w:color="auto"/>
              <w:right w:val="single" w:sz="4" w:space="0" w:color="auto"/>
            </w:tcBorders>
            <w:shd w:val="clear" w:color="auto" w:fill="FFFFFF"/>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3</w:t>
            </w:r>
          </w:p>
        </w:tc>
      </w:tr>
      <w:tr w:rsidR="00A64B4D" w:rsidRPr="00A64B4D" w:rsidTr="00A64B4D">
        <w:trPr>
          <w:trHeight w:val="315"/>
        </w:trPr>
        <w:tc>
          <w:tcPr>
            <w:tcW w:w="1149" w:type="pct"/>
            <w:tcBorders>
              <w:top w:val="nil"/>
              <w:left w:val="single" w:sz="8" w:space="0" w:color="auto"/>
              <w:bottom w:val="single" w:sz="4" w:space="0" w:color="auto"/>
              <w:right w:val="nil"/>
            </w:tcBorders>
            <w:shd w:val="clear" w:color="auto" w:fill="auto"/>
            <w:noWrap/>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Комінтернівський</w:t>
            </w:r>
          </w:p>
        </w:tc>
        <w:tc>
          <w:tcPr>
            <w:tcW w:w="339" w:type="pct"/>
            <w:tcBorders>
              <w:top w:val="nil"/>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339" w:type="pct"/>
            <w:tcBorders>
              <w:top w:val="single" w:sz="4" w:space="0" w:color="auto"/>
              <w:left w:val="nil"/>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6</w:t>
            </w:r>
          </w:p>
        </w:tc>
        <w:tc>
          <w:tcPr>
            <w:tcW w:w="339"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2</w:t>
            </w:r>
          </w:p>
        </w:tc>
        <w:tc>
          <w:tcPr>
            <w:tcW w:w="340"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1</w:t>
            </w:r>
          </w:p>
        </w:tc>
        <w:tc>
          <w:tcPr>
            <w:tcW w:w="339"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4</w:t>
            </w:r>
          </w:p>
        </w:tc>
        <w:tc>
          <w:tcPr>
            <w:tcW w:w="342"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713"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18</w:t>
            </w:r>
          </w:p>
        </w:tc>
        <w:tc>
          <w:tcPr>
            <w:tcW w:w="760" w:type="pct"/>
            <w:tcBorders>
              <w:top w:val="nil"/>
              <w:left w:val="nil"/>
              <w:bottom w:val="single" w:sz="4" w:space="0" w:color="auto"/>
              <w:right w:val="single" w:sz="4" w:space="0" w:color="auto"/>
            </w:tcBorders>
            <w:shd w:val="clear" w:color="auto" w:fill="FFFFFF"/>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4</w:t>
            </w:r>
          </w:p>
        </w:tc>
      </w:tr>
      <w:tr w:rsidR="00A64B4D" w:rsidRPr="00A64B4D" w:rsidTr="00A64B4D">
        <w:trPr>
          <w:trHeight w:val="315"/>
        </w:trPr>
        <w:tc>
          <w:tcPr>
            <w:tcW w:w="1149" w:type="pct"/>
            <w:tcBorders>
              <w:top w:val="nil"/>
              <w:left w:val="single" w:sz="8" w:space="0" w:color="auto"/>
              <w:bottom w:val="single" w:sz="4" w:space="0" w:color="auto"/>
              <w:right w:val="nil"/>
            </w:tcBorders>
            <w:shd w:val="clear" w:color="auto" w:fill="auto"/>
            <w:noWrap/>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Ленінський</w:t>
            </w:r>
          </w:p>
        </w:tc>
        <w:tc>
          <w:tcPr>
            <w:tcW w:w="339" w:type="pct"/>
            <w:tcBorders>
              <w:top w:val="nil"/>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p>
        </w:tc>
        <w:tc>
          <w:tcPr>
            <w:tcW w:w="339" w:type="pct"/>
            <w:tcBorders>
              <w:top w:val="single" w:sz="4" w:space="0" w:color="auto"/>
              <w:left w:val="nil"/>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339"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1</w:t>
            </w:r>
          </w:p>
        </w:tc>
        <w:tc>
          <w:tcPr>
            <w:tcW w:w="340"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339"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5</w:t>
            </w:r>
          </w:p>
        </w:tc>
        <w:tc>
          <w:tcPr>
            <w:tcW w:w="342"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713"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11</w:t>
            </w:r>
          </w:p>
        </w:tc>
        <w:tc>
          <w:tcPr>
            <w:tcW w:w="760" w:type="pct"/>
            <w:tcBorders>
              <w:top w:val="nil"/>
              <w:left w:val="nil"/>
              <w:bottom w:val="single" w:sz="4" w:space="0" w:color="auto"/>
              <w:right w:val="single" w:sz="4" w:space="0" w:color="auto"/>
            </w:tcBorders>
            <w:shd w:val="clear" w:color="auto" w:fill="FFFFFF"/>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5</w:t>
            </w:r>
          </w:p>
        </w:tc>
      </w:tr>
      <w:tr w:rsidR="00A64B4D" w:rsidRPr="00A64B4D" w:rsidTr="00A64B4D">
        <w:trPr>
          <w:trHeight w:val="315"/>
        </w:trPr>
        <w:tc>
          <w:tcPr>
            <w:tcW w:w="1149" w:type="pct"/>
            <w:tcBorders>
              <w:top w:val="nil"/>
              <w:left w:val="single" w:sz="8" w:space="0" w:color="auto"/>
              <w:bottom w:val="single" w:sz="4" w:space="0" w:color="auto"/>
              <w:right w:val="nil"/>
            </w:tcBorders>
            <w:shd w:val="clear" w:color="auto" w:fill="auto"/>
            <w:noWrap/>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Московський</w:t>
            </w:r>
          </w:p>
        </w:tc>
        <w:tc>
          <w:tcPr>
            <w:tcW w:w="339" w:type="pct"/>
            <w:tcBorders>
              <w:top w:val="nil"/>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339" w:type="pct"/>
            <w:tcBorders>
              <w:top w:val="single" w:sz="4" w:space="0" w:color="auto"/>
              <w:left w:val="nil"/>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7</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4</w:t>
            </w:r>
          </w:p>
        </w:tc>
        <w:tc>
          <w:tcPr>
            <w:tcW w:w="339"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1</w:t>
            </w:r>
          </w:p>
        </w:tc>
        <w:tc>
          <w:tcPr>
            <w:tcW w:w="340"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4</w:t>
            </w:r>
          </w:p>
        </w:tc>
        <w:tc>
          <w:tcPr>
            <w:tcW w:w="339"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5</w:t>
            </w:r>
          </w:p>
        </w:tc>
        <w:tc>
          <w:tcPr>
            <w:tcW w:w="342"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7</w:t>
            </w:r>
          </w:p>
        </w:tc>
        <w:tc>
          <w:tcPr>
            <w:tcW w:w="713"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r w:rsidRPr="00A64B4D">
              <w:rPr>
                <w:rFonts w:ascii="Times New Roman" w:eastAsia="Times New Roman" w:hAnsi="Times New Roman" w:cs="Times New Roman"/>
                <w:sz w:val="24"/>
                <w:szCs w:val="24"/>
                <w:lang w:val="en-US"/>
              </w:rPr>
              <w:t>2</w:t>
            </w:r>
            <w:r w:rsidRPr="00A64B4D">
              <w:rPr>
                <w:rFonts w:ascii="Times New Roman" w:eastAsia="Times New Roman" w:hAnsi="Times New Roman" w:cs="Times New Roman"/>
                <w:sz w:val="24"/>
                <w:szCs w:val="24"/>
                <w:lang w:val="uk-UA"/>
              </w:rPr>
              <w:t>,5</w:t>
            </w:r>
          </w:p>
        </w:tc>
        <w:tc>
          <w:tcPr>
            <w:tcW w:w="760" w:type="pct"/>
            <w:tcBorders>
              <w:top w:val="nil"/>
              <w:left w:val="nil"/>
              <w:bottom w:val="single" w:sz="4" w:space="0" w:color="auto"/>
              <w:right w:val="single" w:sz="4" w:space="0" w:color="auto"/>
            </w:tcBorders>
            <w:shd w:val="clear" w:color="auto" w:fill="FFFFFF"/>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2</w:t>
            </w:r>
          </w:p>
        </w:tc>
      </w:tr>
      <w:tr w:rsidR="00A64B4D" w:rsidRPr="00A64B4D" w:rsidTr="00A64B4D">
        <w:trPr>
          <w:trHeight w:val="315"/>
        </w:trPr>
        <w:tc>
          <w:tcPr>
            <w:tcW w:w="1149" w:type="pct"/>
            <w:tcBorders>
              <w:top w:val="nil"/>
              <w:left w:val="single" w:sz="8" w:space="0" w:color="auto"/>
              <w:bottom w:val="single" w:sz="4" w:space="0" w:color="auto"/>
              <w:right w:val="nil"/>
            </w:tcBorders>
            <w:shd w:val="clear" w:color="auto" w:fill="auto"/>
            <w:noWrap/>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proofErr w:type="spellStart"/>
            <w:r w:rsidRPr="00A64B4D">
              <w:rPr>
                <w:rFonts w:ascii="Times New Roman" w:eastAsia="Times New Roman" w:hAnsi="Times New Roman" w:cs="Times New Roman"/>
                <w:sz w:val="24"/>
                <w:szCs w:val="24"/>
                <w:lang w:val="uk-UA"/>
              </w:rPr>
              <w:t>Орджонікідзевський</w:t>
            </w:r>
            <w:proofErr w:type="spellEnd"/>
          </w:p>
        </w:tc>
        <w:tc>
          <w:tcPr>
            <w:tcW w:w="339" w:type="pct"/>
            <w:tcBorders>
              <w:top w:val="nil"/>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339" w:type="pct"/>
            <w:tcBorders>
              <w:top w:val="single" w:sz="4" w:space="0" w:color="auto"/>
              <w:left w:val="nil"/>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339"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340"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2</w:t>
            </w:r>
          </w:p>
        </w:tc>
        <w:tc>
          <w:tcPr>
            <w:tcW w:w="339"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2</w:t>
            </w:r>
          </w:p>
        </w:tc>
        <w:tc>
          <w:tcPr>
            <w:tcW w:w="342"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713" w:type="pct"/>
            <w:tcBorders>
              <w:top w:val="nil"/>
              <w:left w:val="nil"/>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7</w:t>
            </w:r>
            <w:r w:rsidRPr="00A64B4D">
              <w:rPr>
                <w:rFonts w:ascii="Times New Roman" w:eastAsia="Times New Roman" w:hAnsi="Times New Roman" w:cs="Times New Roman"/>
                <w:sz w:val="24"/>
                <w:szCs w:val="24"/>
                <w:lang w:val="uk-UA"/>
              </w:rPr>
              <w:t>,</w:t>
            </w:r>
            <w:r w:rsidRPr="00A64B4D">
              <w:rPr>
                <w:rFonts w:ascii="Times New Roman" w:eastAsia="Times New Roman" w:hAnsi="Times New Roman" w:cs="Times New Roman"/>
                <w:sz w:val="24"/>
                <w:szCs w:val="24"/>
                <w:lang w:val="en-US"/>
              </w:rPr>
              <w:t>5</w:t>
            </w:r>
          </w:p>
        </w:tc>
        <w:tc>
          <w:tcPr>
            <w:tcW w:w="760" w:type="pct"/>
            <w:tcBorders>
              <w:top w:val="nil"/>
              <w:left w:val="nil"/>
              <w:bottom w:val="single" w:sz="4" w:space="0" w:color="auto"/>
              <w:right w:val="single" w:sz="4" w:space="0" w:color="auto"/>
            </w:tcBorders>
            <w:shd w:val="clear" w:color="auto" w:fill="FFFFFF"/>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8</w:t>
            </w:r>
          </w:p>
        </w:tc>
      </w:tr>
      <w:tr w:rsidR="00A64B4D" w:rsidRPr="00A64B4D" w:rsidTr="00A64B4D">
        <w:trPr>
          <w:trHeight w:val="315"/>
        </w:trPr>
        <w:tc>
          <w:tcPr>
            <w:tcW w:w="114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Фрунзенський</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339"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2</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1</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713"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9</w:t>
            </w: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6</w:t>
            </w:r>
          </w:p>
        </w:tc>
      </w:tr>
      <w:tr w:rsidR="00A64B4D" w:rsidRPr="00A64B4D" w:rsidTr="00A64B4D">
        <w:trPr>
          <w:trHeight w:val="330"/>
        </w:trPr>
        <w:tc>
          <w:tcPr>
            <w:tcW w:w="114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proofErr w:type="spellStart"/>
            <w:r w:rsidRPr="00A64B4D">
              <w:rPr>
                <w:rFonts w:ascii="Times New Roman" w:eastAsia="Times New Roman" w:hAnsi="Times New Roman" w:cs="Times New Roman"/>
                <w:sz w:val="24"/>
                <w:szCs w:val="24"/>
                <w:lang w:val="uk-UA"/>
              </w:rPr>
              <w:t>Червонозаводський</w:t>
            </w:r>
            <w:proofErr w:type="spellEnd"/>
            <w:r w:rsidRPr="00A64B4D">
              <w:rPr>
                <w:rFonts w:ascii="Times New Roman" w:eastAsia="Times New Roman" w:hAnsi="Times New Roman" w:cs="Times New Roman"/>
                <w:sz w:val="24"/>
                <w:szCs w:val="24"/>
                <w:lang w:val="uk-UA"/>
              </w:rPr>
              <w:t xml:space="preserve"> </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339"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4</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2</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3</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713"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8</w:t>
            </w: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7</w:t>
            </w:r>
          </w:p>
        </w:tc>
      </w:tr>
      <w:tr w:rsidR="00A64B4D" w:rsidRPr="00A64B4D" w:rsidTr="00A64B4D">
        <w:trPr>
          <w:trHeight w:val="330"/>
        </w:trPr>
        <w:tc>
          <w:tcPr>
            <w:tcW w:w="114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ХФМЛ №27</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339"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1</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4</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713" w:type="pct"/>
            <w:tcBorders>
              <w:top w:val="single" w:sz="4" w:space="0" w:color="auto"/>
              <w:left w:val="single" w:sz="4" w:space="0" w:color="auto"/>
              <w:bottom w:val="single" w:sz="4" w:space="0" w:color="auto"/>
              <w:right w:val="single" w:sz="4" w:space="0" w:color="auto"/>
            </w:tcBorders>
            <w:shd w:val="clear" w:color="auto" w:fill="auto"/>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en-US"/>
              </w:rPr>
              <w:t>17</w:t>
            </w:r>
            <w:r w:rsidRPr="00A64B4D">
              <w:rPr>
                <w:rFonts w:ascii="Times New Roman" w:eastAsia="Times New Roman" w:hAnsi="Times New Roman" w:cs="Times New Roman"/>
                <w:sz w:val="24"/>
                <w:szCs w:val="24"/>
                <w:lang w:val="uk-UA"/>
              </w:rPr>
              <w:t>,5</w:t>
            </w: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(5)</w:t>
            </w:r>
          </w:p>
        </w:tc>
      </w:tr>
    </w:tbl>
    <w:p w:rsidR="00A64B4D" w:rsidRPr="00A64B4D" w:rsidRDefault="00A64B4D" w:rsidP="00A64B4D">
      <w:pPr>
        <w:shd w:val="clear" w:color="auto" w:fill="FFFFFF"/>
        <w:spacing w:after="0" w:line="240" w:lineRule="auto"/>
        <w:jc w:val="both"/>
        <w:rPr>
          <w:rFonts w:ascii="Times New Roman" w:eastAsia="Times New Roman" w:hAnsi="Times New Roman" w:cs="Times New Roman"/>
          <w:sz w:val="16"/>
          <w:szCs w:val="16"/>
          <w:lang w:val="uk-UA"/>
        </w:rPr>
      </w:pPr>
    </w:p>
    <w:p w:rsidR="00A64B4D" w:rsidRPr="00AF4541" w:rsidRDefault="00A64B4D" w:rsidP="00AF4541">
      <w:pPr>
        <w:shd w:val="clear" w:color="auto" w:fill="FFFFFF"/>
        <w:spacing w:after="0" w:line="240" w:lineRule="auto"/>
        <w:ind w:firstLine="567"/>
        <w:jc w:val="both"/>
        <w:rPr>
          <w:rFonts w:ascii="Times New Roman" w:eastAsia="Times New Roman" w:hAnsi="Times New Roman" w:cs="Times New Roman"/>
          <w:sz w:val="28"/>
          <w:szCs w:val="28"/>
          <w:lang w:val="uk-UA"/>
        </w:rPr>
      </w:pPr>
      <w:r w:rsidRPr="00AF4541">
        <w:rPr>
          <w:rFonts w:ascii="Times New Roman" w:eastAsia="Times New Roman" w:hAnsi="Times New Roman" w:cs="Times New Roman"/>
          <w:sz w:val="28"/>
          <w:szCs w:val="28"/>
          <w:lang w:val="uk-UA"/>
        </w:rPr>
        <w:t>Найбільшу кількість командних перемог має Дзержинський район, перемог в осо</w:t>
      </w:r>
      <w:r w:rsidR="00AF4541">
        <w:rPr>
          <w:rFonts w:ascii="Times New Roman" w:eastAsia="Times New Roman" w:hAnsi="Times New Roman" w:cs="Times New Roman"/>
          <w:sz w:val="28"/>
          <w:szCs w:val="28"/>
          <w:lang w:val="uk-UA"/>
        </w:rPr>
        <w:t xml:space="preserve">бистому заліку та номінаціях - </w:t>
      </w:r>
      <w:r w:rsidRPr="00AF4541">
        <w:rPr>
          <w:rFonts w:ascii="Times New Roman" w:eastAsia="Times New Roman" w:hAnsi="Times New Roman" w:cs="Times New Roman"/>
          <w:sz w:val="28"/>
          <w:szCs w:val="28"/>
          <w:lang w:val="uk-UA"/>
        </w:rPr>
        <w:t>Московський.</w:t>
      </w:r>
      <w:r w:rsidR="009B37EC">
        <w:rPr>
          <w:rFonts w:ascii="Times New Roman" w:eastAsia="Times New Roman" w:hAnsi="Times New Roman" w:cs="Times New Roman"/>
          <w:sz w:val="28"/>
          <w:szCs w:val="28"/>
          <w:lang w:val="uk-UA"/>
        </w:rPr>
        <w:t xml:space="preserve"> </w:t>
      </w:r>
      <w:r w:rsidRPr="00AF4541">
        <w:rPr>
          <w:rFonts w:ascii="Times New Roman" w:eastAsia="Times New Roman" w:hAnsi="Times New Roman" w:cs="Times New Roman"/>
          <w:bCs/>
          <w:iCs/>
          <w:sz w:val="28"/>
          <w:szCs w:val="28"/>
          <w:lang w:val="uk-UA"/>
        </w:rPr>
        <w:t>З урахуванням вагомості і кількості отриманих перемог розраховані рейтингові бал</w:t>
      </w:r>
      <w:r w:rsidRPr="00AF4541">
        <w:rPr>
          <w:rFonts w:ascii="Times New Roman" w:eastAsia="Times New Roman" w:hAnsi="Times New Roman" w:cs="Times New Roman"/>
          <w:bCs/>
          <w:sz w:val="28"/>
          <w:szCs w:val="28"/>
          <w:lang w:val="uk-UA"/>
        </w:rPr>
        <w:t>и</w:t>
      </w:r>
      <w:r w:rsidRPr="00AF4541">
        <w:rPr>
          <w:rFonts w:ascii="Times New Roman" w:eastAsia="Times New Roman" w:hAnsi="Times New Roman" w:cs="Times New Roman"/>
          <w:sz w:val="28"/>
          <w:szCs w:val="28"/>
          <w:lang w:val="uk-UA"/>
        </w:rPr>
        <w:t xml:space="preserve"> і визначено рейтинг результативності участі районів у міських турнірах. Останніми наведено результати ХФМЛ №27, який в загальному рейтингу фактично займає п’яте місце.</w:t>
      </w:r>
    </w:p>
    <w:p w:rsidR="005F26C5" w:rsidRPr="00AF4541" w:rsidRDefault="00A64B4D" w:rsidP="005F26C5">
      <w:pPr>
        <w:shd w:val="clear" w:color="auto" w:fill="FFFFFF"/>
        <w:spacing w:after="0" w:line="240" w:lineRule="auto"/>
        <w:ind w:firstLine="567"/>
        <w:jc w:val="both"/>
        <w:rPr>
          <w:rFonts w:ascii="Times New Roman" w:eastAsia="Times New Roman" w:hAnsi="Times New Roman" w:cs="Times New Roman"/>
          <w:sz w:val="28"/>
          <w:szCs w:val="28"/>
          <w:lang w:val="uk-UA"/>
        </w:rPr>
      </w:pPr>
      <w:r w:rsidRPr="00AF4541">
        <w:rPr>
          <w:rFonts w:ascii="Times New Roman" w:eastAsia="Times New Roman" w:hAnsi="Times New Roman" w:cs="Times New Roman"/>
          <w:sz w:val="28"/>
          <w:szCs w:val="28"/>
          <w:lang w:val="uk-UA"/>
        </w:rPr>
        <w:t>У порівнянні з минулими навчальними роками результативність участі районів у міських турнірах подана</w:t>
      </w:r>
      <w:r w:rsidR="00AF4541">
        <w:rPr>
          <w:rFonts w:ascii="Times New Roman" w:eastAsia="Times New Roman" w:hAnsi="Times New Roman" w:cs="Times New Roman"/>
          <w:sz w:val="28"/>
          <w:szCs w:val="28"/>
          <w:lang w:val="uk-UA"/>
        </w:rPr>
        <w:t xml:space="preserve"> </w:t>
      </w:r>
      <w:r w:rsidRPr="00AF4541">
        <w:rPr>
          <w:rFonts w:ascii="Times New Roman" w:eastAsia="Times New Roman" w:hAnsi="Times New Roman" w:cs="Times New Roman"/>
          <w:sz w:val="28"/>
          <w:szCs w:val="28"/>
          <w:lang w:val="uk-UA"/>
        </w:rPr>
        <w:t>на наступній діаграмі.</w:t>
      </w:r>
      <w:r w:rsidR="005F26C5">
        <w:rPr>
          <w:rFonts w:ascii="Times New Roman" w:eastAsia="Times New Roman" w:hAnsi="Times New Roman" w:cs="Times New Roman"/>
          <w:sz w:val="28"/>
          <w:szCs w:val="28"/>
          <w:lang w:val="uk-UA"/>
        </w:rPr>
        <w:t xml:space="preserve"> </w:t>
      </w:r>
      <w:r w:rsidR="005F26C5" w:rsidRPr="00AF4541">
        <w:rPr>
          <w:rFonts w:ascii="Times New Roman" w:eastAsia="Times New Roman" w:hAnsi="Times New Roman" w:cs="Times New Roman"/>
          <w:sz w:val="28"/>
          <w:szCs w:val="28"/>
          <w:lang w:val="uk-UA"/>
        </w:rPr>
        <w:t xml:space="preserve">Лідером є Дзержинський район, результати якого краще ніж у минулі роки. Покращилися успіхи Київського, Ленінського,Фрунзенського районів і ХФМЛ №27, погіршились результати Жовтневого, Комінтернівського, Московського </w:t>
      </w:r>
      <w:proofErr w:type="spellStart"/>
      <w:r w:rsidR="005F26C5" w:rsidRPr="00AF4541">
        <w:rPr>
          <w:rFonts w:ascii="Times New Roman" w:eastAsia="Times New Roman" w:hAnsi="Times New Roman" w:cs="Times New Roman"/>
          <w:sz w:val="28"/>
          <w:szCs w:val="28"/>
          <w:lang w:val="uk-UA"/>
        </w:rPr>
        <w:t>Орджонікідзевського</w:t>
      </w:r>
      <w:proofErr w:type="spellEnd"/>
      <w:r w:rsidR="005F26C5" w:rsidRPr="00AF4541">
        <w:rPr>
          <w:rFonts w:ascii="Times New Roman" w:eastAsia="Times New Roman" w:hAnsi="Times New Roman" w:cs="Times New Roman"/>
          <w:sz w:val="28"/>
          <w:szCs w:val="28"/>
          <w:lang w:val="uk-UA"/>
        </w:rPr>
        <w:t xml:space="preserve"> та </w:t>
      </w:r>
      <w:proofErr w:type="spellStart"/>
      <w:r w:rsidR="005F26C5" w:rsidRPr="00AF4541">
        <w:rPr>
          <w:rFonts w:ascii="Times New Roman" w:eastAsia="Times New Roman" w:hAnsi="Times New Roman" w:cs="Times New Roman"/>
          <w:sz w:val="28"/>
          <w:szCs w:val="28"/>
          <w:lang w:val="uk-UA"/>
        </w:rPr>
        <w:t>Червонозаводського</w:t>
      </w:r>
      <w:proofErr w:type="spellEnd"/>
      <w:r w:rsidR="005F26C5" w:rsidRPr="00AF4541">
        <w:rPr>
          <w:rFonts w:ascii="Times New Roman" w:eastAsia="Times New Roman" w:hAnsi="Times New Roman" w:cs="Times New Roman"/>
          <w:sz w:val="28"/>
          <w:szCs w:val="28"/>
          <w:lang w:val="uk-UA"/>
        </w:rPr>
        <w:t xml:space="preserve"> районів.</w:t>
      </w:r>
    </w:p>
    <w:p w:rsidR="00A64B4D" w:rsidRPr="00A64B4D" w:rsidRDefault="00A64B4D" w:rsidP="00A64B4D">
      <w:pPr>
        <w:shd w:val="clear" w:color="auto" w:fill="FFFFFF"/>
        <w:spacing w:after="0" w:line="240" w:lineRule="auto"/>
        <w:jc w:val="both"/>
        <w:rPr>
          <w:rFonts w:ascii="Times New Roman" w:eastAsia="Times New Roman" w:hAnsi="Times New Roman" w:cs="Times New Roman"/>
          <w:sz w:val="16"/>
          <w:szCs w:val="16"/>
          <w:lang w:val="uk-UA"/>
        </w:rPr>
      </w:pPr>
    </w:p>
    <w:p w:rsidR="00A64B4D" w:rsidRPr="00A64B4D" w:rsidRDefault="00A64B4D" w:rsidP="00A64B4D">
      <w:pPr>
        <w:shd w:val="clear" w:color="auto" w:fill="FFFFFF"/>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noProof/>
          <w:sz w:val="24"/>
          <w:szCs w:val="24"/>
        </w:rPr>
        <w:lastRenderedPageBreak/>
        <w:drawing>
          <wp:inline distT="0" distB="0" distL="0" distR="0">
            <wp:extent cx="5553075" cy="3695700"/>
            <wp:effectExtent l="19050" t="0" r="9525" b="0"/>
            <wp:docPr id="9"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4B4D" w:rsidRPr="00A64B4D" w:rsidRDefault="00A64B4D" w:rsidP="00A64B4D">
      <w:pPr>
        <w:shd w:val="clear" w:color="auto" w:fill="FFFFFF"/>
        <w:spacing w:after="0" w:line="240" w:lineRule="auto"/>
        <w:jc w:val="center"/>
        <w:rPr>
          <w:rFonts w:ascii="Times New Roman" w:eastAsia="Times New Roman" w:hAnsi="Times New Roman" w:cs="Times New Roman"/>
          <w:sz w:val="16"/>
          <w:szCs w:val="16"/>
          <w:lang w:val="uk-UA"/>
        </w:rPr>
      </w:pPr>
    </w:p>
    <w:p w:rsidR="005F26C5" w:rsidRDefault="005F26C5" w:rsidP="005F26C5">
      <w:pPr>
        <w:spacing w:after="0" w:line="240" w:lineRule="auto"/>
        <w:ind w:firstLine="567"/>
        <w:jc w:val="both"/>
        <w:rPr>
          <w:rFonts w:ascii="Times New Roman" w:eastAsia="Times New Roman" w:hAnsi="Times New Roman" w:cs="Times New Roman"/>
          <w:sz w:val="28"/>
          <w:szCs w:val="28"/>
          <w:lang w:val="uk-UA"/>
        </w:rPr>
      </w:pPr>
    </w:p>
    <w:p w:rsidR="00A64B4D" w:rsidRPr="00AF4541" w:rsidRDefault="00A64B4D" w:rsidP="005F26C5">
      <w:pPr>
        <w:spacing w:after="0" w:line="240" w:lineRule="auto"/>
        <w:ind w:firstLine="567"/>
        <w:jc w:val="both"/>
        <w:rPr>
          <w:rFonts w:ascii="Times New Roman" w:eastAsia="Times New Roman" w:hAnsi="Times New Roman" w:cs="Times New Roman"/>
          <w:sz w:val="28"/>
          <w:szCs w:val="28"/>
          <w:lang w:val="uk-UA"/>
        </w:rPr>
      </w:pPr>
      <w:r w:rsidRPr="00AF4541">
        <w:rPr>
          <w:rFonts w:ascii="Times New Roman" w:eastAsia="Times New Roman" w:hAnsi="Times New Roman" w:cs="Times New Roman"/>
          <w:sz w:val="28"/>
          <w:szCs w:val="28"/>
          <w:lang w:val="uk-UA"/>
        </w:rPr>
        <w:t>Найбільш вдалими за кількістю та вагомістю перемог були виступи на міських турнірах команд наступних 12 загальноосвітніх навчальних закладів (в дужках вказана кількість балів, які ці навчальні освіти внесли до загального результату району):</w:t>
      </w:r>
    </w:p>
    <w:p w:rsidR="00A64B4D" w:rsidRPr="00AF4541" w:rsidRDefault="00A64B4D" w:rsidP="00A64B4D">
      <w:pPr>
        <w:spacing w:after="0" w:line="240" w:lineRule="auto"/>
        <w:jc w:val="both"/>
        <w:rPr>
          <w:rFonts w:ascii="Times New Roman" w:eastAsia="Times New Roman" w:hAnsi="Times New Roman" w:cs="Times New Roman"/>
          <w:bCs/>
          <w:sz w:val="28"/>
          <w:szCs w:val="28"/>
          <w:lang w:val="uk-UA"/>
        </w:rPr>
      </w:pPr>
      <w:r w:rsidRPr="00AF4541">
        <w:rPr>
          <w:rFonts w:ascii="Times New Roman" w:eastAsia="Times New Roman" w:hAnsi="Times New Roman" w:cs="Times New Roman"/>
          <w:bCs/>
          <w:sz w:val="28"/>
          <w:szCs w:val="28"/>
          <w:lang w:val="uk-UA"/>
        </w:rPr>
        <w:t>1. Гімназія № 47  (22,7 б)</w:t>
      </w:r>
    </w:p>
    <w:p w:rsidR="00A64B4D" w:rsidRPr="00AF4541" w:rsidRDefault="00A64B4D" w:rsidP="00A64B4D">
      <w:pPr>
        <w:spacing w:after="0" w:line="240" w:lineRule="auto"/>
        <w:jc w:val="both"/>
        <w:rPr>
          <w:rFonts w:ascii="Times New Roman" w:eastAsia="Times New Roman" w:hAnsi="Times New Roman" w:cs="Times New Roman"/>
          <w:bCs/>
          <w:sz w:val="28"/>
          <w:szCs w:val="28"/>
          <w:lang w:val="uk-UA"/>
        </w:rPr>
      </w:pPr>
      <w:r w:rsidRPr="00AF4541">
        <w:rPr>
          <w:rFonts w:ascii="Times New Roman" w:eastAsia="Times New Roman" w:hAnsi="Times New Roman" w:cs="Times New Roman"/>
          <w:bCs/>
          <w:sz w:val="28"/>
          <w:szCs w:val="28"/>
          <w:lang w:val="uk-UA"/>
        </w:rPr>
        <w:t>2. ФМЛ № 27(17,5 б.)</w:t>
      </w:r>
    </w:p>
    <w:p w:rsidR="00A64B4D" w:rsidRPr="00AF4541" w:rsidRDefault="00A64B4D" w:rsidP="00A64B4D">
      <w:pPr>
        <w:spacing w:after="0" w:line="240" w:lineRule="auto"/>
        <w:jc w:val="both"/>
        <w:rPr>
          <w:rFonts w:ascii="Times New Roman" w:eastAsia="Times New Roman" w:hAnsi="Times New Roman" w:cs="Times New Roman"/>
          <w:bCs/>
          <w:sz w:val="28"/>
          <w:szCs w:val="28"/>
          <w:lang w:val="uk-UA"/>
        </w:rPr>
      </w:pPr>
      <w:r w:rsidRPr="00AF4541">
        <w:rPr>
          <w:rFonts w:ascii="Times New Roman" w:eastAsia="Times New Roman" w:hAnsi="Times New Roman" w:cs="Times New Roman"/>
          <w:bCs/>
          <w:sz w:val="28"/>
          <w:szCs w:val="28"/>
          <w:lang w:val="uk-UA"/>
        </w:rPr>
        <w:t xml:space="preserve">3.Гімназія № 46 </w:t>
      </w:r>
      <w:r w:rsidRPr="00AF4541">
        <w:rPr>
          <w:rFonts w:ascii="Times New Roman" w:eastAsia="Times New Roman" w:hAnsi="Times New Roman" w:cs="Times New Roman"/>
          <w:b/>
          <w:bCs/>
          <w:sz w:val="28"/>
          <w:szCs w:val="28"/>
          <w:lang w:val="uk-UA"/>
        </w:rPr>
        <w:t>↑</w:t>
      </w:r>
      <w:r w:rsidRPr="00AF4541">
        <w:rPr>
          <w:rFonts w:ascii="Times New Roman" w:eastAsia="Times New Roman" w:hAnsi="Times New Roman" w:cs="Times New Roman"/>
          <w:bCs/>
          <w:sz w:val="28"/>
          <w:szCs w:val="28"/>
          <w:lang w:val="uk-UA"/>
        </w:rPr>
        <w:t xml:space="preserve">  (12,1 б)</w:t>
      </w:r>
    </w:p>
    <w:p w:rsidR="00A64B4D" w:rsidRPr="00AF4541" w:rsidRDefault="00A64B4D" w:rsidP="00A64B4D">
      <w:pPr>
        <w:spacing w:after="0" w:line="240" w:lineRule="auto"/>
        <w:jc w:val="both"/>
        <w:rPr>
          <w:rFonts w:ascii="Times New Roman" w:eastAsia="Times New Roman" w:hAnsi="Times New Roman" w:cs="Times New Roman"/>
          <w:bCs/>
          <w:sz w:val="28"/>
          <w:szCs w:val="28"/>
          <w:lang w:val="uk-UA"/>
        </w:rPr>
      </w:pPr>
      <w:r w:rsidRPr="00AF4541">
        <w:rPr>
          <w:rFonts w:ascii="Times New Roman" w:eastAsia="Times New Roman" w:hAnsi="Times New Roman" w:cs="Times New Roman"/>
          <w:bCs/>
          <w:sz w:val="28"/>
          <w:szCs w:val="28"/>
          <w:lang w:val="uk-UA"/>
        </w:rPr>
        <w:t>4. НВК № 45 «АГ»(10,1 б.)</w:t>
      </w:r>
    </w:p>
    <w:p w:rsidR="00A64B4D" w:rsidRPr="00AF4541" w:rsidRDefault="00A64B4D" w:rsidP="00A64B4D">
      <w:pPr>
        <w:spacing w:after="0" w:line="240" w:lineRule="auto"/>
        <w:jc w:val="both"/>
        <w:rPr>
          <w:rFonts w:ascii="Times New Roman" w:eastAsia="Times New Roman" w:hAnsi="Times New Roman" w:cs="Times New Roman"/>
          <w:bCs/>
          <w:sz w:val="28"/>
          <w:szCs w:val="28"/>
          <w:lang w:val="uk-UA"/>
        </w:rPr>
      </w:pPr>
      <w:r w:rsidRPr="00AF4541">
        <w:rPr>
          <w:rFonts w:ascii="Times New Roman" w:eastAsia="Times New Roman" w:hAnsi="Times New Roman" w:cs="Times New Roman"/>
          <w:bCs/>
          <w:sz w:val="28"/>
          <w:szCs w:val="28"/>
          <w:lang w:val="uk-UA"/>
        </w:rPr>
        <w:t>5.Гімназія №144</w:t>
      </w:r>
      <w:r w:rsidRPr="00AF4541">
        <w:rPr>
          <w:rFonts w:ascii="Times New Roman" w:eastAsia="Times New Roman" w:hAnsi="Times New Roman" w:cs="Times New Roman"/>
          <w:b/>
          <w:bCs/>
          <w:sz w:val="28"/>
          <w:szCs w:val="28"/>
          <w:lang w:val="uk-UA"/>
        </w:rPr>
        <w:t>↑</w:t>
      </w:r>
      <w:r w:rsidRPr="00AF4541">
        <w:rPr>
          <w:rFonts w:ascii="Times New Roman" w:eastAsia="Times New Roman" w:hAnsi="Times New Roman" w:cs="Times New Roman"/>
          <w:bCs/>
          <w:sz w:val="28"/>
          <w:szCs w:val="28"/>
          <w:lang w:val="uk-UA"/>
        </w:rPr>
        <w:t>(9,5 б.)</w:t>
      </w:r>
    </w:p>
    <w:p w:rsidR="00A64B4D" w:rsidRPr="00AF4541" w:rsidRDefault="00A64B4D" w:rsidP="00A64B4D">
      <w:pPr>
        <w:spacing w:after="0" w:line="240" w:lineRule="auto"/>
        <w:jc w:val="both"/>
        <w:rPr>
          <w:rFonts w:ascii="Times New Roman" w:eastAsia="Times New Roman" w:hAnsi="Times New Roman" w:cs="Times New Roman"/>
          <w:bCs/>
          <w:sz w:val="28"/>
          <w:szCs w:val="28"/>
          <w:lang w:val="uk-UA"/>
        </w:rPr>
      </w:pPr>
      <w:r w:rsidRPr="00AF4541">
        <w:rPr>
          <w:rFonts w:ascii="Times New Roman" w:eastAsia="Times New Roman" w:hAnsi="Times New Roman" w:cs="Times New Roman"/>
          <w:sz w:val="28"/>
          <w:szCs w:val="28"/>
          <w:lang w:val="uk-UA"/>
        </w:rPr>
        <w:tab/>
      </w:r>
      <w:r w:rsidRPr="00AF4541">
        <w:rPr>
          <w:rFonts w:ascii="Times New Roman" w:eastAsia="Times New Roman" w:hAnsi="Times New Roman" w:cs="Times New Roman"/>
          <w:sz w:val="28"/>
          <w:szCs w:val="28"/>
          <w:lang w:val="uk-UA"/>
        </w:rPr>
        <w:tab/>
      </w:r>
      <w:r w:rsidRPr="00AF4541">
        <w:rPr>
          <w:rFonts w:ascii="Times New Roman" w:eastAsia="Times New Roman" w:hAnsi="Times New Roman" w:cs="Times New Roman"/>
          <w:bCs/>
          <w:sz w:val="28"/>
          <w:szCs w:val="28"/>
          <w:lang w:val="uk-UA"/>
        </w:rPr>
        <w:t>6.Гімназія №6</w:t>
      </w:r>
      <w:r w:rsidRPr="00AF4541">
        <w:rPr>
          <w:rFonts w:ascii="Times New Roman" w:eastAsia="Times New Roman" w:hAnsi="Times New Roman" w:cs="Times New Roman"/>
          <w:b/>
          <w:bCs/>
          <w:sz w:val="28"/>
          <w:szCs w:val="28"/>
          <w:lang w:val="uk-UA"/>
        </w:rPr>
        <w:t>↑</w:t>
      </w:r>
      <w:r w:rsidRPr="00AF4541">
        <w:rPr>
          <w:rFonts w:ascii="Times New Roman" w:eastAsia="Times New Roman" w:hAnsi="Times New Roman" w:cs="Times New Roman"/>
          <w:bCs/>
          <w:sz w:val="28"/>
          <w:szCs w:val="28"/>
          <w:lang w:val="uk-UA"/>
        </w:rPr>
        <w:t xml:space="preserve">, </w:t>
      </w:r>
      <w:r w:rsidRPr="00AF4541">
        <w:rPr>
          <w:rFonts w:ascii="Times New Roman" w:eastAsia="Times New Roman" w:hAnsi="Times New Roman" w:cs="Times New Roman"/>
          <w:bCs/>
          <w:i/>
          <w:sz w:val="28"/>
          <w:szCs w:val="28"/>
          <w:lang w:val="uk-UA"/>
        </w:rPr>
        <w:t>ЗОШ №138</w:t>
      </w:r>
      <w:r w:rsidRPr="00AF4541">
        <w:rPr>
          <w:rFonts w:ascii="Times New Roman" w:eastAsia="Times New Roman" w:hAnsi="Times New Roman" w:cs="Times New Roman"/>
          <w:bCs/>
          <w:sz w:val="28"/>
          <w:szCs w:val="28"/>
          <w:lang w:val="uk-UA"/>
        </w:rPr>
        <w:t xml:space="preserve">   (6,1 б.)</w:t>
      </w:r>
    </w:p>
    <w:p w:rsidR="00A64B4D" w:rsidRPr="00AF4541" w:rsidRDefault="00A64B4D" w:rsidP="00A64B4D">
      <w:pPr>
        <w:spacing w:after="0" w:line="240" w:lineRule="auto"/>
        <w:jc w:val="both"/>
        <w:rPr>
          <w:rFonts w:ascii="Times New Roman" w:eastAsia="Times New Roman" w:hAnsi="Times New Roman" w:cs="Times New Roman"/>
          <w:bCs/>
          <w:sz w:val="28"/>
          <w:szCs w:val="28"/>
          <w:lang w:val="uk-UA"/>
        </w:rPr>
      </w:pPr>
      <w:r w:rsidRPr="00AF4541">
        <w:rPr>
          <w:rFonts w:ascii="Times New Roman" w:eastAsia="Times New Roman" w:hAnsi="Times New Roman" w:cs="Times New Roman"/>
          <w:bCs/>
          <w:sz w:val="28"/>
          <w:szCs w:val="28"/>
          <w:lang w:val="uk-UA"/>
        </w:rPr>
        <w:tab/>
      </w:r>
      <w:r w:rsidRPr="00AF4541">
        <w:rPr>
          <w:rFonts w:ascii="Times New Roman" w:eastAsia="Times New Roman" w:hAnsi="Times New Roman" w:cs="Times New Roman"/>
          <w:bCs/>
          <w:sz w:val="28"/>
          <w:szCs w:val="28"/>
          <w:lang w:val="uk-UA"/>
        </w:rPr>
        <w:tab/>
      </w:r>
      <w:r w:rsidRPr="00AF4541">
        <w:rPr>
          <w:rFonts w:ascii="Times New Roman" w:eastAsia="Times New Roman" w:hAnsi="Times New Roman" w:cs="Times New Roman"/>
          <w:bCs/>
          <w:sz w:val="28"/>
          <w:szCs w:val="28"/>
          <w:lang w:val="uk-UA"/>
        </w:rPr>
        <w:tab/>
        <w:t>7. Ліцей №161  (6,0 б.)</w:t>
      </w:r>
    </w:p>
    <w:p w:rsidR="00A64B4D" w:rsidRPr="00AF4541" w:rsidRDefault="00A64B4D" w:rsidP="00A64B4D">
      <w:pPr>
        <w:spacing w:after="0" w:line="240" w:lineRule="auto"/>
        <w:jc w:val="both"/>
        <w:rPr>
          <w:rFonts w:ascii="Times New Roman" w:eastAsia="Times New Roman" w:hAnsi="Times New Roman" w:cs="Times New Roman"/>
          <w:bCs/>
          <w:sz w:val="28"/>
          <w:szCs w:val="28"/>
          <w:lang w:val="uk-UA"/>
        </w:rPr>
      </w:pPr>
      <w:r w:rsidRPr="00AF4541">
        <w:rPr>
          <w:rFonts w:ascii="Times New Roman" w:eastAsia="Times New Roman" w:hAnsi="Times New Roman" w:cs="Times New Roman"/>
          <w:bCs/>
          <w:sz w:val="28"/>
          <w:szCs w:val="28"/>
          <w:lang w:val="uk-UA"/>
        </w:rPr>
        <w:tab/>
      </w:r>
      <w:r w:rsidRPr="00AF4541">
        <w:rPr>
          <w:rFonts w:ascii="Times New Roman" w:eastAsia="Times New Roman" w:hAnsi="Times New Roman" w:cs="Times New Roman"/>
          <w:bCs/>
          <w:sz w:val="28"/>
          <w:szCs w:val="28"/>
          <w:lang w:val="uk-UA"/>
        </w:rPr>
        <w:tab/>
      </w:r>
      <w:r w:rsidRPr="00AF4541">
        <w:rPr>
          <w:rFonts w:ascii="Times New Roman" w:eastAsia="Times New Roman" w:hAnsi="Times New Roman" w:cs="Times New Roman"/>
          <w:bCs/>
          <w:sz w:val="28"/>
          <w:szCs w:val="28"/>
          <w:lang w:val="uk-UA"/>
        </w:rPr>
        <w:tab/>
      </w:r>
      <w:r w:rsidRPr="00AF4541">
        <w:rPr>
          <w:rFonts w:ascii="Times New Roman" w:eastAsia="Times New Roman" w:hAnsi="Times New Roman" w:cs="Times New Roman"/>
          <w:bCs/>
          <w:sz w:val="28"/>
          <w:szCs w:val="28"/>
          <w:lang w:val="uk-UA"/>
        </w:rPr>
        <w:tab/>
        <w:t xml:space="preserve">8. </w:t>
      </w:r>
      <w:r w:rsidRPr="00AF4541">
        <w:rPr>
          <w:rFonts w:ascii="Times New Roman" w:eastAsia="Times New Roman" w:hAnsi="Times New Roman" w:cs="Times New Roman"/>
          <w:bCs/>
          <w:i/>
          <w:sz w:val="28"/>
          <w:szCs w:val="28"/>
          <w:lang w:val="uk-UA"/>
        </w:rPr>
        <w:t>Гімназія №152</w:t>
      </w:r>
      <w:r w:rsidRPr="00AF4541">
        <w:rPr>
          <w:rFonts w:ascii="Times New Roman" w:eastAsia="Times New Roman" w:hAnsi="Times New Roman" w:cs="Times New Roman"/>
          <w:bCs/>
          <w:sz w:val="28"/>
          <w:szCs w:val="28"/>
          <w:lang w:val="uk-UA"/>
        </w:rPr>
        <w:t>(5,9 б.)</w:t>
      </w:r>
    </w:p>
    <w:p w:rsidR="00A64B4D" w:rsidRPr="00AF4541" w:rsidRDefault="00A64B4D" w:rsidP="00A64B4D">
      <w:pPr>
        <w:spacing w:after="0" w:line="240" w:lineRule="auto"/>
        <w:jc w:val="both"/>
        <w:rPr>
          <w:rFonts w:ascii="Times New Roman" w:eastAsia="Times New Roman" w:hAnsi="Times New Roman" w:cs="Times New Roman"/>
          <w:bCs/>
          <w:sz w:val="28"/>
          <w:szCs w:val="28"/>
          <w:lang w:val="uk-UA"/>
        </w:rPr>
      </w:pPr>
      <w:r w:rsidRPr="00AF4541">
        <w:rPr>
          <w:rFonts w:ascii="Times New Roman" w:eastAsia="Times New Roman" w:hAnsi="Times New Roman" w:cs="Times New Roman"/>
          <w:bCs/>
          <w:sz w:val="28"/>
          <w:szCs w:val="28"/>
          <w:lang w:val="uk-UA"/>
        </w:rPr>
        <w:tab/>
      </w:r>
      <w:r w:rsidRPr="00AF4541">
        <w:rPr>
          <w:rFonts w:ascii="Times New Roman" w:eastAsia="Times New Roman" w:hAnsi="Times New Roman" w:cs="Times New Roman"/>
          <w:bCs/>
          <w:sz w:val="28"/>
          <w:szCs w:val="28"/>
          <w:lang w:val="uk-UA"/>
        </w:rPr>
        <w:tab/>
      </w:r>
      <w:r w:rsidRPr="00AF4541">
        <w:rPr>
          <w:rFonts w:ascii="Times New Roman" w:eastAsia="Times New Roman" w:hAnsi="Times New Roman" w:cs="Times New Roman"/>
          <w:bCs/>
          <w:sz w:val="28"/>
          <w:szCs w:val="28"/>
          <w:lang w:val="uk-UA"/>
        </w:rPr>
        <w:tab/>
      </w:r>
      <w:r w:rsidRPr="00AF4541">
        <w:rPr>
          <w:rFonts w:ascii="Times New Roman" w:eastAsia="Times New Roman" w:hAnsi="Times New Roman" w:cs="Times New Roman"/>
          <w:bCs/>
          <w:sz w:val="28"/>
          <w:szCs w:val="28"/>
          <w:lang w:val="uk-UA"/>
        </w:rPr>
        <w:tab/>
      </w:r>
      <w:r w:rsidRPr="00AF4541">
        <w:rPr>
          <w:rFonts w:ascii="Times New Roman" w:eastAsia="Times New Roman" w:hAnsi="Times New Roman" w:cs="Times New Roman"/>
          <w:bCs/>
          <w:sz w:val="28"/>
          <w:szCs w:val="28"/>
          <w:lang w:val="uk-UA"/>
        </w:rPr>
        <w:tab/>
        <w:t xml:space="preserve">9. </w:t>
      </w:r>
      <w:r w:rsidRPr="00AF4541">
        <w:rPr>
          <w:rFonts w:ascii="Times New Roman" w:eastAsia="Times New Roman" w:hAnsi="Times New Roman" w:cs="Times New Roman"/>
          <w:bCs/>
          <w:i/>
          <w:sz w:val="28"/>
          <w:szCs w:val="28"/>
          <w:lang w:val="uk-UA"/>
        </w:rPr>
        <w:t>Ліцей №107</w:t>
      </w:r>
      <w:r w:rsidRPr="00AF4541">
        <w:rPr>
          <w:rFonts w:ascii="Times New Roman" w:eastAsia="Times New Roman" w:hAnsi="Times New Roman" w:cs="Times New Roman"/>
          <w:bCs/>
          <w:sz w:val="28"/>
          <w:szCs w:val="28"/>
          <w:lang w:val="uk-UA"/>
        </w:rPr>
        <w:t xml:space="preserve">  (4,6 б.)</w:t>
      </w:r>
    </w:p>
    <w:p w:rsidR="00A64B4D" w:rsidRPr="00AF4541" w:rsidRDefault="00A64B4D" w:rsidP="00A64B4D">
      <w:pPr>
        <w:spacing w:after="0" w:line="240" w:lineRule="auto"/>
        <w:jc w:val="both"/>
        <w:rPr>
          <w:rFonts w:ascii="Times New Roman" w:eastAsia="Times New Roman" w:hAnsi="Times New Roman" w:cs="Times New Roman"/>
          <w:bCs/>
          <w:sz w:val="28"/>
          <w:szCs w:val="28"/>
          <w:lang w:val="uk-UA"/>
        </w:rPr>
      </w:pPr>
      <w:r w:rsidRPr="00AF4541">
        <w:rPr>
          <w:rFonts w:ascii="Times New Roman" w:eastAsia="Times New Roman" w:hAnsi="Times New Roman" w:cs="Times New Roman"/>
          <w:bCs/>
          <w:sz w:val="28"/>
          <w:szCs w:val="28"/>
          <w:lang w:val="uk-UA"/>
        </w:rPr>
        <w:tab/>
      </w:r>
      <w:r w:rsidRPr="00AF4541">
        <w:rPr>
          <w:rFonts w:ascii="Times New Roman" w:eastAsia="Times New Roman" w:hAnsi="Times New Roman" w:cs="Times New Roman"/>
          <w:bCs/>
          <w:sz w:val="28"/>
          <w:szCs w:val="28"/>
          <w:lang w:val="uk-UA"/>
        </w:rPr>
        <w:tab/>
      </w:r>
      <w:r w:rsidRPr="00AF4541">
        <w:rPr>
          <w:rFonts w:ascii="Times New Roman" w:eastAsia="Times New Roman" w:hAnsi="Times New Roman" w:cs="Times New Roman"/>
          <w:bCs/>
          <w:sz w:val="28"/>
          <w:szCs w:val="28"/>
          <w:lang w:val="uk-UA"/>
        </w:rPr>
        <w:tab/>
      </w:r>
      <w:r w:rsidRPr="00AF4541">
        <w:rPr>
          <w:rFonts w:ascii="Times New Roman" w:eastAsia="Times New Roman" w:hAnsi="Times New Roman" w:cs="Times New Roman"/>
          <w:bCs/>
          <w:sz w:val="28"/>
          <w:szCs w:val="28"/>
          <w:lang w:val="uk-UA"/>
        </w:rPr>
        <w:tab/>
      </w:r>
      <w:r w:rsidRPr="00AF4541">
        <w:rPr>
          <w:rFonts w:ascii="Times New Roman" w:eastAsia="Times New Roman" w:hAnsi="Times New Roman" w:cs="Times New Roman"/>
          <w:bCs/>
          <w:sz w:val="28"/>
          <w:szCs w:val="28"/>
          <w:lang w:val="uk-UA"/>
        </w:rPr>
        <w:tab/>
      </w:r>
      <w:r w:rsidRPr="00AF4541">
        <w:rPr>
          <w:rFonts w:ascii="Times New Roman" w:eastAsia="Times New Roman" w:hAnsi="Times New Roman" w:cs="Times New Roman"/>
          <w:bCs/>
          <w:sz w:val="28"/>
          <w:szCs w:val="28"/>
          <w:lang w:val="uk-UA"/>
        </w:rPr>
        <w:tab/>
      </w:r>
      <w:r w:rsidRPr="00AF4541">
        <w:rPr>
          <w:rFonts w:ascii="Times New Roman" w:eastAsia="Times New Roman" w:hAnsi="Times New Roman" w:cs="Times New Roman"/>
          <w:bCs/>
          <w:sz w:val="28"/>
          <w:szCs w:val="28"/>
          <w:lang w:val="uk-UA"/>
        </w:rPr>
        <w:tab/>
        <w:t xml:space="preserve">10. СШ № 80  </w:t>
      </w:r>
      <w:r w:rsidRPr="00AF4541">
        <w:rPr>
          <w:rFonts w:ascii="Times New Roman" w:eastAsia="Times New Roman" w:hAnsi="Times New Roman" w:cs="Times New Roman"/>
          <w:b/>
          <w:bCs/>
          <w:sz w:val="28"/>
          <w:szCs w:val="28"/>
          <w:lang w:val="uk-UA"/>
        </w:rPr>
        <w:t>↓</w:t>
      </w:r>
      <w:r w:rsidRPr="00AF4541">
        <w:rPr>
          <w:rFonts w:ascii="Times New Roman" w:eastAsia="Times New Roman" w:hAnsi="Times New Roman" w:cs="Times New Roman"/>
          <w:bCs/>
          <w:sz w:val="28"/>
          <w:szCs w:val="28"/>
          <w:lang w:val="uk-UA"/>
        </w:rPr>
        <w:t>,   ліцей №141</w:t>
      </w:r>
      <w:r w:rsidRPr="00AF4541">
        <w:rPr>
          <w:rFonts w:ascii="Times New Roman" w:eastAsia="Times New Roman" w:hAnsi="Times New Roman" w:cs="Times New Roman"/>
          <w:b/>
          <w:bCs/>
          <w:sz w:val="28"/>
          <w:szCs w:val="28"/>
          <w:lang w:val="uk-UA"/>
        </w:rPr>
        <w:t>↓</w:t>
      </w:r>
      <w:r w:rsidRPr="00AF4541">
        <w:rPr>
          <w:rFonts w:ascii="Times New Roman" w:eastAsia="Times New Roman" w:hAnsi="Times New Roman" w:cs="Times New Roman"/>
          <w:bCs/>
          <w:sz w:val="28"/>
          <w:szCs w:val="28"/>
          <w:lang w:val="uk-UA"/>
        </w:rPr>
        <w:t xml:space="preserve">   (4,0 б.)</w:t>
      </w:r>
    </w:p>
    <w:p w:rsidR="00A64B4D" w:rsidRPr="00E91A0B" w:rsidRDefault="00A64B4D" w:rsidP="00E91A0B">
      <w:pPr>
        <w:spacing w:after="0" w:line="240" w:lineRule="auto"/>
        <w:ind w:firstLine="567"/>
        <w:jc w:val="both"/>
        <w:rPr>
          <w:rFonts w:ascii="Times New Roman" w:eastAsia="Times New Roman" w:hAnsi="Times New Roman" w:cs="Times New Roman"/>
          <w:sz w:val="28"/>
          <w:szCs w:val="28"/>
          <w:lang w:val="uk-UA"/>
        </w:rPr>
      </w:pPr>
      <w:r w:rsidRPr="00E91A0B">
        <w:rPr>
          <w:rFonts w:ascii="Times New Roman" w:eastAsia="Times New Roman" w:hAnsi="Times New Roman" w:cs="Times New Roman"/>
          <w:sz w:val="28"/>
          <w:szCs w:val="28"/>
          <w:lang w:val="uk-UA"/>
        </w:rPr>
        <w:t>Покращили свої позиції ЗНЗ №№ 46, 144, 6. Порівняно з минулим роком даний перелік доповнився закладами освіти № 138, 152, 107.Навчальні заклади №173, 122, 53 вибули з цього переліку.</w:t>
      </w:r>
    </w:p>
    <w:p w:rsidR="005F26C5" w:rsidRDefault="005F26C5" w:rsidP="00E91A0B">
      <w:pPr>
        <w:spacing w:after="0" w:line="240" w:lineRule="auto"/>
        <w:ind w:firstLine="567"/>
        <w:jc w:val="both"/>
        <w:rPr>
          <w:rFonts w:ascii="Times New Roman" w:eastAsia="Times New Roman" w:hAnsi="Times New Roman" w:cs="Times New Roman"/>
          <w:sz w:val="28"/>
          <w:szCs w:val="28"/>
          <w:lang w:val="uk-UA"/>
        </w:rPr>
      </w:pPr>
    </w:p>
    <w:p w:rsidR="005F26C5" w:rsidRDefault="005F26C5" w:rsidP="00E91A0B">
      <w:pPr>
        <w:spacing w:after="0" w:line="240" w:lineRule="auto"/>
        <w:ind w:firstLine="567"/>
        <w:jc w:val="both"/>
        <w:rPr>
          <w:rFonts w:ascii="Times New Roman" w:eastAsia="Times New Roman" w:hAnsi="Times New Roman" w:cs="Times New Roman"/>
          <w:sz w:val="28"/>
          <w:szCs w:val="28"/>
          <w:lang w:val="uk-UA"/>
        </w:rPr>
      </w:pPr>
    </w:p>
    <w:p w:rsidR="005F26C5" w:rsidRDefault="005F26C5" w:rsidP="00E91A0B">
      <w:pPr>
        <w:spacing w:after="0" w:line="240" w:lineRule="auto"/>
        <w:ind w:firstLine="567"/>
        <w:jc w:val="both"/>
        <w:rPr>
          <w:rFonts w:ascii="Times New Roman" w:eastAsia="Times New Roman" w:hAnsi="Times New Roman" w:cs="Times New Roman"/>
          <w:sz w:val="28"/>
          <w:szCs w:val="28"/>
          <w:lang w:val="uk-UA"/>
        </w:rPr>
      </w:pPr>
    </w:p>
    <w:p w:rsidR="00A64B4D" w:rsidRPr="00E91A0B" w:rsidRDefault="00A64B4D" w:rsidP="00E91A0B">
      <w:pPr>
        <w:spacing w:after="0" w:line="240" w:lineRule="auto"/>
        <w:ind w:firstLine="567"/>
        <w:jc w:val="both"/>
        <w:rPr>
          <w:rFonts w:ascii="Times New Roman" w:eastAsia="Times New Roman" w:hAnsi="Times New Roman" w:cs="Times New Roman"/>
          <w:sz w:val="28"/>
          <w:szCs w:val="28"/>
          <w:lang w:val="uk-UA"/>
        </w:rPr>
      </w:pPr>
      <w:r w:rsidRPr="00E91A0B">
        <w:rPr>
          <w:rFonts w:ascii="Times New Roman" w:eastAsia="Times New Roman" w:hAnsi="Times New Roman" w:cs="Times New Roman"/>
          <w:sz w:val="28"/>
          <w:szCs w:val="28"/>
          <w:lang w:val="uk-UA"/>
        </w:rPr>
        <w:t>За результатами всіх інтелектуальних змагань міського рівня визначено</w:t>
      </w:r>
      <w:r w:rsidR="009B37EC">
        <w:rPr>
          <w:rFonts w:ascii="Times New Roman" w:eastAsia="Times New Roman" w:hAnsi="Times New Roman" w:cs="Times New Roman"/>
          <w:sz w:val="28"/>
          <w:szCs w:val="28"/>
          <w:lang w:val="uk-UA"/>
        </w:rPr>
        <w:t xml:space="preserve"> </w:t>
      </w:r>
      <w:r w:rsidRPr="00E91A0B">
        <w:rPr>
          <w:rFonts w:ascii="Times New Roman" w:eastAsia="Times New Roman" w:hAnsi="Times New Roman" w:cs="Times New Roman"/>
          <w:sz w:val="28"/>
          <w:szCs w:val="28"/>
          <w:lang w:val="uk-UA"/>
        </w:rPr>
        <w:t>загальний рейтинг районів міста, що представлений</w:t>
      </w:r>
      <w:r w:rsidR="009B37EC">
        <w:rPr>
          <w:rFonts w:ascii="Times New Roman" w:eastAsia="Times New Roman" w:hAnsi="Times New Roman" w:cs="Times New Roman"/>
          <w:sz w:val="28"/>
          <w:szCs w:val="28"/>
          <w:lang w:val="uk-UA"/>
        </w:rPr>
        <w:t xml:space="preserve"> </w:t>
      </w:r>
      <w:r w:rsidRPr="00E91A0B">
        <w:rPr>
          <w:rFonts w:ascii="Times New Roman" w:eastAsia="Times New Roman" w:hAnsi="Times New Roman" w:cs="Times New Roman"/>
          <w:sz w:val="28"/>
          <w:szCs w:val="28"/>
          <w:lang w:val="uk-UA"/>
        </w:rPr>
        <w:t>у наступній таблиці. Райони тут наведені у рейтинговому порядку.</w:t>
      </w:r>
    </w:p>
    <w:p w:rsidR="005F26C5" w:rsidRDefault="005F26C5" w:rsidP="00A64B4D">
      <w:pPr>
        <w:spacing w:after="0" w:line="240" w:lineRule="auto"/>
        <w:jc w:val="center"/>
        <w:rPr>
          <w:rFonts w:ascii="Times New Roman" w:eastAsia="Times New Roman" w:hAnsi="Times New Roman" w:cs="Times New Roman"/>
          <w:b/>
          <w:sz w:val="24"/>
          <w:szCs w:val="24"/>
          <w:lang w:val="uk-UA"/>
        </w:rPr>
      </w:pPr>
    </w:p>
    <w:p w:rsidR="005F26C5" w:rsidRDefault="005F26C5" w:rsidP="00A64B4D">
      <w:pPr>
        <w:spacing w:after="0" w:line="240" w:lineRule="auto"/>
        <w:jc w:val="center"/>
        <w:rPr>
          <w:rFonts w:ascii="Times New Roman" w:eastAsia="Times New Roman" w:hAnsi="Times New Roman" w:cs="Times New Roman"/>
          <w:b/>
          <w:sz w:val="24"/>
          <w:szCs w:val="24"/>
          <w:lang w:val="uk-UA"/>
        </w:rPr>
      </w:pPr>
    </w:p>
    <w:p w:rsidR="005F26C5" w:rsidRDefault="005F26C5" w:rsidP="00A64B4D">
      <w:pPr>
        <w:spacing w:after="0" w:line="240" w:lineRule="auto"/>
        <w:jc w:val="center"/>
        <w:rPr>
          <w:rFonts w:ascii="Times New Roman" w:eastAsia="Times New Roman" w:hAnsi="Times New Roman" w:cs="Times New Roman"/>
          <w:b/>
          <w:sz w:val="24"/>
          <w:szCs w:val="24"/>
          <w:lang w:val="uk-UA"/>
        </w:rPr>
      </w:pPr>
    </w:p>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lastRenderedPageBreak/>
        <w:t>Загальні результати участі учнів ЗНЗ м. Харкова</w:t>
      </w:r>
    </w:p>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у міських учнівських інтелектуальних змаганнях</w:t>
      </w:r>
    </w:p>
    <w:p w:rsidR="00A64B4D" w:rsidRPr="00A64B4D" w:rsidRDefault="00A64B4D" w:rsidP="00A64B4D">
      <w:pPr>
        <w:spacing w:after="0" w:line="240" w:lineRule="auto"/>
        <w:jc w:val="center"/>
        <w:rPr>
          <w:rFonts w:ascii="Times New Roman" w:eastAsia="Times New Roman" w:hAnsi="Times New Roman" w:cs="Times New Roman"/>
          <w:sz w:val="28"/>
          <w:szCs w:val="28"/>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7"/>
        <w:gridCol w:w="1449"/>
        <w:gridCol w:w="1452"/>
        <w:gridCol w:w="1781"/>
        <w:gridCol w:w="1561"/>
        <w:gridCol w:w="1561"/>
      </w:tblGrid>
      <w:tr w:rsidR="00A64B4D" w:rsidRPr="00A64B4D" w:rsidTr="00A64B4D">
        <w:trPr>
          <w:jc w:val="center"/>
        </w:trPr>
        <w:tc>
          <w:tcPr>
            <w:tcW w:w="1205"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Район</w:t>
            </w:r>
          </w:p>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705" w:type="pct"/>
            <w:tcBorders>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Рейтингова сума 1</w:t>
            </w:r>
          </w:p>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(конкурси)</w:t>
            </w:r>
          </w:p>
        </w:tc>
        <w:tc>
          <w:tcPr>
            <w:tcW w:w="706" w:type="pct"/>
            <w:tcBorders>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Рейтингова сума 2</w:t>
            </w:r>
          </w:p>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(турніри)</w:t>
            </w:r>
          </w:p>
        </w:tc>
        <w:tc>
          <w:tcPr>
            <w:tcW w:w="866" w:type="pct"/>
            <w:tcBorders>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Загальна рейтингова сума</w:t>
            </w:r>
          </w:p>
        </w:tc>
        <w:tc>
          <w:tcPr>
            <w:tcW w:w="759" w:type="pct"/>
            <w:tcBorders>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Рейтинговий номер</w:t>
            </w:r>
          </w:p>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(2012)</w:t>
            </w:r>
          </w:p>
        </w:tc>
        <w:tc>
          <w:tcPr>
            <w:tcW w:w="759" w:type="pct"/>
            <w:tcBorders>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Рейтинговий номер</w:t>
            </w:r>
          </w:p>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(2011)</w:t>
            </w:r>
          </w:p>
        </w:tc>
      </w:tr>
      <w:tr w:rsidR="00A64B4D" w:rsidRPr="00A64B4D" w:rsidTr="00A64B4D">
        <w:trPr>
          <w:jc w:val="center"/>
        </w:trPr>
        <w:tc>
          <w:tcPr>
            <w:tcW w:w="1205" w:type="pct"/>
            <w:tcBorders>
              <w:right w:val="single" w:sz="4" w:space="0" w:color="auto"/>
            </w:tcBorders>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Дзержинський</w:t>
            </w:r>
          </w:p>
        </w:tc>
        <w:tc>
          <w:tcPr>
            <w:tcW w:w="705"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32,5</w:t>
            </w:r>
          </w:p>
        </w:tc>
        <w:tc>
          <w:tcPr>
            <w:tcW w:w="706"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42</w:t>
            </w:r>
            <w:r w:rsidRPr="00A64B4D">
              <w:rPr>
                <w:rFonts w:ascii="Times New Roman" w:eastAsia="Times New Roman" w:hAnsi="Times New Roman" w:cs="Times New Roman"/>
                <w:sz w:val="24"/>
                <w:szCs w:val="24"/>
                <w:lang w:val="uk-UA"/>
              </w:rPr>
              <w:t>,</w:t>
            </w:r>
            <w:r w:rsidRPr="00A64B4D">
              <w:rPr>
                <w:rFonts w:ascii="Times New Roman" w:eastAsia="Times New Roman" w:hAnsi="Times New Roman" w:cs="Times New Roman"/>
                <w:sz w:val="24"/>
                <w:szCs w:val="24"/>
                <w:lang w:val="en-US"/>
              </w:rPr>
              <w:t>5</w:t>
            </w:r>
          </w:p>
        </w:tc>
        <w:tc>
          <w:tcPr>
            <w:tcW w:w="866"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en-US"/>
              </w:rPr>
            </w:pPr>
            <w:r w:rsidRPr="00A64B4D">
              <w:rPr>
                <w:rFonts w:ascii="Times New Roman" w:eastAsia="Times New Roman" w:hAnsi="Times New Roman" w:cs="Times New Roman"/>
                <w:b/>
                <w:sz w:val="24"/>
                <w:szCs w:val="24"/>
                <w:lang w:val="en-US"/>
              </w:rPr>
              <w:t>75,0</w:t>
            </w:r>
          </w:p>
        </w:tc>
        <w:tc>
          <w:tcPr>
            <w:tcW w:w="759"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1</w:t>
            </w:r>
          </w:p>
        </w:tc>
        <w:tc>
          <w:tcPr>
            <w:tcW w:w="759"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r>
      <w:tr w:rsidR="00A64B4D" w:rsidRPr="00A64B4D" w:rsidTr="00A64B4D">
        <w:trPr>
          <w:jc w:val="center"/>
        </w:trPr>
        <w:tc>
          <w:tcPr>
            <w:tcW w:w="1205" w:type="pct"/>
            <w:tcBorders>
              <w:right w:val="single" w:sz="4" w:space="0" w:color="auto"/>
            </w:tcBorders>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Київський</w:t>
            </w:r>
          </w:p>
        </w:tc>
        <w:tc>
          <w:tcPr>
            <w:tcW w:w="705"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35</w:t>
            </w:r>
          </w:p>
        </w:tc>
        <w:tc>
          <w:tcPr>
            <w:tcW w:w="706"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24</w:t>
            </w:r>
            <w:r w:rsidRPr="00A64B4D">
              <w:rPr>
                <w:rFonts w:ascii="Times New Roman" w:eastAsia="Times New Roman" w:hAnsi="Times New Roman" w:cs="Times New Roman"/>
                <w:sz w:val="24"/>
                <w:szCs w:val="24"/>
                <w:lang w:val="uk-UA"/>
              </w:rPr>
              <w:t>,</w:t>
            </w:r>
            <w:r w:rsidRPr="00A64B4D">
              <w:rPr>
                <w:rFonts w:ascii="Times New Roman" w:eastAsia="Times New Roman" w:hAnsi="Times New Roman" w:cs="Times New Roman"/>
                <w:sz w:val="24"/>
                <w:szCs w:val="24"/>
                <w:lang w:val="en-US"/>
              </w:rPr>
              <w:t>5</w:t>
            </w:r>
          </w:p>
        </w:tc>
        <w:tc>
          <w:tcPr>
            <w:tcW w:w="866"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en-US"/>
              </w:rPr>
            </w:pPr>
            <w:r w:rsidRPr="00A64B4D">
              <w:rPr>
                <w:rFonts w:ascii="Times New Roman" w:eastAsia="Times New Roman" w:hAnsi="Times New Roman" w:cs="Times New Roman"/>
                <w:b/>
                <w:sz w:val="24"/>
                <w:szCs w:val="24"/>
                <w:lang w:val="en-US"/>
              </w:rPr>
              <w:t>59,5</w:t>
            </w:r>
          </w:p>
        </w:tc>
        <w:tc>
          <w:tcPr>
            <w:tcW w:w="759"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2</w:t>
            </w:r>
          </w:p>
        </w:tc>
        <w:tc>
          <w:tcPr>
            <w:tcW w:w="759"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4</w:t>
            </w:r>
          </w:p>
        </w:tc>
      </w:tr>
      <w:tr w:rsidR="00A64B4D" w:rsidRPr="00A64B4D" w:rsidTr="00A64B4D">
        <w:trPr>
          <w:jc w:val="center"/>
        </w:trPr>
        <w:tc>
          <w:tcPr>
            <w:tcW w:w="1205" w:type="pct"/>
            <w:tcBorders>
              <w:right w:val="single" w:sz="4" w:space="0" w:color="auto"/>
            </w:tcBorders>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Московський</w:t>
            </w:r>
          </w:p>
        </w:tc>
        <w:tc>
          <w:tcPr>
            <w:tcW w:w="705"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14,5</w:t>
            </w:r>
          </w:p>
        </w:tc>
        <w:tc>
          <w:tcPr>
            <w:tcW w:w="706"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r w:rsidRPr="00A64B4D">
              <w:rPr>
                <w:rFonts w:ascii="Times New Roman" w:eastAsia="Times New Roman" w:hAnsi="Times New Roman" w:cs="Times New Roman"/>
                <w:sz w:val="24"/>
                <w:szCs w:val="24"/>
                <w:lang w:val="en-US"/>
              </w:rPr>
              <w:t>2</w:t>
            </w:r>
            <w:r w:rsidRPr="00A64B4D">
              <w:rPr>
                <w:rFonts w:ascii="Times New Roman" w:eastAsia="Times New Roman" w:hAnsi="Times New Roman" w:cs="Times New Roman"/>
                <w:sz w:val="24"/>
                <w:szCs w:val="24"/>
                <w:lang w:val="uk-UA"/>
              </w:rPr>
              <w:t>,5</w:t>
            </w:r>
          </w:p>
        </w:tc>
        <w:tc>
          <w:tcPr>
            <w:tcW w:w="866"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en-US"/>
              </w:rPr>
            </w:pPr>
            <w:r w:rsidRPr="00A64B4D">
              <w:rPr>
                <w:rFonts w:ascii="Times New Roman" w:eastAsia="Times New Roman" w:hAnsi="Times New Roman" w:cs="Times New Roman"/>
                <w:b/>
                <w:sz w:val="24"/>
                <w:szCs w:val="24"/>
                <w:lang w:val="en-US"/>
              </w:rPr>
              <w:t>47,0</w:t>
            </w:r>
          </w:p>
        </w:tc>
        <w:tc>
          <w:tcPr>
            <w:tcW w:w="759"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3</w:t>
            </w:r>
          </w:p>
        </w:tc>
        <w:tc>
          <w:tcPr>
            <w:tcW w:w="759"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r>
      <w:tr w:rsidR="00A64B4D" w:rsidRPr="00A64B4D" w:rsidTr="00A64B4D">
        <w:trPr>
          <w:jc w:val="center"/>
        </w:trPr>
        <w:tc>
          <w:tcPr>
            <w:tcW w:w="1205" w:type="pct"/>
            <w:tcBorders>
              <w:right w:val="single" w:sz="4" w:space="0" w:color="auto"/>
            </w:tcBorders>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Комінтернівський</w:t>
            </w:r>
          </w:p>
        </w:tc>
        <w:tc>
          <w:tcPr>
            <w:tcW w:w="705"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22</w:t>
            </w:r>
          </w:p>
        </w:tc>
        <w:tc>
          <w:tcPr>
            <w:tcW w:w="706"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18</w:t>
            </w:r>
          </w:p>
        </w:tc>
        <w:tc>
          <w:tcPr>
            <w:tcW w:w="866"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en-US"/>
              </w:rPr>
            </w:pPr>
            <w:r w:rsidRPr="00A64B4D">
              <w:rPr>
                <w:rFonts w:ascii="Times New Roman" w:eastAsia="Times New Roman" w:hAnsi="Times New Roman" w:cs="Times New Roman"/>
                <w:b/>
                <w:sz w:val="24"/>
                <w:szCs w:val="24"/>
                <w:lang w:val="en-US"/>
              </w:rPr>
              <w:t>40,0</w:t>
            </w:r>
          </w:p>
        </w:tc>
        <w:tc>
          <w:tcPr>
            <w:tcW w:w="759"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4</w:t>
            </w:r>
          </w:p>
        </w:tc>
        <w:tc>
          <w:tcPr>
            <w:tcW w:w="759"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r>
      <w:tr w:rsidR="00A64B4D" w:rsidRPr="00A64B4D" w:rsidTr="00A64B4D">
        <w:trPr>
          <w:jc w:val="center"/>
        </w:trPr>
        <w:tc>
          <w:tcPr>
            <w:tcW w:w="1205" w:type="pct"/>
            <w:tcBorders>
              <w:right w:val="single" w:sz="4" w:space="0" w:color="auto"/>
            </w:tcBorders>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ХФМЛ №27</w:t>
            </w:r>
          </w:p>
        </w:tc>
        <w:tc>
          <w:tcPr>
            <w:tcW w:w="705"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9,5</w:t>
            </w:r>
          </w:p>
        </w:tc>
        <w:tc>
          <w:tcPr>
            <w:tcW w:w="706"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en-US"/>
              </w:rPr>
              <w:t>17</w:t>
            </w:r>
            <w:r w:rsidRPr="00A64B4D">
              <w:rPr>
                <w:rFonts w:ascii="Times New Roman" w:eastAsia="Times New Roman" w:hAnsi="Times New Roman" w:cs="Times New Roman"/>
                <w:sz w:val="24"/>
                <w:szCs w:val="24"/>
                <w:lang w:val="uk-UA"/>
              </w:rPr>
              <w:t>,5</w:t>
            </w:r>
          </w:p>
        </w:tc>
        <w:tc>
          <w:tcPr>
            <w:tcW w:w="866"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en-US"/>
              </w:rPr>
            </w:pPr>
            <w:r w:rsidRPr="00A64B4D">
              <w:rPr>
                <w:rFonts w:ascii="Times New Roman" w:eastAsia="Times New Roman" w:hAnsi="Times New Roman" w:cs="Times New Roman"/>
                <w:b/>
                <w:sz w:val="24"/>
                <w:szCs w:val="24"/>
                <w:lang w:val="en-US"/>
              </w:rPr>
              <w:t>27,0</w:t>
            </w:r>
          </w:p>
        </w:tc>
        <w:tc>
          <w:tcPr>
            <w:tcW w:w="759"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759"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r>
      <w:tr w:rsidR="00A64B4D" w:rsidRPr="00A64B4D" w:rsidTr="00A64B4D">
        <w:trPr>
          <w:jc w:val="center"/>
        </w:trPr>
        <w:tc>
          <w:tcPr>
            <w:tcW w:w="1205" w:type="pct"/>
            <w:tcBorders>
              <w:right w:val="single" w:sz="4" w:space="0" w:color="auto"/>
            </w:tcBorders>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Ленінський</w:t>
            </w:r>
          </w:p>
        </w:tc>
        <w:tc>
          <w:tcPr>
            <w:tcW w:w="705"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7</w:t>
            </w:r>
          </w:p>
        </w:tc>
        <w:tc>
          <w:tcPr>
            <w:tcW w:w="706"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11</w:t>
            </w:r>
          </w:p>
        </w:tc>
        <w:tc>
          <w:tcPr>
            <w:tcW w:w="866"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en-US"/>
              </w:rPr>
            </w:pPr>
            <w:r w:rsidRPr="00A64B4D">
              <w:rPr>
                <w:rFonts w:ascii="Times New Roman" w:eastAsia="Times New Roman" w:hAnsi="Times New Roman" w:cs="Times New Roman"/>
                <w:b/>
                <w:sz w:val="24"/>
                <w:szCs w:val="24"/>
                <w:lang w:val="en-US"/>
              </w:rPr>
              <w:t>18,0</w:t>
            </w:r>
          </w:p>
        </w:tc>
        <w:tc>
          <w:tcPr>
            <w:tcW w:w="759"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5</w:t>
            </w:r>
          </w:p>
        </w:tc>
        <w:tc>
          <w:tcPr>
            <w:tcW w:w="759"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6</w:t>
            </w:r>
          </w:p>
        </w:tc>
      </w:tr>
      <w:tr w:rsidR="00A64B4D" w:rsidRPr="00A64B4D" w:rsidTr="00A64B4D">
        <w:trPr>
          <w:jc w:val="center"/>
        </w:trPr>
        <w:tc>
          <w:tcPr>
            <w:tcW w:w="1205" w:type="pct"/>
            <w:tcBorders>
              <w:right w:val="single" w:sz="4" w:space="0" w:color="auto"/>
            </w:tcBorders>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proofErr w:type="spellStart"/>
            <w:r w:rsidRPr="00A64B4D">
              <w:rPr>
                <w:rFonts w:ascii="Times New Roman" w:eastAsia="Times New Roman" w:hAnsi="Times New Roman" w:cs="Times New Roman"/>
                <w:sz w:val="24"/>
                <w:szCs w:val="24"/>
                <w:lang w:val="uk-UA"/>
              </w:rPr>
              <w:t>Орджонікідзевський</w:t>
            </w:r>
            <w:proofErr w:type="spellEnd"/>
          </w:p>
        </w:tc>
        <w:tc>
          <w:tcPr>
            <w:tcW w:w="705"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10,5</w:t>
            </w:r>
          </w:p>
        </w:tc>
        <w:tc>
          <w:tcPr>
            <w:tcW w:w="706"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7</w:t>
            </w:r>
            <w:r w:rsidRPr="00A64B4D">
              <w:rPr>
                <w:rFonts w:ascii="Times New Roman" w:eastAsia="Times New Roman" w:hAnsi="Times New Roman" w:cs="Times New Roman"/>
                <w:sz w:val="24"/>
                <w:szCs w:val="24"/>
                <w:lang w:val="uk-UA"/>
              </w:rPr>
              <w:t>,</w:t>
            </w:r>
            <w:r w:rsidRPr="00A64B4D">
              <w:rPr>
                <w:rFonts w:ascii="Times New Roman" w:eastAsia="Times New Roman" w:hAnsi="Times New Roman" w:cs="Times New Roman"/>
                <w:sz w:val="24"/>
                <w:szCs w:val="24"/>
                <w:lang w:val="en-US"/>
              </w:rPr>
              <w:t>5</w:t>
            </w:r>
          </w:p>
        </w:tc>
        <w:tc>
          <w:tcPr>
            <w:tcW w:w="866"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en-US"/>
              </w:rPr>
            </w:pPr>
            <w:r w:rsidRPr="00A64B4D">
              <w:rPr>
                <w:rFonts w:ascii="Times New Roman" w:eastAsia="Times New Roman" w:hAnsi="Times New Roman" w:cs="Times New Roman"/>
                <w:b/>
                <w:sz w:val="24"/>
                <w:szCs w:val="24"/>
                <w:lang w:val="en-US"/>
              </w:rPr>
              <w:t>18,0</w:t>
            </w:r>
          </w:p>
        </w:tc>
        <w:tc>
          <w:tcPr>
            <w:tcW w:w="759"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5</w:t>
            </w:r>
          </w:p>
        </w:tc>
        <w:tc>
          <w:tcPr>
            <w:tcW w:w="759"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5</w:t>
            </w:r>
          </w:p>
        </w:tc>
      </w:tr>
      <w:tr w:rsidR="00A64B4D" w:rsidRPr="00A64B4D" w:rsidTr="00A64B4D">
        <w:trPr>
          <w:jc w:val="center"/>
        </w:trPr>
        <w:tc>
          <w:tcPr>
            <w:tcW w:w="1205" w:type="pct"/>
            <w:tcBorders>
              <w:right w:val="single" w:sz="4" w:space="0" w:color="auto"/>
            </w:tcBorders>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Фрунзенський</w:t>
            </w:r>
          </w:p>
        </w:tc>
        <w:tc>
          <w:tcPr>
            <w:tcW w:w="705"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7,5</w:t>
            </w:r>
          </w:p>
        </w:tc>
        <w:tc>
          <w:tcPr>
            <w:tcW w:w="706"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9</w:t>
            </w:r>
          </w:p>
        </w:tc>
        <w:tc>
          <w:tcPr>
            <w:tcW w:w="866"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en-US"/>
              </w:rPr>
            </w:pPr>
            <w:r w:rsidRPr="00A64B4D">
              <w:rPr>
                <w:rFonts w:ascii="Times New Roman" w:eastAsia="Times New Roman" w:hAnsi="Times New Roman" w:cs="Times New Roman"/>
                <w:b/>
                <w:sz w:val="24"/>
                <w:szCs w:val="24"/>
                <w:lang w:val="en-US"/>
              </w:rPr>
              <w:t>16,5</w:t>
            </w:r>
          </w:p>
        </w:tc>
        <w:tc>
          <w:tcPr>
            <w:tcW w:w="759"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6</w:t>
            </w:r>
          </w:p>
        </w:tc>
        <w:tc>
          <w:tcPr>
            <w:tcW w:w="759"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8</w:t>
            </w:r>
          </w:p>
        </w:tc>
      </w:tr>
      <w:tr w:rsidR="00A64B4D" w:rsidRPr="00A64B4D" w:rsidTr="00A64B4D">
        <w:trPr>
          <w:jc w:val="center"/>
        </w:trPr>
        <w:tc>
          <w:tcPr>
            <w:tcW w:w="1205" w:type="pct"/>
            <w:tcBorders>
              <w:right w:val="single" w:sz="4" w:space="0" w:color="auto"/>
            </w:tcBorders>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proofErr w:type="spellStart"/>
            <w:r w:rsidRPr="00A64B4D">
              <w:rPr>
                <w:rFonts w:ascii="Times New Roman" w:eastAsia="Times New Roman" w:hAnsi="Times New Roman" w:cs="Times New Roman"/>
                <w:sz w:val="24"/>
                <w:szCs w:val="24"/>
                <w:lang w:val="uk-UA"/>
              </w:rPr>
              <w:t>Червонозаводський</w:t>
            </w:r>
            <w:proofErr w:type="spellEnd"/>
            <w:r w:rsidRPr="00A64B4D">
              <w:rPr>
                <w:rFonts w:ascii="Times New Roman" w:eastAsia="Times New Roman" w:hAnsi="Times New Roman" w:cs="Times New Roman"/>
                <w:sz w:val="24"/>
                <w:szCs w:val="24"/>
                <w:lang w:val="uk-UA"/>
              </w:rPr>
              <w:t xml:space="preserve"> </w:t>
            </w:r>
          </w:p>
        </w:tc>
        <w:tc>
          <w:tcPr>
            <w:tcW w:w="705"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5</w:t>
            </w:r>
          </w:p>
        </w:tc>
        <w:tc>
          <w:tcPr>
            <w:tcW w:w="706"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en-US"/>
              </w:rPr>
            </w:pPr>
            <w:r w:rsidRPr="00A64B4D">
              <w:rPr>
                <w:rFonts w:ascii="Times New Roman" w:eastAsia="Times New Roman" w:hAnsi="Times New Roman" w:cs="Times New Roman"/>
                <w:sz w:val="24"/>
                <w:szCs w:val="24"/>
                <w:lang w:val="en-US"/>
              </w:rPr>
              <w:t>8</w:t>
            </w:r>
          </w:p>
        </w:tc>
        <w:tc>
          <w:tcPr>
            <w:tcW w:w="866"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en-US"/>
              </w:rPr>
            </w:pPr>
            <w:r w:rsidRPr="00A64B4D">
              <w:rPr>
                <w:rFonts w:ascii="Times New Roman" w:eastAsia="Times New Roman" w:hAnsi="Times New Roman" w:cs="Times New Roman"/>
                <w:b/>
                <w:sz w:val="24"/>
                <w:szCs w:val="24"/>
                <w:lang w:val="en-US"/>
              </w:rPr>
              <w:t>13,0</w:t>
            </w:r>
          </w:p>
        </w:tc>
        <w:tc>
          <w:tcPr>
            <w:tcW w:w="759"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7</w:t>
            </w:r>
          </w:p>
        </w:tc>
        <w:tc>
          <w:tcPr>
            <w:tcW w:w="759"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6</w:t>
            </w:r>
          </w:p>
        </w:tc>
      </w:tr>
      <w:tr w:rsidR="00A64B4D" w:rsidRPr="00A64B4D" w:rsidTr="00A64B4D">
        <w:trPr>
          <w:jc w:val="center"/>
        </w:trPr>
        <w:tc>
          <w:tcPr>
            <w:tcW w:w="1205" w:type="pct"/>
            <w:tcBorders>
              <w:right w:val="single" w:sz="4" w:space="0" w:color="auto"/>
            </w:tcBorders>
            <w:vAlign w:val="bottom"/>
          </w:tcPr>
          <w:p w:rsidR="00A64B4D" w:rsidRPr="00A64B4D" w:rsidRDefault="00A64B4D" w:rsidP="00A64B4D">
            <w:pPr>
              <w:shd w:val="clear" w:color="auto" w:fill="FFFFFF"/>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Жовтневий</w:t>
            </w:r>
          </w:p>
        </w:tc>
        <w:tc>
          <w:tcPr>
            <w:tcW w:w="705"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4,5</w:t>
            </w:r>
          </w:p>
        </w:tc>
        <w:tc>
          <w:tcPr>
            <w:tcW w:w="706"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en-US"/>
              </w:rPr>
              <w:t>5</w:t>
            </w:r>
            <w:r w:rsidRPr="00A64B4D">
              <w:rPr>
                <w:rFonts w:ascii="Times New Roman" w:eastAsia="Times New Roman" w:hAnsi="Times New Roman" w:cs="Times New Roman"/>
                <w:sz w:val="24"/>
                <w:szCs w:val="24"/>
                <w:lang w:val="uk-UA"/>
              </w:rPr>
              <w:t>,5</w:t>
            </w:r>
          </w:p>
        </w:tc>
        <w:tc>
          <w:tcPr>
            <w:tcW w:w="866"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en-US"/>
              </w:rPr>
            </w:pPr>
            <w:r w:rsidRPr="00A64B4D">
              <w:rPr>
                <w:rFonts w:ascii="Times New Roman" w:eastAsia="Times New Roman" w:hAnsi="Times New Roman" w:cs="Times New Roman"/>
                <w:b/>
                <w:sz w:val="24"/>
                <w:szCs w:val="24"/>
                <w:lang w:val="en-US"/>
              </w:rPr>
              <w:t>10,0</w:t>
            </w:r>
          </w:p>
        </w:tc>
        <w:tc>
          <w:tcPr>
            <w:tcW w:w="759"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8</w:t>
            </w:r>
          </w:p>
        </w:tc>
        <w:tc>
          <w:tcPr>
            <w:tcW w:w="759"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7</w:t>
            </w:r>
          </w:p>
        </w:tc>
      </w:tr>
    </w:tbl>
    <w:p w:rsidR="00A64B4D" w:rsidRPr="00A64B4D" w:rsidRDefault="00A64B4D" w:rsidP="00A64B4D">
      <w:pPr>
        <w:spacing w:after="0" w:line="240" w:lineRule="auto"/>
        <w:jc w:val="both"/>
        <w:rPr>
          <w:rFonts w:ascii="Times New Roman" w:eastAsia="Times New Roman" w:hAnsi="Times New Roman" w:cs="Times New Roman"/>
          <w:sz w:val="24"/>
          <w:szCs w:val="24"/>
          <w:lang w:val="uk-UA"/>
        </w:rPr>
      </w:pPr>
    </w:p>
    <w:p w:rsidR="00A64B4D" w:rsidRPr="00E91A0B" w:rsidRDefault="00A64B4D" w:rsidP="00E91A0B">
      <w:pPr>
        <w:spacing w:after="0" w:line="240" w:lineRule="auto"/>
        <w:ind w:firstLine="567"/>
        <w:jc w:val="both"/>
        <w:rPr>
          <w:rFonts w:ascii="Times New Roman" w:eastAsia="Times New Roman" w:hAnsi="Times New Roman" w:cs="Times New Roman"/>
          <w:sz w:val="28"/>
          <w:szCs w:val="28"/>
          <w:lang w:val="uk-UA"/>
        </w:rPr>
      </w:pPr>
      <w:r w:rsidRPr="00E91A0B">
        <w:rPr>
          <w:rFonts w:ascii="Times New Roman" w:eastAsia="Times New Roman" w:hAnsi="Times New Roman" w:cs="Times New Roman"/>
          <w:sz w:val="28"/>
          <w:szCs w:val="28"/>
          <w:lang w:val="uk-UA"/>
        </w:rPr>
        <w:t xml:space="preserve">Лідером є Дзержинський район, результат якого став вище на 19 одиниць. Результати Жовтневого району є низькими за кожним показником і дають найменшу рейтингову суму. Порівняно з минулим роком з першої на четверту змінилась позиція Комінтернівського району, з четвертої на другу – Київського району. Стабільними є успіхи Московського і </w:t>
      </w:r>
      <w:proofErr w:type="spellStart"/>
      <w:r w:rsidRPr="00E91A0B">
        <w:rPr>
          <w:rFonts w:ascii="Times New Roman" w:eastAsia="Times New Roman" w:hAnsi="Times New Roman" w:cs="Times New Roman"/>
          <w:sz w:val="28"/>
          <w:szCs w:val="28"/>
          <w:lang w:val="uk-UA"/>
        </w:rPr>
        <w:t>Орджонікідзевського</w:t>
      </w:r>
      <w:proofErr w:type="spellEnd"/>
      <w:r w:rsidRPr="00E91A0B">
        <w:rPr>
          <w:rFonts w:ascii="Times New Roman" w:eastAsia="Times New Roman" w:hAnsi="Times New Roman" w:cs="Times New Roman"/>
          <w:sz w:val="28"/>
          <w:szCs w:val="28"/>
          <w:lang w:val="uk-UA"/>
        </w:rPr>
        <w:t xml:space="preserve"> районів. Покращилась позиція Фрунзенського району. Понизили рейтингові номери Ленінський, </w:t>
      </w:r>
      <w:proofErr w:type="spellStart"/>
      <w:r w:rsidRPr="00E91A0B">
        <w:rPr>
          <w:rFonts w:ascii="Times New Roman" w:eastAsia="Times New Roman" w:hAnsi="Times New Roman" w:cs="Times New Roman"/>
          <w:sz w:val="28"/>
          <w:szCs w:val="28"/>
          <w:lang w:val="uk-UA"/>
        </w:rPr>
        <w:t>Червонозаводський</w:t>
      </w:r>
      <w:proofErr w:type="spellEnd"/>
      <w:r w:rsidRPr="00E91A0B">
        <w:rPr>
          <w:rFonts w:ascii="Times New Roman" w:eastAsia="Times New Roman" w:hAnsi="Times New Roman" w:cs="Times New Roman"/>
          <w:sz w:val="28"/>
          <w:szCs w:val="28"/>
          <w:lang w:val="uk-UA"/>
        </w:rPr>
        <w:t xml:space="preserve"> та Жовтневий райони.</w:t>
      </w:r>
    </w:p>
    <w:p w:rsidR="00A64B4D" w:rsidRPr="00E91A0B" w:rsidRDefault="00A64B4D" w:rsidP="00E91A0B">
      <w:pPr>
        <w:shd w:val="clear" w:color="auto" w:fill="FFFFFF"/>
        <w:spacing w:after="0" w:line="240" w:lineRule="auto"/>
        <w:ind w:firstLine="567"/>
        <w:jc w:val="both"/>
        <w:rPr>
          <w:rFonts w:ascii="Times New Roman" w:eastAsia="Times New Roman" w:hAnsi="Times New Roman" w:cs="Times New Roman"/>
          <w:sz w:val="28"/>
          <w:szCs w:val="28"/>
          <w:lang w:val="uk-UA"/>
        </w:rPr>
      </w:pPr>
      <w:r w:rsidRPr="00E91A0B">
        <w:rPr>
          <w:rFonts w:ascii="Times New Roman" w:eastAsia="Times New Roman" w:hAnsi="Times New Roman" w:cs="Times New Roman"/>
          <w:sz w:val="28"/>
          <w:szCs w:val="28"/>
          <w:lang w:val="uk-UA"/>
        </w:rPr>
        <w:t xml:space="preserve">На діаграмі </w:t>
      </w:r>
      <w:r w:rsidRPr="00E91A0B">
        <w:rPr>
          <w:rFonts w:ascii="Times New Roman" w:eastAsia="Times New Roman" w:hAnsi="Times New Roman" w:cs="Times New Roman"/>
          <w:bCs/>
          <w:iCs/>
          <w:sz w:val="28"/>
          <w:szCs w:val="28"/>
          <w:lang w:val="uk-UA"/>
        </w:rPr>
        <w:t>райони наведені в алфавітному порядку</w:t>
      </w:r>
      <w:r w:rsidRPr="00E91A0B">
        <w:rPr>
          <w:rFonts w:ascii="Times New Roman" w:eastAsia="Times New Roman" w:hAnsi="Times New Roman" w:cs="Times New Roman"/>
          <w:sz w:val="28"/>
          <w:szCs w:val="28"/>
          <w:lang w:val="uk-UA"/>
        </w:rPr>
        <w:t>.</w:t>
      </w:r>
    </w:p>
    <w:p w:rsidR="00A64B4D" w:rsidRPr="00E91A0B" w:rsidRDefault="00A64B4D" w:rsidP="00E91A0B">
      <w:pPr>
        <w:shd w:val="clear" w:color="auto" w:fill="FFFFFF"/>
        <w:spacing w:after="0" w:line="240" w:lineRule="auto"/>
        <w:ind w:firstLine="567"/>
        <w:jc w:val="both"/>
        <w:rPr>
          <w:rFonts w:ascii="Times New Roman" w:eastAsia="Times New Roman" w:hAnsi="Times New Roman" w:cs="Times New Roman"/>
          <w:sz w:val="28"/>
          <w:szCs w:val="28"/>
          <w:lang w:val="uk-UA"/>
        </w:rPr>
      </w:pPr>
      <w:r w:rsidRPr="00E91A0B">
        <w:rPr>
          <w:rFonts w:ascii="Times New Roman" w:eastAsia="Times New Roman" w:hAnsi="Times New Roman" w:cs="Times New Roman"/>
          <w:sz w:val="28"/>
          <w:szCs w:val="28"/>
          <w:lang w:val="uk-UA"/>
        </w:rPr>
        <w:t>Отже, лідерами міських інтелектуальних змагань, як і в минулому році є чотири райони: Дзержинський, Київський, Комінтернівський і Московський.</w:t>
      </w:r>
    </w:p>
    <w:p w:rsidR="00A64B4D" w:rsidRPr="00A64B4D" w:rsidRDefault="00A64B4D" w:rsidP="00A64B4D">
      <w:pPr>
        <w:spacing w:after="0" w:line="240" w:lineRule="auto"/>
        <w:jc w:val="both"/>
        <w:rPr>
          <w:rFonts w:ascii="Times New Roman" w:eastAsia="Times New Roman" w:hAnsi="Times New Roman" w:cs="Times New Roman"/>
          <w:sz w:val="24"/>
          <w:szCs w:val="24"/>
          <w:lang w:val="uk-UA"/>
        </w:rPr>
      </w:pPr>
    </w:p>
    <w:p w:rsidR="00A64B4D" w:rsidRPr="00A64B4D" w:rsidRDefault="00A64B4D" w:rsidP="00A64B4D">
      <w:pPr>
        <w:spacing w:after="0" w:line="240" w:lineRule="auto"/>
        <w:jc w:val="both"/>
        <w:rPr>
          <w:rFonts w:ascii="Times New Roman" w:eastAsia="Times New Roman" w:hAnsi="Times New Roman" w:cs="Times New Roman"/>
          <w:noProof/>
          <w:sz w:val="24"/>
          <w:szCs w:val="24"/>
          <w:lang w:val="uk-UA"/>
        </w:rPr>
      </w:pPr>
      <w:r w:rsidRPr="00A64B4D">
        <w:rPr>
          <w:rFonts w:ascii="Times New Roman" w:eastAsia="Times New Roman" w:hAnsi="Times New Roman" w:cs="Times New Roman"/>
          <w:noProof/>
          <w:sz w:val="24"/>
          <w:szCs w:val="24"/>
        </w:rPr>
        <w:drawing>
          <wp:inline distT="0" distB="0" distL="0" distR="0">
            <wp:extent cx="5734937" cy="3276241"/>
            <wp:effectExtent l="57150" t="19050" r="37213" b="359"/>
            <wp:docPr id="10" name="Діагра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4D75" w:rsidRPr="00CD4D75" w:rsidRDefault="00CD4D75" w:rsidP="00CD4D75">
      <w:pPr>
        <w:spacing w:after="0" w:line="240" w:lineRule="auto"/>
        <w:jc w:val="both"/>
        <w:rPr>
          <w:rFonts w:ascii="Times New Roman" w:eastAsia="Times New Roman" w:hAnsi="Times New Roman" w:cs="Times New Roman"/>
          <w:sz w:val="24"/>
          <w:szCs w:val="24"/>
          <w:lang w:val="uk-UA"/>
        </w:rPr>
      </w:pPr>
    </w:p>
    <w:p w:rsidR="00CD4D75" w:rsidRPr="00CD4D75" w:rsidRDefault="00CD4D75" w:rsidP="00CD4D75">
      <w:pPr>
        <w:spacing w:after="0" w:line="240" w:lineRule="auto"/>
        <w:jc w:val="both"/>
        <w:rPr>
          <w:rFonts w:ascii="Times New Roman" w:eastAsia="Times New Roman" w:hAnsi="Times New Roman" w:cs="Times New Roman"/>
          <w:sz w:val="24"/>
          <w:szCs w:val="24"/>
          <w:lang w:val="uk-UA"/>
        </w:rPr>
      </w:pPr>
    </w:p>
    <w:p w:rsidR="00CD4D75" w:rsidRDefault="00CD4D75">
      <w:pPr>
        <w:rPr>
          <w:rFonts w:ascii="Times New Roman" w:hAnsi="Times New Roman"/>
          <w:sz w:val="28"/>
          <w:szCs w:val="28"/>
          <w:lang w:val="uk-UA"/>
        </w:rPr>
      </w:pPr>
      <w:r>
        <w:rPr>
          <w:rFonts w:ascii="Times New Roman" w:hAnsi="Times New Roman"/>
          <w:sz w:val="28"/>
          <w:szCs w:val="28"/>
          <w:lang w:val="uk-UA"/>
        </w:rPr>
        <w:br w:type="page"/>
      </w:r>
    </w:p>
    <w:p w:rsidR="0041527E" w:rsidRPr="00440721" w:rsidRDefault="0041527E" w:rsidP="00440721">
      <w:pPr>
        <w:spacing w:after="0" w:line="240" w:lineRule="auto"/>
        <w:jc w:val="both"/>
        <w:rPr>
          <w:rFonts w:ascii="Times New Roman" w:eastAsia="Times New Roman" w:hAnsi="Times New Roman" w:cs="Times New Roman"/>
          <w:sz w:val="24"/>
          <w:szCs w:val="24"/>
          <w:lang w:val="uk-UA"/>
        </w:rPr>
      </w:pPr>
    </w:p>
    <w:p w:rsidR="00440721" w:rsidRPr="00113C25" w:rsidRDefault="00440721" w:rsidP="00440721">
      <w:pPr>
        <w:spacing w:after="0" w:line="240" w:lineRule="auto"/>
        <w:rPr>
          <w:rFonts w:ascii="Times New Roman" w:eastAsia="Times New Roman" w:hAnsi="Times New Roman" w:cs="Times New Roman"/>
          <w:bCs/>
          <w:i/>
          <w:sz w:val="28"/>
          <w:szCs w:val="28"/>
          <w:lang w:val="uk-UA"/>
        </w:rPr>
      </w:pPr>
      <w:r w:rsidRPr="007161D5">
        <w:rPr>
          <w:rFonts w:ascii="Times New Roman" w:eastAsia="Times New Roman" w:hAnsi="Times New Roman" w:cs="Times New Roman"/>
          <w:b/>
          <w:bCs/>
          <w:i/>
          <w:sz w:val="28"/>
          <w:szCs w:val="28"/>
          <w:lang w:val="uk-UA"/>
        </w:rPr>
        <w:t xml:space="preserve">4. Підсумки участі учнів ЗНЗ м. Харкова у </w:t>
      </w:r>
      <w:r w:rsidRPr="007161D5">
        <w:rPr>
          <w:rFonts w:ascii="Times New Roman" w:eastAsia="Times New Roman" w:hAnsi="Times New Roman" w:cs="Times New Roman"/>
          <w:b/>
          <w:i/>
          <w:sz w:val="28"/>
          <w:szCs w:val="28"/>
          <w:lang w:val="uk-UA"/>
        </w:rPr>
        <w:t xml:space="preserve">Всеукраїнських учнівських олімпіадах </w:t>
      </w:r>
      <w:r w:rsidRPr="007161D5">
        <w:rPr>
          <w:rFonts w:ascii="Times New Roman" w:eastAsia="Times New Roman" w:hAnsi="Times New Roman" w:cs="Times New Roman"/>
          <w:b/>
          <w:bCs/>
          <w:i/>
          <w:sz w:val="28"/>
          <w:szCs w:val="28"/>
          <w:lang w:val="uk-UA"/>
        </w:rPr>
        <w:t>у 201</w:t>
      </w:r>
      <w:r w:rsidR="007161D5" w:rsidRPr="007161D5">
        <w:rPr>
          <w:rFonts w:ascii="Times New Roman" w:eastAsia="Times New Roman" w:hAnsi="Times New Roman" w:cs="Times New Roman"/>
          <w:b/>
          <w:bCs/>
          <w:i/>
          <w:sz w:val="28"/>
          <w:szCs w:val="28"/>
        </w:rPr>
        <w:t>1</w:t>
      </w:r>
      <w:r w:rsidRPr="007161D5">
        <w:rPr>
          <w:rFonts w:ascii="Times New Roman" w:eastAsia="Times New Roman" w:hAnsi="Times New Roman" w:cs="Times New Roman"/>
          <w:b/>
          <w:bCs/>
          <w:i/>
          <w:sz w:val="28"/>
          <w:szCs w:val="28"/>
          <w:lang w:val="uk-UA"/>
        </w:rPr>
        <w:t>/201</w:t>
      </w:r>
      <w:r w:rsidR="007161D5" w:rsidRPr="007161D5">
        <w:rPr>
          <w:rFonts w:ascii="Times New Roman" w:eastAsia="Times New Roman" w:hAnsi="Times New Roman" w:cs="Times New Roman"/>
          <w:b/>
          <w:bCs/>
          <w:i/>
          <w:sz w:val="28"/>
          <w:szCs w:val="28"/>
        </w:rPr>
        <w:t>2</w:t>
      </w:r>
      <w:r w:rsidRPr="007161D5">
        <w:rPr>
          <w:rFonts w:ascii="Times New Roman" w:eastAsia="Times New Roman" w:hAnsi="Times New Roman" w:cs="Times New Roman"/>
          <w:b/>
          <w:bCs/>
          <w:i/>
          <w:sz w:val="28"/>
          <w:szCs w:val="28"/>
          <w:lang w:val="uk-UA"/>
        </w:rPr>
        <w:t xml:space="preserve"> навчальному році</w:t>
      </w:r>
    </w:p>
    <w:p w:rsidR="00440721" w:rsidRPr="00113C25" w:rsidRDefault="00440721" w:rsidP="00440721">
      <w:pPr>
        <w:spacing w:after="0" w:line="240" w:lineRule="auto"/>
        <w:jc w:val="both"/>
        <w:rPr>
          <w:rFonts w:ascii="Times New Roman" w:eastAsia="Times New Roman" w:hAnsi="Times New Roman" w:cs="Times New Roman"/>
          <w:sz w:val="28"/>
          <w:szCs w:val="28"/>
          <w:lang w:val="uk-UA"/>
        </w:rPr>
      </w:pPr>
    </w:p>
    <w:p w:rsidR="007161D5" w:rsidRPr="007161D5" w:rsidRDefault="007161D5" w:rsidP="007161D5">
      <w:pPr>
        <w:spacing w:after="0" w:line="240" w:lineRule="auto"/>
        <w:ind w:firstLine="540"/>
        <w:jc w:val="both"/>
        <w:rPr>
          <w:rFonts w:ascii="Times New Roman" w:eastAsia="Times New Roman" w:hAnsi="Times New Roman" w:cs="Times New Roman"/>
          <w:sz w:val="28"/>
          <w:szCs w:val="28"/>
          <w:lang w:val="uk-UA"/>
        </w:rPr>
      </w:pPr>
      <w:r w:rsidRPr="007161D5">
        <w:rPr>
          <w:rFonts w:ascii="Times New Roman" w:eastAsia="Times New Roman" w:hAnsi="Times New Roman" w:cs="Times New Roman"/>
          <w:sz w:val="28"/>
          <w:szCs w:val="28"/>
          <w:lang w:val="uk-UA"/>
        </w:rPr>
        <w:t xml:space="preserve">Згідно з наказом ГУОН Харківської </w:t>
      </w:r>
      <w:proofErr w:type="spellStart"/>
      <w:r w:rsidRPr="007161D5">
        <w:rPr>
          <w:rFonts w:ascii="Times New Roman" w:eastAsia="Times New Roman" w:hAnsi="Times New Roman" w:cs="Times New Roman"/>
          <w:sz w:val="28"/>
          <w:szCs w:val="28"/>
          <w:lang w:val="uk-UA"/>
        </w:rPr>
        <w:t>облдержадміністрції</w:t>
      </w:r>
      <w:proofErr w:type="spellEnd"/>
      <w:r w:rsidRPr="007161D5">
        <w:rPr>
          <w:rFonts w:ascii="Times New Roman" w:eastAsia="Times New Roman" w:hAnsi="Times New Roman" w:cs="Times New Roman"/>
          <w:sz w:val="28"/>
          <w:szCs w:val="28"/>
          <w:lang w:val="uk-UA"/>
        </w:rPr>
        <w:t xml:space="preserve"> від 30.03.2012 № 188 «Про результати проведення ІІІ (обласного) етапу Всеукраїнських учнівських олімпіад з навчальних предметів у 2011/2012 навчальному році в Харківській області» в обласному етапі Всеукраїнських учнівських олімпіад учні міста у 2011/2012 навчальному році отримали 852 перемоги, що складає 70,1 %  від загальної кількості призових місць (1216). З них: І місць – 155, ІІ місць – 276, ІІІ місць – 421. </w:t>
      </w:r>
    </w:p>
    <w:p w:rsidR="007161D5" w:rsidRPr="007161D5" w:rsidRDefault="007161D5" w:rsidP="007161D5">
      <w:pPr>
        <w:spacing w:after="0" w:line="240" w:lineRule="auto"/>
        <w:jc w:val="center"/>
        <w:rPr>
          <w:rFonts w:ascii="Times New Roman" w:eastAsia="Times New Roman" w:hAnsi="Times New Roman" w:cs="Times New Roman"/>
          <w:b/>
          <w:sz w:val="16"/>
          <w:szCs w:val="16"/>
          <w:lang w:val="uk-UA"/>
        </w:rPr>
      </w:pPr>
    </w:p>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 xml:space="preserve">Результати участі учнів м. Харкова </w:t>
      </w:r>
    </w:p>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 xml:space="preserve">у ІІІ етапі Всеукраїнських учнівських олімпіад </w:t>
      </w:r>
    </w:p>
    <w:p w:rsidR="007161D5" w:rsidRPr="007161D5" w:rsidRDefault="007161D5" w:rsidP="007161D5">
      <w:pPr>
        <w:spacing w:after="0" w:line="240" w:lineRule="auto"/>
        <w:jc w:val="center"/>
        <w:rPr>
          <w:rFonts w:ascii="Times New Roman" w:eastAsia="Times New Roman" w:hAnsi="Times New Roman" w:cs="Times New Roman"/>
          <w:b/>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3"/>
        <w:gridCol w:w="2402"/>
        <w:gridCol w:w="2402"/>
        <w:gridCol w:w="1531"/>
      </w:tblGrid>
      <w:tr w:rsidR="007161D5" w:rsidRPr="007161D5" w:rsidTr="007161D5">
        <w:trPr>
          <w:jc w:val="center"/>
        </w:trPr>
        <w:tc>
          <w:tcPr>
            <w:tcW w:w="3133" w:type="dxa"/>
          </w:tcPr>
          <w:p w:rsidR="007161D5" w:rsidRPr="007161D5" w:rsidRDefault="007161D5" w:rsidP="007161D5">
            <w:pPr>
              <w:spacing w:after="0" w:line="240" w:lineRule="auto"/>
              <w:jc w:val="center"/>
              <w:rPr>
                <w:rFonts w:ascii="Times New Roman" w:eastAsia="Times New Roman" w:hAnsi="Times New Roman" w:cs="Times New Roman"/>
                <w:i/>
                <w:sz w:val="24"/>
                <w:szCs w:val="24"/>
                <w:lang w:val="uk-UA"/>
              </w:rPr>
            </w:pPr>
          </w:p>
        </w:tc>
        <w:tc>
          <w:tcPr>
            <w:tcW w:w="2402" w:type="dxa"/>
          </w:tcPr>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sz w:val="24"/>
                <w:szCs w:val="24"/>
                <w:lang w:val="uk-UA"/>
              </w:rPr>
              <w:t>Кількість призових місць по області</w:t>
            </w:r>
          </w:p>
        </w:tc>
        <w:tc>
          <w:tcPr>
            <w:tcW w:w="2402" w:type="dxa"/>
          </w:tcPr>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sz w:val="24"/>
                <w:szCs w:val="24"/>
                <w:lang w:val="uk-UA"/>
              </w:rPr>
              <w:t>Кількість призових місць учнів міста</w:t>
            </w:r>
          </w:p>
        </w:tc>
        <w:tc>
          <w:tcPr>
            <w:tcW w:w="1531" w:type="dxa"/>
          </w:tcPr>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w:t>
            </w:r>
          </w:p>
        </w:tc>
      </w:tr>
      <w:tr w:rsidR="007161D5" w:rsidRPr="007161D5" w:rsidTr="007161D5">
        <w:trPr>
          <w:jc w:val="center"/>
        </w:trPr>
        <w:tc>
          <w:tcPr>
            <w:tcW w:w="3133" w:type="dxa"/>
          </w:tcPr>
          <w:p w:rsidR="007161D5" w:rsidRPr="007161D5" w:rsidRDefault="007161D5" w:rsidP="007161D5">
            <w:pPr>
              <w:spacing w:after="0" w:line="240" w:lineRule="auto"/>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 xml:space="preserve">І місце </w:t>
            </w:r>
          </w:p>
        </w:tc>
        <w:tc>
          <w:tcPr>
            <w:tcW w:w="2402"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186</w:t>
            </w:r>
          </w:p>
        </w:tc>
        <w:tc>
          <w:tcPr>
            <w:tcW w:w="2402"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155</w:t>
            </w:r>
          </w:p>
        </w:tc>
        <w:tc>
          <w:tcPr>
            <w:tcW w:w="1531"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83,3%</w:t>
            </w:r>
          </w:p>
        </w:tc>
      </w:tr>
      <w:tr w:rsidR="007161D5" w:rsidRPr="007161D5" w:rsidTr="007161D5">
        <w:trPr>
          <w:jc w:val="center"/>
        </w:trPr>
        <w:tc>
          <w:tcPr>
            <w:tcW w:w="3133" w:type="dxa"/>
          </w:tcPr>
          <w:p w:rsidR="007161D5" w:rsidRPr="007161D5" w:rsidRDefault="007161D5" w:rsidP="007161D5">
            <w:pPr>
              <w:spacing w:after="0" w:line="240" w:lineRule="auto"/>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 xml:space="preserve">ІІ місце </w:t>
            </w:r>
          </w:p>
        </w:tc>
        <w:tc>
          <w:tcPr>
            <w:tcW w:w="2402"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379</w:t>
            </w:r>
          </w:p>
        </w:tc>
        <w:tc>
          <w:tcPr>
            <w:tcW w:w="2402"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276</w:t>
            </w:r>
          </w:p>
        </w:tc>
        <w:tc>
          <w:tcPr>
            <w:tcW w:w="1531"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72,8%</w:t>
            </w:r>
          </w:p>
        </w:tc>
      </w:tr>
      <w:tr w:rsidR="007161D5" w:rsidRPr="007161D5" w:rsidTr="007161D5">
        <w:trPr>
          <w:jc w:val="center"/>
        </w:trPr>
        <w:tc>
          <w:tcPr>
            <w:tcW w:w="3133" w:type="dxa"/>
          </w:tcPr>
          <w:p w:rsidR="007161D5" w:rsidRPr="007161D5" w:rsidRDefault="007161D5" w:rsidP="007161D5">
            <w:pPr>
              <w:spacing w:after="0" w:line="240" w:lineRule="auto"/>
              <w:rPr>
                <w:rFonts w:ascii="Times New Roman" w:eastAsia="Times New Roman" w:hAnsi="Times New Roman" w:cs="Times New Roman"/>
                <w:sz w:val="24"/>
                <w:szCs w:val="24"/>
                <w:u w:val="single"/>
                <w:lang w:val="uk-UA"/>
              </w:rPr>
            </w:pPr>
            <w:r w:rsidRPr="007161D5">
              <w:rPr>
                <w:rFonts w:ascii="Times New Roman" w:eastAsia="Times New Roman" w:hAnsi="Times New Roman" w:cs="Times New Roman"/>
                <w:b/>
                <w:sz w:val="24"/>
                <w:szCs w:val="24"/>
                <w:lang w:val="uk-UA"/>
              </w:rPr>
              <w:t xml:space="preserve">ІІІ місце </w:t>
            </w:r>
          </w:p>
        </w:tc>
        <w:tc>
          <w:tcPr>
            <w:tcW w:w="2402"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652</w:t>
            </w:r>
          </w:p>
        </w:tc>
        <w:tc>
          <w:tcPr>
            <w:tcW w:w="2402"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421</w:t>
            </w:r>
          </w:p>
        </w:tc>
        <w:tc>
          <w:tcPr>
            <w:tcW w:w="1531"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64,6%</w:t>
            </w:r>
          </w:p>
        </w:tc>
      </w:tr>
      <w:tr w:rsidR="007161D5" w:rsidRPr="007161D5" w:rsidTr="007161D5">
        <w:trPr>
          <w:jc w:val="center"/>
        </w:trPr>
        <w:tc>
          <w:tcPr>
            <w:tcW w:w="3133" w:type="dxa"/>
          </w:tcPr>
          <w:p w:rsidR="007161D5" w:rsidRPr="007161D5" w:rsidRDefault="007161D5" w:rsidP="007161D5">
            <w:pPr>
              <w:spacing w:after="0" w:line="240" w:lineRule="auto"/>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 xml:space="preserve">Всього  переможців </w:t>
            </w:r>
          </w:p>
        </w:tc>
        <w:tc>
          <w:tcPr>
            <w:tcW w:w="2402" w:type="dxa"/>
          </w:tcPr>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en-US"/>
              </w:rPr>
              <w:t>121</w:t>
            </w:r>
            <w:r w:rsidRPr="007161D5">
              <w:rPr>
                <w:rFonts w:ascii="Times New Roman" w:eastAsia="Times New Roman" w:hAnsi="Times New Roman" w:cs="Times New Roman"/>
                <w:b/>
                <w:sz w:val="24"/>
                <w:szCs w:val="24"/>
                <w:lang w:val="uk-UA"/>
              </w:rPr>
              <w:t>6</w:t>
            </w:r>
          </w:p>
        </w:tc>
        <w:tc>
          <w:tcPr>
            <w:tcW w:w="2402" w:type="dxa"/>
          </w:tcPr>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en-US"/>
              </w:rPr>
              <w:t>852</w:t>
            </w:r>
          </w:p>
        </w:tc>
        <w:tc>
          <w:tcPr>
            <w:tcW w:w="1531" w:type="dxa"/>
          </w:tcPr>
          <w:p w:rsidR="007161D5" w:rsidRPr="007161D5" w:rsidRDefault="007161D5" w:rsidP="007161D5">
            <w:pPr>
              <w:spacing w:after="0" w:line="240" w:lineRule="auto"/>
              <w:jc w:val="center"/>
              <w:rPr>
                <w:rFonts w:ascii="Times New Roman" w:eastAsia="Times New Roman" w:hAnsi="Times New Roman" w:cs="Times New Roman"/>
                <w:i/>
                <w:sz w:val="24"/>
                <w:szCs w:val="24"/>
                <w:lang w:val="uk-UA"/>
              </w:rPr>
            </w:pPr>
            <w:r w:rsidRPr="007161D5">
              <w:rPr>
                <w:rFonts w:ascii="Times New Roman" w:eastAsia="Times New Roman" w:hAnsi="Times New Roman" w:cs="Times New Roman"/>
                <w:b/>
                <w:sz w:val="24"/>
                <w:szCs w:val="24"/>
                <w:lang w:val="en-US"/>
              </w:rPr>
              <w:t>70,1%</w:t>
            </w:r>
          </w:p>
        </w:tc>
      </w:tr>
    </w:tbl>
    <w:p w:rsidR="007161D5" w:rsidRPr="007161D5" w:rsidRDefault="007161D5" w:rsidP="007161D5">
      <w:pPr>
        <w:spacing w:after="0" w:line="240" w:lineRule="auto"/>
        <w:jc w:val="center"/>
        <w:rPr>
          <w:rFonts w:ascii="Times New Roman" w:eastAsia="Times New Roman" w:hAnsi="Times New Roman" w:cs="Times New Roman"/>
          <w:b/>
          <w:sz w:val="16"/>
          <w:szCs w:val="16"/>
          <w:lang w:val="uk-UA"/>
        </w:rPr>
      </w:pPr>
    </w:p>
    <w:p w:rsidR="007161D5" w:rsidRPr="007161D5" w:rsidRDefault="007161D5" w:rsidP="007161D5">
      <w:pPr>
        <w:spacing w:after="0" w:line="240" w:lineRule="auto"/>
        <w:ind w:firstLine="540"/>
        <w:jc w:val="both"/>
        <w:rPr>
          <w:rFonts w:ascii="Times New Roman" w:eastAsia="Times New Roman" w:hAnsi="Times New Roman" w:cs="Times New Roman"/>
          <w:sz w:val="28"/>
          <w:szCs w:val="28"/>
          <w:lang w:val="uk-UA"/>
        </w:rPr>
      </w:pPr>
      <w:r w:rsidRPr="007161D5">
        <w:rPr>
          <w:rFonts w:ascii="Times New Roman" w:eastAsia="Times New Roman" w:hAnsi="Times New Roman" w:cs="Times New Roman"/>
          <w:sz w:val="28"/>
          <w:szCs w:val="28"/>
          <w:lang w:val="uk-UA"/>
        </w:rPr>
        <w:t>У наступній таблиці наведена порівняльна характеристика результатів участі учнів міста у ІІІ етапі олімпіад протягом трьох минулих навчальних років.</w:t>
      </w:r>
    </w:p>
    <w:p w:rsidR="007161D5" w:rsidRPr="007161D5" w:rsidRDefault="007161D5" w:rsidP="007161D5">
      <w:pPr>
        <w:spacing w:after="0" w:line="240" w:lineRule="auto"/>
        <w:ind w:firstLine="540"/>
        <w:jc w:val="both"/>
        <w:rPr>
          <w:rFonts w:ascii="Times New Roman" w:eastAsia="Times New Roman" w:hAnsi="Times New Roman" w:cs="Times New Roman"/>
          <w:sz w:val="16"/>
          <w:szCs w:val="16"/>
          <w:lang w:val="uk-UA"/>
        </w:rPr>
      </w:pPr>
    </w:p>
    <w:p w:rsidR="007161D5" w:rsidRPr="007161D5" w:rsidRDefault="007161D5" w:rsidP="007161D5">
      <w:pPr>
        <w:tabs>
          <w:tab w:val="left" w:pos="0"/>
        </w:tabs>
        <w:suppressAutoHyphens/>
        <w:spacing w:after="0" w:line="240" w:lineRule="auto"/>
        <w:jc w:val="center"/>
        <w:rPr>
          <w:rFonts w:ascii="Times New Roman" w:eastAsia="Times New Roman" w:hAnsi="Times New Roman" w:cs="Times New Roman"/>
          <w:b/>
          <w:color w:val="000000"/>
          <w:sz w:val="24"/>
          <w:szCs w:val="24"/>
          <w:lang w:val="uk-UA"/>
        </w:rPr>
      </w:pPr>
      <w:r w:rsidRPr="007161D5">
        <w:rPr>
          <w:rFonts w:ascii="Times New Roman" w:eastAsia="Times New Roman" w:hAnsi="Times New Roman" w:cs="Times New Roman"/>
          <w:b/>
          <w:color w:val="000000"/>
          <w:sz w:val="24"/>
          <w:szCs w:val="24"/>
          <w:lang w:val="uk-UA"/>
        </w:rPr>
        <w:t xml:space="preserve">Результати участі учнів загальноосвітніх навчальних закладів м. Харкова </w:t>
      </w:r>
    </w:p>
    <w:p w:rsidR="007161D5" w:rsidRPr="007161D5" w:rsidRDefault="007161D5" w:rsidP="007161D5">
      <w:pPr>
        <w:suppressAutoHyphens/>
        <w:spacing w:after="0" w:line="240" w:lineRule="auto"/>
        <w:jc w:val="center"/>
        <w:rPr>
          <w:rFonts w:ascii="Times New Roman" w:eastAsia="Times New Roman" w:hAnsi="Times New Roman" w:cs="Times New Roman"/>
          <w:b/>
          <w:color w:val="000000"/>
          <w:sz w:val="24"/>
          <w:szCs w:val="24"/>
          <w:lang w:val="uk-UA"/>
        </w:rPr>
      </w:pPr>
      <w:r w:rsidRPr="007161D5">
        <w:rPr>
          <w:rFonts w:ascii="Times New Roman" w:eastAsia="Times New Roman" w:hAnsi="Times New Roman" w:cs="Times New Roman"/>
          <w:b/>
          <w:color w:val="000000"/>
          <w:sz w:val="24"/>
          <w:szCs w:val="24"/>
          <w:lang w:val="uk-UA"/>
        </w:rPr>
        <w:t>в ІІІ етапі Всеукраїнських олімпіад  у 2008/2009 — 2011/2012 навчальних роках</w:t>
      </w:r>
    </w:p>
    <w:p w:rsidR="007161D5" w:rsidRPr="007161D5" w:rsidRDefault="007161D5" w:rsidP="007161D5">
      <w:pPr>
        <w:suppressAutoHyphens/>
        <w:spacing w:after="0" w:line="240" w:lineRule="auto"/>
        <w:jc w:val="center"/>
        <w:rPr>
          <w:rFonts w:ascii="Times New Roman" w:eastAsia="Times New Roman" w:hAnsi="Times New Roman" w:cs="Times New Roman"/>
          <w:b/>
          <w:color w:val="000000"/>
          <w:sz w:val="16"/>
          <w:szCs w:val="16"/>
          <w:lang w:val="uk-UA"/>
        </w:rPr>
      </w:pPr>
    </w:p>
    <w:tbl>
      <w:tblPr>
        <w:tblW w:w="844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7"/>
        <w:gridCol w:w="2098"/>
        <w:gridCol w:w="2280"/>
        <w:gridCol w:w="1772"/>
      </w:tblGrid>
      <w:tr w:rsidR="007161D5" w:rsidRPr="007161D5" w:rsidTr="007161D5">
        <w:trPr>
          <w:trHeight w:val="356"/>
          <w:jc w:val="center"/>
        </w:trPr>
        <w:tc>
          <w:tcPr>
            <w:tcW w:w="2297" w:type="dxa"/>
            <w:vMerge w:val="restart"/>
          </w:tcPr>
          <w:p w:rsidR="007161D5" w:rsidRPr="007161D5" w:rsidRDefault="007161D5" w:rsidP="007161D5">
            <w:pPr>
              <w:spacing w:after="0" w:line="240" w:lineRule="auto"/>
              <w:jc w:val="center"/>
              <w:rPr>
                <w:rFonts w:ascii="Times New Roman" w:eastAsia="Times New Roman" w:hAnsi="Times New Roman" w:cs="Times New Roman"/>
                <w:bCs/>
                <w:sz w:val="24"/>
                <w:szCs w:val="24"/>
              </w:rPr>
            </w:pPr>
          </w:p>
          <w:p w:rsidR="007161D5" w:rsidRPr="007161D5" w:rsidRDefault="007161D5" w:rsidP="007161D5">
            <w:pPr>
              <w:spacing w:after="0" w:line="240" w:lineRule="auto"/>
              <w:jc w:val="center"/>
              <w:rPr>
                <w:rFonts w:ascii="Times New Roman" w:eastAsia="Times New Roman" w:hAnsi="Times New Roman" w:cs="Times New Roman"/>
                <w:bCs/>
                <w:sz w:val="24"/>
                <w:szCs w:val="24"/>
              </w:rPr>
            </w:pPr>
            <w:r w:rsidRPr="007161D5">
              <w:rPr>
                <w:rFonts w:ascii="Times New Roman" w:eastAsia="Times New Roman" w:hAnsi="Times New Roman" w:cs="Times New Roman"/>
                <w:bCs/>
                <w:sz w:val="24"/>
                <w:szCs w:val="24"/>
              </w:rPr>
              <w:t>Результат</w:t>
            </w:r>
          </w:p>
        </w:tc>
        <w:tc>
          <w:tcPr>
            <w:tcW w:w="6150" w:type="dxa"/>
            <w:gridSpan w:val="3"/>
          </w:tcPr>
          <w:p w:rsidR="007161D5" w:rsidRPr="007161D5" w:rsidRDefault="007161D5" w:rsidP="007161D5">
            <w:pPr>
              <w:spacing w:after="0" w:line="240" w:lineRule="auto"/>
              <w:jc w:val="center"/>
              <w:rPr>
                <w:rFonts w:ascii="Times New Roman" w:eastAsia="Times New Roman" w:hAnsi="Times New Roman" w:cs="Times New Roman"/>
                <w:bCs/>
                <w:sz w:val="24"/>
                <w:szCs w:val="24"/>
              </w:rPr>
            </w:pPr>
            <w:r w:rsidRPr="007161D5">
              <w:rPr>
                <w:rFonts w:ascii="Times New Roman" w:eastAsia="Times New Roman" w:hAnsi="Times New Roman" w:cs="Times New Roman"/>
                <w:bCs/>
                <w:sz w:val="24"/>
                <w:szCs w:val="24"/>
                <w:lang w:val="uk-UA"/>
              </w:rPr>
              <w:t>Навчальний рік</w:t>
            </w:r>
            <w:r w:rsidRPr="007161D5">
              <w:rPr>
                <w:rFonts w:ascii="Times New Roman" w:eastAsia="Times New Roman" w:hAnsi="Times New Roman" w:cs="Times New Roman"/>
                <w:bCs/>
                <w:sz w:val="24"/>
                <w:szCs w:val="24"/>
              </w:rPr>
              <w:t>:</w:t>
            </w:r>
          </w:p>
        </w:tc>
      </w:tr>
      <w:tr w:rsidR="007161D5" w:rsidRPr="007161D5" w:rsidTr="007161D5">
        <w:trPr>
          <w:jc w:val="center"/>
        </w:trPr>
        <w:tc>
          <w:tcPr>
            <w:tcW w:w="2297" w:type="dxa"/>
            <w:vMerge/>
            <w:vAlign w:val="center"/>
          </w:tcPr>
          <w:p w:rsidR="007161D5" w:rsidRPr="007161D5" w:rsidRDefault="007161D5" w:rsidP="007161D5">
            <w:pPr>
              <w:spacing w:after="0" w:line="240" w:lineRule="auto"/>
              <w:rPr>
                <w:rFonts w:ascii="Times New Roman" w:eastAsia="Times New Roman" w:hAnsi="Times New Roman" w:cs="Times New Roman"/>
                <w:bCs/>
                <w:sz w:val="24"/>
                <w:szCs w:val="24"/>
              </w:rPr>
            </w:pPr>
          </w:p>
        </w:tc>
        <w:tc>
          <w:tcPr>
            <w:tcW w:w="2098" w:type="dxa"/>
          </w:tcPr>
          <w:p w:rsidR="007161D5" w:rsidRPr="007161D5" w:rsidRDefault="007161D5" w:rsidP="007161D5">
            <w:pPr>
              <w:spacing w:after="0" w:line="240" w:lineRule="auto"/>
              <w:jc w:val="center"/>
              <w:rPr>
                <w:rFonts w:ascii="Times New Roman" w:eastAsia="Times New Roman" w:hAnsi="Times New Roman" w:cs="Times New Roman"/>
                <w:bCs/>
                <w:sz w:val="24"/>
                <w:szCs w:val="24"/>
              </w:rPr>
            </w:pPr>
            <w:r w:rsidRPr="007161D5">
              <w:rPr>
                <w:rFonts w:ascii="Times New Roman" w:eastAsia="Times New Roman" w:hAnsi="Times New Roman" w:cs="Times New Roman"/>
                <w:bCs/>
                <w:sz w:val="24"/>
                <w:szCs w:val="24"/>
              </w:rPr>
              <w:t>2009/2010</w:t>
            </w:r>
          </w:p>
        </w:tc>
        <w:tc>
          <w:tcPr>
            <w:tcW w:w="2280" w:type="dxa"/>
          </w:tcPr>
          <w:p w:rsidR="007161D5" w:rsidRPr="007161D5" w:rsidRDefault="007161D5" w:rsidP="007161D5">
            <w:pPr>
              <w:spacing w:after="0" w:line="240" w:lineRule="auto"/>
              <w:jc w:val="center"/>
              <w:rPr>
                <w:rFonts w:ascii="Times New Roman" w:eastAsia="Times New Roman" w:hAnsi="Times New Roman" w:cs="Times New Roman"/>
                <w:bCs/>
                <w:sz w:val="24"/>
                <w:szCs w:val="24"/>
                <w:lang w:val="uk-UA"/>
              </w:rPr>
            </w:pPr>
            <w:r w:rsidRPr="007161D5">
              <w:rPr>
                <w:rFonts w:ascii="Times New Roman" w:eastAsia="Times New Roman" w:hAnsi="Times New Roman" w:cs="Times New Roman"/>
                <w:bCs/>
                <w:sz w:val="24"/>
                <w:szCs w:val="24"/>
              </w:rPr>
              <w:t>20</w:t>
            </w:r>
            <w:r w:rsidRPr="007161D5">
              <w:rPr>
                <w:rFonts w:ascii="Times New Roman" w:eastAsia="Times New Roman" w:hAnsi="Times New Roman" w:cs="Times New Roman"/>
                <w:bCs/>
                <w:sz w:val="24"/>
                <w:szCs w:val="24"/>
                <w:lang w:val="uk-UA"/>
              </w:rPr>
              <w:t>10</w:t>
            </w:r>
            <w:r w:rsidRPr="007161D5">
              <w:rPr>
                <w:rFonts w:ascii="Times New Roman" w:eastAsia="Times New Roman" w:hAnsi="Times New Roman" w:cs="Times New Roman"/>
                <w:bCs/>
                <w:sz w:val="24"/>
                <w:szCs w:val="24"/>
              </w:rPr>
              <w:t>/201</w:t>
            </w:r>
            <w:r w:rsidRPr="007161D5">
              <w:rPr>
                <w:rFonts w:ascii="Times New Roman" w:eastAsia="Times New Roman" w:hAnsi="Times New Roman" w:cs="Times New Roman"/>
                <w:bCs/>
                <w:sz w:val="24"/>
                <w:szCs w:val="24"/>
                <w:lang w:val="uk-UA"/>
              </w:rPr>
              <w:t>1</w:t>
            </w:r>
          </w:p>
        </w:tc>
        <w:tc>
          <w:tcPr>
            <w:tcW w:w="1772" w:type="dxa"/>
          </w:tcPr>
          <w:p w:rsidR="007161D5" w:rsidRPr="007161D5" w:rsidRDefault="007161D5" w:rsidP="007161D5">
            <w:pPr>
              <w:spacing w:after="0" w:line="240" w:lineRule="auto"/>
              <w:jc w:val="center"/>
              <w:rPr>
                <w:rFonts w:ascii="Times New Roman" w:eastAsia="Times New Roman" w:hAnsi="Times New Roman" w:cs="Times New Roman"/>
                <w:bCs/>
                <w:sz w:val="24"/>
                <w:szCs w:val="24"/>
                <w:lang w:val="uk-UA"/>
              </w:rPr>
            </w:pPr>
            <w:r w:rsidRPr="007161D5">
              <w:rPr>
                <w:rFonts w:ascii="Times New Roman" w:eastAsia="Times New Roman" w:hAnsi="Times New Roman" w:cs="Times New Roman"/>
                <w:bCs/>
                <w:sz w:val="24"/>
                <w:szCs w:val="24"/>
              </w:rPr>
              <w:t>20</w:t>
            </w:r>
            <w:r w:rsidRPr="007161D5">
              <w:rPr>
                <w:rFonts w:ascii="Times New Roman" w:eastAsia="Times New Roman" w:hAnsi="Times New Roman" w:cs="Times New Roman"/>
                <w:bCs/>
                <w:sz w:val="24"/>
                <w:szCs w:val="24"/>
                <w:lang w:val="uk-UA"/>
              </w:rPr>
              <w:t>11</w:t>
            </w:r>
            <w:r w:rsidRPr="007161D5">
              <w:rPr>
                <w:rFonts w:ascii="Times New Roman" w:eastAsia="Times New Roman" w:hAnsi="Times New Roman" w:cs="Times New Roman"/>
                <w:bCs/>
                <w:sz w:val="24"/>
                <w:szCs w:val="24"/>
              </w:rPr>
              <w:t>/201</w:t>
            </w:r>
            <w:r w:rsidRPr="007161D5">
              <w:rPr>
                <w:rFonts w:ascii="Times New Roman" w:eastAsia="Times New Roman" w:hAnsi="Times New Roman" w:cs="Times New Roman"/>
                <w:bCs/>
                <w:sz w:val="24"/>
                <w:szCs w:val="24"/>
                <w:lang w:val="uk-UA"/>
              </w:rPr>
              <w:t>2</w:t>
            </w:r>
          </w:p>
        </w:tc>
      </w:tr>
      <w:tr w:rsidR="007161D5" w:rsidRPr="007161D5" w:rsidTr="007161D5">
        <w:trPr>
          <w:jc w:val="center"/>
        </w:trPr>
        <w:tc>
          <w:tcPr>
            <w:tcW w:w="2297" w:type="dxa"/>
          </w:tcPr>
          <w:p w:rsidR="007161D5" w:rsidRPr="007161D5" w:rsidRDefault="007161D5" w:rsidP="007161D5">
            <w:pPr>
              <w:spacing w:after="0" w:line="240" w:lineRule="auto"/>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 xml:space="preserve">І місце </w:t>
            </w:r>
          </w:p>
        </w:tc>
        <w:tc>
          <w:tcPr>
            <w:tcW w:w="2098"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106</w:t>
            </w:r>
          </w:p>
        </w:tc>
        <w:tc>
          <w:tcPr>
            <w:tcW w:w="2280"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119</w:t>
            </w:r>
          </w:p>
        </w:tc>
        <w:tc>
          <w:tcPr>
            <w:tcW w:w="1772"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155</w:t>
            </w:r>
          </w:p>
        </w:tc>
      </w:tr>
      <w:tr w:rsidR="007161D5" w:rsidRPr="007161D5" w:rsidTr="007161D5">
        <w:trPr>
          <w:jc w:val="center"/>
        </w:trPr>
        <w:tc>
          <w:tcPr>
            <w:tcW w:w="2297" w:type="dxa"/>
          </w:tcPr>
          <w:p w:rsidR="007161D5" w:rsidRPr="007161D5" w:rsidRDefault="007161D5" w:rsidP="007161D5">
            <w:pPr>
              <w:spacing w:after="0" w:line="240" w:lineRule="auto"/>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 xml:space="preserve">ІІ місце </w:t>
            </w:r>
          </w:p>
        </w:tc>
        <w:tc>
          <w:tcPr>
            <w:tcW w:w="2098"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218</w:t>
            </w:r>
          </w:p>
        </w:tc>
        <w:tc>
          <w:tcPr>
            <w:tcW w:w="2280"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201</w:t>
            </w:r>
          </w:p>
        </w:tc>
        <w:tc>
          <w:tcPr>
            <w:tcW w:w="1772"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276</w:t>
            </w:r>
          </w:p>
        </w:tc>
      </w:tr>
      <w:tr w:rsidR="007161D5" w:rsidRPr="007161D5" w:rsidTr="007161D5">
        <w:trPr>
          <w:jc w:val="center"/>
        </w:trPr>
        <w:tc>
          <w:tcPr>
            <w:tcW w:w="2297" w:type="dxa"/>
          </w:tcPr>
          <w:p w:rsidR="007161D5" w:rsidRPr="007161D5" w:rsidRDefault="007161D5" w:rsidP="007161D5">
            <w:pPr>
              <w:spacing w:after="0" w:line="240" w:lineRule="auto"/>
              <w:rPr>
                <w:rFonts w:ascii="Times New Roman" w:eastAsia="Times New Roman" w:hAnsi="Times New Roman" w:cs="Times New Roman"/>
                <w:sz w:val="24"/>
                <w:szCs w:val="24"/>
                <w:u w:val="single"/>
                <w:lang w:val="uk-UA"/>
              </w:rPr>
            </w:pPr>
            <w:r w:rsidRPr="007161D5">
              <w:rPr>
                <w:rFonts w:ascii="Times New Roman" w:eastAsia="Times New Roman" w:hAnsi="Times New Roman" w:cs="Times New Roman"/>
                <w:b/>
                <w:sz w:val="24"/>
                <w:szCs w:val="24"/>
                <w:lang w:val="uk-UA"/>
              </w:rPr>
              <w:t xml:space="preserve">ІІІ місце </w:t>
            </w:r>
          </w:p>
        </w:tc>
        <w:tc>
          <w:tcPr>
            <w:tcW w:w="2098"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344</w:t>
            </w:r>
          </w:p>
        </w:tc>
        <w:tc>
          <w:tcPr>
            <w:tcW w:w="2280"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355</w:t>
            </w:r>
          </w:p>
        </w:tc>
        <w:tc>
          <w:tcPr>
            <w:tcW w:w="1772"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421</w:t>
            </w:r>
          </w:p>
        </w:tc>
      </w:tr>
      <w:tr w:rsidR="007161D5" w:rsidRPr="007161D5" w:rsidTr="007161D5">
        <w:trPr>
          <w:jc w:val="center"/>
        </w:trPr>
        <w:tc>
          <w:tcPr>
            <w:tcW w:w="2297" w:type="dxa"/>
          </w:tcPr>
          <w:p w:rsidR="007161D5" w:rsidRPr="007161D5" w:rsidRDefault="007161D5" w:rsidP="007161D5">
            <w:pPr>
              <w:spacing w:after="0" w:line="240" w:lineRule="auto"/>
              <w:rPr>
                <w:rFonts w:ascii="Times New Roman" w:eastAsia="Times New Roman" w:hAnsi="Times New Roman" w:cs="Times New Roman"/>
                <w:bCs/>
                <w:sz w:val="24"/>
                <w:szCs w:val="24"/>
              </w:rPr>
            </w:pPr>
            <w:r w:rsidRPr="007161D5">
              <w:rPr>
                <w:rFonts w:ascii="Times New Roman" w:eastAsia="Times New Roman" w:hAnsi="Times New Roman" w:cs="Times New Roman"/>
                <w:bCs/>
                <w:sz w:val="24"/>
                <w:szCs w:val="24"/>
              </w:rPr>
              <w:t>В</w:t>
            </w:r>
            <w:r w:rsidRPr="007161D5">
              <w:rPr>
                <w:rFonts w:ascii="Times New Roman" w:eastAsia="Times New Roman" w:hAnsi="Times New Roman" w:cs="Times New Roman"/>
                <w:bCs/>
                <w:sz w:val="24"/>
                <w:szCs w:val="24"/>
                <w:lang w:val="uk-UA"/>
              </w:rPr>
              <w:t>сього перемог</w:t>
            </w:r>
          </w:p>
        </w:tc>
        <w:tc>
          <w:tcPr>
            <w:tcW w:w="2098"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668</w:t>
            </w:r>
          </w:p>
        </w:tc>
        <w:tc>
          <w:tcPr>
            <w:tcW w:w="2280"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675</w:t>
            </w:r>
          </w:p>
        </w:tc>
        <w:tc>
          <w:tcPr>
            <w:tcW w:w="1772"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852</w:t>
            </w:r>
          </w:p>
        </w:tc>
      </w:tr>
    </w:tbl>
    <w:p w:rsidR="007161D5" w:rsidRPr="007161D5" w:rsidRDefault="007161D5" w:rsidP="007161D5">
      <w:pPr>
        <w:spacing w:after="0" w:line="240" w:lineRule="auto"/>
        <w:ind w:firstLine="540"/>
        <w:jc w:val="both"/>
        <w:rPr>
          <w:rFonts w:ascii="Times New Roman" w:eastAsia="Times New Roman" w:hAnsi="Times New Roman" w:cs="Times New Roman"/>
          <w:sz w:val="24"/>
          <w:szCs w:val="24"/>
          <w:lang w:val="uk-UA"/>
        </w:rPr>
      </w:pPr>
    </w:p>
    <w:p w:rsidR="007161D5" w:rsidRPr="007161D5" w:rsidRDefault="007161D5" w:rsidP="007161D5">
      <w:pPr>
        <w:spacing w:after="0" w:line="240" w:lineRule="auto"/>
        <w:ind w:firstLine="540"/>
        <w:jc w:val="both"/>
        <w:rPr>
          <w:rFonts w:ascii="Times New Roman" w:eastAsia="Times New Roman" w:hAnsi="Times New Roman" w:cs="Times New Roman"/>
          <w:sz w:val="28"/>
          <w:szCs w:val="28"/>
          <w:lang w:val="uk-UA"/>
        </w:rPr>
      </w:pPr>
      <w:r w:rsidRPr="007161D5">
        <w:rPr>
          <w:rFonts w:ascii="Times New Roman" w:eastAsia="Times New Roman" w:hAnsi="Times New Roman" w:cs="Times New Roman"/>
          <w:sz w:val="28"/>
          <w:szCs w:val="28"/>
          <w:lang w:val="uk-UA"/>
        </w:rPr>
        <w:t>Порівняно з минулим роком у ІІІ етапі олімпіад маємо значне збільшення загальної кількості призових місць (на 26,2%).</w:t>
      </w:r>
    </w:p>
    <w:p w:rsidR="007161D5" w:rsidRPr="007161D5" w:rsidRDefault="007161D5" w:rsidP="007161D5">
      <w:pPr>
        <w:spacing w:after="0" w:line="240" w:lineRule="auto"/>
        <w:ind w:firstLine="709"/>
        <w:jc w:val="both"/>
        <w:rPr>
          <w:rFonts w:ascii="Times New Roman" w:eastAsia="Times New Roman" w:hAnsi="Times New Roman" w:cs="Times New Roman"/>
          <w:bCs/>
          <w:sz w:val="28"/>
          <w:szCs w:val="28"/>
          <w:lang w:val="uk-UA"/>
        </w:rPr>
      </w:pPr>
      <w:r w:rsidRPr="007161D5">
        <w:rPr>
          <w:rFonts w:ascii="Times New Roman" w:eastAsia="Times New Roman" w:hAnsi="Times New Roman" w:cs="Times New Roman"/>
          <w:sz w:val="28"/>
          <w:szCs w:val="28"/>
          <w:lang w:val="uk-UA"/>
        </w:rPr>
        <w:t xml:space="preserve">У наступній таблиці наведені дані про підсумки участі учнів ЗНЗ у ІІІ етапі олімпіад за районами міста. </w:t>
      </w:r>
      <w:r w:rsidRPr="007161D5">
        <w:rPr>
          <w:rFonts w:ascii="Times New Roman" w:eastAsia="Times New Roman" w:hAnsi="Times New Roman" w:cs="Times New Roman"/>
          <w:bCs/>
          <w:sz w:val="28"/>
          <w:szCs w:val="28"/>
          <w:lang w:val="uk-UA"/>
        </w:rPr>
        <w:t xml:space="preserve">Найбільшу кількість перемог </w:t>
      </w:r>
      <w:r w:rsidRPr="007161D5">
        <w:rPr>
          <w:rFonts w:ascii="Times New Roman" w:eastAsia="Times New Roman" w:hAnsi="Times New Roman" w:cs="Times New Roman"/>
          <w:sz w:val="28"/>
          <w:szCs w:val="28"/>
          <w:lang w:val="uk-UA"/>
        </w:rPr>
        <w:t xml:space="preserve">в обласному етапі олімпіад </w:t>
      </w:r>
      <w:r w:rsidRPr="007161D5">
        <w:rPr>
          <w:rFonts w:ascii="Times New Roman" w:eastAsia="Times New Roman" w:hAnsi="Times New Roman" w:cs="Times New Roman"/>
          <w:bCs/>
          <w:sz w:val="28"/>
          <w:szCs w:val="28"/>
          <w:lang w:val="uk-UA"/>
        </w:rPr>
        <w:t xml:space="preserve">здобули учні Дзержинського району, найменшу – учні </w:t>
      </w:r>
      <w:proofErr w:type="spellStart"/>
      <w:r w:rsidRPr="007161D5">
        <w:rPr>
          <w:rFonts w:ascii="Times New Roman" w:eastAsia="Times New Roman" w:hAnsi="Times New Roman" w:cs="Times New Roman"/>
          <w:bCs/>
          <w:sz w:val="28"/>
          <w:szCs w:val="28"/>
          <w:lang w:val="uk-UA"/>
        </w:rPr>
        <w:t>Червонозаводського</w:t>
      </w:r>
      <w:proofErr w:type="spellEnd"/>
      <w:r w:rsidRPr="007161D5">
        <w:rPr>
          <w:rFonts w:ascii="Times New Roman" w:eastAsia="Times New Roman" w:hAnsi="Times New Roman" w:cs="Times New Roman"/>
          <w:bCs/>
          <w:sz w:val="28"/>
          <w:szCs w:val="28"/>
          <w:lang w:val="uk-UA"/>
        </w:rPr>
        <w:t xml:space="preserve"> району.</w:t>
      </w:r>
    </w:p>
    <w:p w:rsidR="007161D5" w:rsidRPr="007161D5" w:rsidRDefault="007161D5" w:rsidP="007161D5">
      <w:pPr>
        <w:spacing w:after="0" w:line="240" w:lineRule="auto"/>
        <w:jc w:val="center"/>
        <w:rPr>
          <w:rFonts w:ascii="Times New Roman" w:eastAsia="Times New Roman" w:hAnsi="Times New Roman" w:cs="Times New Roman"/>
          <w:b/>
          <w:sz w:val="16"/>
          <w:szCs w:val="16"/>
          <w:lang w:val="uk-UA"/>
        </w:rPr>
      </w:pPr>
    </w:p>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 xml:space="preserve">Участь учнів ЗНЗ районів м. Харкова </w:t>
      </w:r>
    </w:p>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у ІІІ етапі Всеукраїнських учнівських олімпіад у 2011\2012 навчальному році</w:t>
      </w:r>
    </w:p>
    <w:p w:rsidR="007161D5" w:rsidRPr="007161D5" w:rsidRDefault="007161D5" w:rsidP="007161D5">
      <w:pPr>
        <w:spacing w:after="0" w:line="240" w:lineRule="auto"/>
        <w:jc w:val="center"/>
        <w:rPr>
          <w:rFonts w:ascii="Times New Roman" w:eastAsia="Times New Roman" w:hAnsi="Times New Roman" w:cs="Times New Roman"/>
          <w:noProof/>
          <w:sz w:val="16"/>
          <w:szCs w:val="16"/>
          <w:lang w:val="uk-UA"/>
        </w:rPr>
      </w:pPr>
    </w:p>
    <w:tbl>
      <w:tblPr>
        <w:tblW w:w="4723" w:type="pct"/>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9"/>
        <w:gridCol w:w="1156"/>
        <w:gridCol w:w="1053"/>
        <w:gridCol w:w="1443"/>
        <w:gridCol w:w="1501"/>
        <w:gridCol w:w="2189"/>
      </w:tblGrid>
      <w:tr w:rsidR="007161D5" w:rsidRPr="007161D5" w:rsidTr="007161D5">
        <w:trPr>
          <w:cantSplit/>
          <w:trHeight w:val="841"/>
          <w:jc w:val="center"/>
        </w:trPr>
        <w:tc>
          <w:tcPr>
            <w:tcW w:w="1220" w:type="pct"/>
          </w:tcPr>
          <w:p w:rsidR="007161D5" w:rsidRPr="007161D5" w:rsidRDefault="007161D5" w:rsidP="007161D5">
            <w:pPr>
              <w:spacing w:after="0" w:line="240" w:lineRule="auto"/>
              <w:jc w:val="center"/>
              <w:rPr>
                <w:rFonts w:ascii="Times New Roman" w:eastAsia="Times New Roman" w:hAnsi="Times New Roman" w:cs="Times New Roman"/>
                <w:noProof/>
                <w:sz w:val="24"/>
                <w:szCs w:val="24"/>
                <w:lang w:val="uk-UA"/>
              </w:rPr>
            </w:pPr>
            <w:r w:rsidRPr="007161D5">
              <w:rPr>
                <w:rFonts w:ascii="Times New Roman" w:eastAsia="Times New Roman" w:hAnsi="Times New Roman" w:cs="Times New Roman"/>
                <w:noProof/>
                <w:sz w:val="24"/>
                <w:szCs w:val="24"/>
                <w:lang w:val="uk-UA"/>
              </w:rPr>
              <w:t>Район</w:t>
            </w:r>
          </w:p>
        </w:tc>
        <w:tc>
          <w:tcPr>
            <w:tcW w:w="595" w:type="pct"/>
          </w:tcPr>
          <w:p w:rsidR="007161D5" w:rsidRPr="007161D5" w:rsidRDefault="007161D5" w:rsidP="007161D5">
            <w:pPr>
              <w:autoSpaceDE w:val="0"/>
              <w:autoSpaceDN w:val="0"/>
              <w:adjustRightInd w:val="0"/>
              <w:spacing w:after="0" w:line="240" w:lineRule="auto"/>
              <w:ind w:left="-105" w:right="-153"/>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Всього учасників</w:t>
            </w:r>
          </w:p>
        </w:tc>
        <w:tc>
          <w:tcPr>
            <w:tcW w:w="542"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За квотою</w:t>
            </w:r>
          </w:p>
        </w:tc>
        <w:tc>
          <w:tcPr>
            <w:tcW w:w="743"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Поза квотою</w:t>
            </w:r>
          </w:p>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p>
        </w:tc>
        <w:tc>
          <w:tcPr>
            <w:tcW w:w="773" w:type="pct"/>
          </w:tcPr>
          <w:p w:rsidR="007161D5" w:rsidRPr="007161D5" w:rsidRDefault="007161D5" w:rsidP="007161D5">
            <w:pPr>
              <w:autoSpaceDE w:val="0"/>
              <w:autoSpaceDN w:val="0"/>
              <w:adjustRightInd w:val="0"/>
              <w:spacing w:after="0" w:line="240" w:lineRule="auto"/>
              <w:ind w:left="-162" w:right="-108"/>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Всього перемог</w:t>
            </w:r>
          </w:p>
        </w:tc>
        <w:tc>
          <w:tcPr>
            <w:tcW w:w="1127" w:type="pct"/>
          </w:tcPr>
          <w:p w:rsidR="007161D5" w:rsidRPr="007161D5" w:rsidRDefault="007161D5" w:rsidP="007161D5">
            <w:pPr>
              <w:tabs>
                <w:tab w:val="left" w:pos="0"/>
              </w:tabs>
              <w:autoSpaceDE w:val="0"/>
              <w:autoSpaceDN w:val="0"/>
              <w:adjustRightInd w:val="0"/>
              <w:spacing w:after="0" w:line="240" w:lineRule="auto"/>
              <w:ind w:left="-19" w:right="-55"/>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Результативність</w:t>
            </w:r>
          </w:p>
        </w:tc>
      </w:tr>
      <w:tr w:rsidR="007161D5" w:rsidRPr="007161D5" w:rsidTr="007161D5">
        <w:trPr>
          <w:cantSplit/>
          <w:jc w:val="center"/>
        </w:trPr>
        <w:tc>
          <w:tcPr>
            <w:tcW w:w="1220" w:type="pct"/>
          </w:tcPr>
          <w:p w:rsidR="007161D5" w:rsidRPr="007161D5" w:rsidRDefault="007161D5" w:rsidP="007161D5">
            <w:pPr>
              <w:spacing w:after="0" w:line="240" w:lineRule="auto"/>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Дзержинський</w:t>
            </w:r>
          </w:p>
        </w:tc>
        <w:tc>
          <w:tcPr>
            <w:tcW w:w="595"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457</w:t>
            </w:r>
          </w:p>
        </w:tc>
        <w:tc>
          <w:tcPr>
            <w:tcW w:w="542"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165</w:t>
            </w:r>
          </w:p>
        </w:tc>
        <w:tc>
          <w:tcPr>
            <w:tcW w:w="743"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292</w:t>
            </w:r>
          </w:p>
        </w:tc>
        <w:tc>
          <w:tcPr>
            <w:tcW w:w="77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257</w:t>
            </w:r>
          </w:p>
        </w:tc>
        <w:tc>
          <w:tcPr>
            <w:tcW w:w="1127" w:type="pct"/>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56,2%</w:t>
            </w:r>
          </w:p>
        </w:tc>
      </w:tr>
      <w:tr w:rsidR="007161D5" w:rsidRPr="007161D5" w:rsidTr="007161D5">
        <w:trPr>
          <w:cantSplit/>
          <w:jc w:val="center"/>
        </w:trPr>
        <w:tc>
          <w:tcPr>
            <w:tcW w:w="1220" w:type="pct"/>
          </w:tcPr>
          <w:p w:rsidR="007161D5" w:rsidRPr="007161D5" w:rsidRDefault="007161D5" w:rsidP="007161D5">
            <w:pPr>
              <w:spacing w:after="0" w:line="240" w:lineRule="auto"/>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Київський</w:t>
            </w:r>
          </w:p>
        </w:tc>
        <w:tc>
          <w:tcPr>
            <w:tcW w:w="595"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262</w:t>
            </w:r>
          </w:p>
        </w:tc>
        <w:tc>
          <w:tcPr>
            <w:tcW w:w="542"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121</w:t>
            </w:r>
          </w:p>
        </w:tc>
        <w:tc>
          <w:tcPr>
            <w:tcW w:w="743"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141</w:t>
            </w:r>
          </w:p>
        </w:tc>
        <w:tc>
          <w:tcPr>
            <w:tcW w:w="77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119</w:t>
            </w:r>
          </w:p>
        </w:tc>
        <w:tc>
          <w:tcPr>
            <w:tcW w:w="1127" w:type="pct"/>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45,4%</w:t>
            </w:r>
          </w:p>
        </w:tc>
      </w:tr>
      <w:tr w:rsidR="007161D5" w:rsidRPr="007161D5" w:rsidTr="007161D5">
        <w:trPr>
          <w:cantSplit/>
          <w:jc w:val="center"/>
        </w:trPr>
        <w:tc>
          <w:tcPr>
            <w:tcW w:w="1220" w:type="pct"/>
          </w:tcPr>
          <w:p w:rsidR="007161D5" w:rsidRPr="007161D5" w:rsidRDefault="007161D5" w:rsidP="007161D5">
            <w:pPr>
              <w:spacing w:after="0" w:line="240" w:lineRule="auto"/>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Комінтернівський</w:t>
            </w:r>
          </w:p>
        </w:tc>
        <w:tc>
          <w:tcPr>
            <w:tcW w:w="595"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141</w:t>
            </w:r>
          </w:p>
        </w:tc>
        <w:tc>
          <w:tcPr>
            <w:tcW w:w="542"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135</w:t>
            </w:r>
          </w:p>
        </w:tc>
        <w:tc>
          <w:tcPr>
            <w:tcW w:w="743"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6</w:t>
            </w:r>
          </w:p>
        </w:tc>
        <w:tc>
          <w:tcPr>
            <w:tcW w:w="77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93</w:t>
            </w:r>
          </w:p>
        </w:tc>
        <w:tc>
          <w:tcPr>
            <w:tcW w:w="1127" w:type="pct"/>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66,0%</w:t>
            </w:r>
          </w:p>
        </w:tc>
      </w:tr>
      <w:tr w:rsidR="007161D5" w:rsidRPr="007161D5" w:rsidTr="007161D5">
        <w:trPr>
          <w:cantSplit/>
          <w:jc w:val="center"/>
        </w:trPr>
        <w:tc>
          <w:tcPr>
            <w:tcW w:w="1220" w:type="pct"/>
          </w:tcPr>
          <w:p w:rsidR="007161D5" w:rsidRPr="007161D5" w:rsidRDefault="007161D5" w:rsidP="007161D5">
            <w:pPr>
              <w:spacing w:after="0" w:line="240" w:lineRule="auto"/>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lastRenderedPageBreak/>
              <w:t>Московський</w:t>
            </w:r>
          </w:p>
        </w:tc>
        <w:tc>
          <w:tcPr>
            <w:tcW w:w="595"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150</w:t>
            </w:r>
          </w:p>
        </w:tc>
        <w:tc>
          <w:tcPr>
            <w:tcW w:w="542"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120</w:t>
            </w:r>
          </w:p>
        </w:tc>
        <w:tc>
          <w:tcPr>
            <w:tcW w:w="743"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30</w:t>
            </w:r>
          </w:p>
        </w:tc>
        <w:tc>
          <w:tcPr>
            <w:tcW w:w="77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74</w:t>
            </w:r>
          </w:p>
        </w:tc>
        <w:tc>
          <w:tcPr>
            <w:tcW w:w="1127" w:type="pct"/>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49,3%</w:t>
            </w:r>
          </w:p>
        </w:tc>
      </w:tr>
      <w:tr w:rsidR="007161D5" w:rsidRPr="007161D5" w:rsidTr="007161D5">
        <w:trPr>
          <w:cantSplit/>
          <w:jc w:val="center"/>
        </w:trPr>
        <w:tc>
          <w:tcPr>
            <w:tcW w:w="1220" w:type="pct"/>
          </w:tcPr>
          <w:p w:rsidR="007161D5" w:rsidRPr="007161D5" w:rsidRDefault="007161D5" w:rsidP="007161D5">
            <w:pPr>
              <w:spacing w:after="0" w:line="240" w:lineRule="auto"/>
              <w:rPr>
                <w:rFonts w:ascii="Times New Roman" w:eastAsia="Times New Roman" w:hAnsi="Times New Roman" w:cs="Times New Roman"/>
                <w:sz w:val="24"/>
                <w:szCs w:val="24"/>
                <w:lang w:val="uk-UA"/>
              </w:rPr>
            </w:pPr>
            <w:proofErr w:type="spellStart"/>
            <w:r w:rsidRPr="007161D5">
              <w:rPr>
                <w:rFonts w:ascii="Times New Roman" w:eastAsia="Times New Roman" w:hAnsi="Times New Roman" w:cs="Times New Roman"/>
                <w:sz w:val="24"/>
                <w:szCs w:val="24"/>
                <w:lang w:val="uk-UA"/>
              </w:rPr>
              <w:t>Орджонікідзевський</w:t>
            </w:r>
            <w:proofErr w:type="spellEnd"/>
          </w:p>
        </w:tc>
        <w:tc>
          <w:tcPr>
            <w:tcW w:w="595"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226</w:t>
            </w:r>
          </w:p>
        </w:tc>
        <w:tc>
          <w:tcPr>
            <w:tcW w:w="542"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105</w:t>
            </w:r>
          </w:p>
        </w:tc>
        <w:tc>
          <w:tcPr>
            <w:tcW w:w="743"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121</w:t>
            </w:r>
          </w:p>
        </w:tc>
        <w:tc>
          <w:tcPr>
            <w:tcW w:w="77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70</w:t>
            </w:r>
          </w:p>
        </w:tc>
        <w:tc>
          <w:tcPr>
            <w:tcW w:w="1127" w:type="pct"/>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31,0%</w:t>
            </w:r>
          </w:p>
        </w:tc>
      </w:tr>
      <w:tr w:rsidR="007161D5" w:rsidRPr="007161D5" w:rsidTr="007161D5">
        <w:trPr>
          <w:cantSplit/>
          <w:jc w:val="center"/>
        </w:trPr>
        <w:tc>
          <w:tcPr>
            <w:tcW w:w="1220" w:type="pct"/>
          </w:tcPr>
          <w:p w:rsidR="007161D5" w:rsidRPr="007161D5" w:rsidRDefault="007161D5" w:rsidP="007161D5">
            <w:pPr>
              <w:spacing w:after="0" w:line="240" w:lineRule="auto"/>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Фрунзенський</w:t>
            </w:r>
          </w:p>
        </w:tc>
        <w:tc>
          <w:tcPr>
            <w:tcW w:w="595"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119</w:t>
            </w:r>
          </w:p>
        </w:tc>
        <w:tc>
          <w:tcPr>
            <w:tcW w:w="542"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88</w:t>
            </w:r>
          </w:p>
        </w:tc>
        <w:tc>
          <w:tcPr>
            <w:tcW w:w="743"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31</w:t>
            </w:r>
          </w:p>
        </w:tc>
        <w:tc>
          <w:tcPr>
            <w:tcW w:w="77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53</w:t>
            </w:r>
          </w:p>
        </w:tc>
        <w:tc>
          <w:tcPr>
            <w:tcW w:w="1127" w:type="pct"/>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44,5%</w:t>
            </w:r>
          </w:p>
        </w:tc>
      </w:tr>
      <w:tr w:rsidR="007161D5" w:rsidRPr="007161D5" w:rsidTr="007161D5">
        <w:trPr>
          <w:cantSplit/>
          <w:jc w:val="center"/>
        </w:trPr>
        <w:tc>
          <w:tcPr>
            <w:tcW w:w="1220" w:type="pct"/>
          </w:tcPr>
          <w:p w:rsidR="007161D5" w:rsidRPr="007161D5" w:rsidRDefault="007161D5" w:rsidP="007161D5">
            <w:pPr>
              <w:spacing w:after="0" w:line="240" w:lineRule="auto"/>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Жовтневий</w:t>
            </w:r>
          </w:p>
        </w:tc>
        <w:tc>
          <w:tcPr>
            <w:tcW w:w="595"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77</w:t>
            </w:r>
          </w:p>
        </w:tc>
        <w:tc>
          <w:tcPr>
            <w:tcW w:w="542"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76</w:t>
            </w:r>
          </w:p>
        </w:tc>
        <w:tc>
          <w:tcPr>
            <w:tcW w:w="743"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1</w:t>
            </w:r>
          </w:p>
        </w:tc>
        <w:tc>
          <w:tcPr>
            <w:tcW w:w="77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26</w:t>
            </w:r>
          </w:p>
        </w:tc>
        <w:tc>
          <w:tcPr>
            <w:tcW w:w="1127" w:type="pct"/>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33,8%</w:t>
            </w:r>
          </w:p>
        </w:tc>
      </w:tr>
      <w:tr w:rsidR="007161D5" w:rsidRPr="007161D5" w:rsidTr="007161D5">
        <w:trPr>
          <w:cantSplit/>
          <w:jc w:val="center"/>
        </w:trPr>
        <w:tc>
          <w:tcPr>
            <w:tcW w:w="1220" w:type="pct"/>
          </w:tcPr>
          <w:p w:rsidR="007161D5" w:rsidRPr="007161D5" w:rsidRDefault="007161D5" w:rsidP="007161D5">
            <w:pPr>
              <w:spacing w:after="0" w:line="240" w:lineRule="auto"/>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Ленінський</w:t>
            </w:r>
          </w:p>
        </w:tc>
        <w:tc>
          <w:tcPr>
            <w:tcW w:w="595"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86</w:t>
            </w:r>
          </w:p>
        </w:tc>
        <w:tc>
          <w:tcPr>
            <w:tcW w:w="542"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74</w:t>
            </w:r>
          </w:p>
        </w:tc>
        <w:tc>
          <w:tcPr>
            <w:tcW w:w="743"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12</w:t>
            </w:r>
          </w:p>
        </w:tc>
        <w:tc>
          <w:tcPr>
            <w:tcW w:w="77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24</w:t>
            </w:r>
          </w:p>
        </w:tc>
        <w:tc>
          <w:tcPr>
            <w:tcW w:w="1127" w:type="pct"/>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27,9%</w:t>
            </w:r>
          </w:p>
        </w:tc>
      </w:tr>
      <w:tr w:rsidR="007161D5" w:rsidRPr="007161D5" w:rsidTr="007161D5">
        <w:trPr>
          <w:cantSplit/>
          <w:jc w:val="center"/>
        </w:trPr>
        <w:tc>
          <w:tcPr>
            <w:tcW w:w="1220" w:type="pct"/>
          </w:tcPr>
          <w:p w:rsidR="007161D5" w:rsidRPr="007161D5" w:rsidRDefault="007161D5" w:rsidP="007161D5">
            <w:pPr>
              <w:spacing w:after="0" w:line="240" w:lineRule="auto"/>
              <w:rPr>
                <w:rFonts w:ascii="Times New Roman" w:eastAsia="Times New Roman" w:hAnsi="Times New Roman" w:cs="Times New Roman"/>
                <w:sz w:val="24"/>
                <w:szCs w:val="24"/>
                <w:lang w:val="uk-UA"/>
              </w:rPr>
            </w:pPr>
            <w:proofErr w:type="spellStart"/>
            <w:r w:rsidRPr="007161D5">
              <w:rPr>
                <w:rFonts w:ascii="Times New Roman" w:eastAsia="Times New Roman" w:hAnsi="Times New Roman" w:cs="Times New Roman"/>
                <w:sz w:val="24"/>
                <w:szCs w:val="24"/>
                <w:lang w:val="uk-UA"/>
              </w:rPr>
              <w:t>Червонозаводський</w:t>
            </w:r>
            <w:proofErr w:type="spellEnd"/>
          </w:p>
        </w:tc>
        <w:tc>
          <w:tcPr>
            <w:tcW w:w="595"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82</w:t>
            </w:r>
          </w:p>
        </w:tc>
        <w:tc>
          <w:tcPr>
            <w:tcW w:w="542"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70</w:t>
            </w:r>
          </w:p>
        </w:tc>
        <w:tc>
          <w:tcPr>
            <w:tcW w:w="743"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12</w:t>
            </w:r>
          </w:p>
        </w:tc>
        <w:tc>
          <w:tcPr>
            <w:tcW w:w="77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23</w:t>
            </w:r>
          </w:p>
        </w:tc>
        <w:tc>
          <w:tcPr>
            <w:tcW w:w="1127" w:type="pct"/>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28,0%</w:t>
            </w:r>
          </w:p>
        </w:tc>
      </w:tr>
      <w:tr w:rsidR="007161D5" w:rsidRPr="007161D5" w:rsidTr="007161D5">
        <w:trPr>
          <w:cantSplit/>
          <w:jc w:val="center"/>
        </w:trPr>
        <w:tc>
          <w:tcPr>
            <w:tcW w:w="1220" w:type="pct"/>
          </w:tcPr>
          <w:p w:rsidR="007161D5" w:rsidRPr="007161D5" w:rsidRDefault="007161D5" w:rsidP="007161D5">
            <w:pPr>
              <w:spacing w:after="0" w:line="240" w:lineRule="auto"/>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Міська мережа:</w:t>
            </w:r>
          </w:p>
        </w:tc>
        <w:tc>
          <w:tcPr>
            <w:tcW w:w="595"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215</w:t>
            </w:r>
          </w:p>
        </w:tc>
        <w:tc>
          <w:tcPr>
            <w:tcW w:w="542"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61</w:t>
            </w:r>
          </w:p>
        </w:tc>
        <w:tc>
          <w:tcPr>
            <w:tcW w:w="743"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154</w:t>
            </w:r>
          </w:p>
        </w:tc>
        <w:tc>
          <w:tcPr>
            <w:tcW w:w="77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113</w:t>
            </w:r>
          </w:p>
        </w:tc>
        <w:tc>
          <w:tcPr>
            <w:tcW w:w="1127" w:type="pct"/>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52,6%</w:t>
            </w:r>
          </w:p>
        </w:tc>
      </w:tr>
      <w:tr w:rsidR="007161D5" w:rsidRPr="007161D5" w:rsidTr="007161D5">
        <w:trPr>
          <w:cantSplit/>
          <w:jc w:val="center"/>
        </w:trPr>
        <w:tc>
          <w:tcPr>
            <w:tcW w:w="1220" w:type="pct"/>
          </w:tcPr>
          <w:p w:rsidR="007161D5" w:rsidRPr="007161D5" w:rsidRDefault="007161D5" w:rsidP="007161D5">
            <w:pPr>
              <w:spacing w:after="0" w:line="240" w:lineRule="auto"/>
              <w:jc w:val="center"/>
              <w:rPr>
                <w:rFonts w:ascii="Times New Roman" w:eastAsia="Times New Roman" w:hAnsi="Times New Roman" w:cs="Times New Roman"/>
                <w:sz w:val="20"/>
                <w:szCs w:val="20"/>
                <w:lang w:val="uk-UA"/>
              </w:rPr>
            </w:pPr>
            <w:r w:rsidRPr="007161D5">
              <w:rPr>
                <w:rFonts w:ascii="Times New Roman" w:eastAsia="Times New Roman" w:hAnsi="Times New Roman" w:cs="Times New Roman"/>
                <w:sz w:val="20"/>
                <w:szCs w:val="20"/>
                <w:lang w:val="uk-UA"/>
              </w:rPr>
              <w:t>ХФМЛ № 27</w:t>
            </w:r>
          </w:p>
        </w:tc>
        <w:tc>
          <w:tcPr>
            <w:tcW w:w="595"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185</w:t>
            </w:r>
          </w:p>
        </w:tc>
        <w:tc>
          <w:tcPr>
            <w:tcW w:w="542"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54</w:t>
            </w:r>
          </w:p>
        </w:tc>
        <w:tc>
          <w:tcPr>
            <w:tcW w:w="743"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131</w:t>
            </w:r>
          </w:p>
        </w:tc>
        <w:tc>
          <w:tcPr>
            <w:tcW w:w="77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96</w:t>
            </w:r>
          </w:p>
        </w:tc>
        <w:tc>
          <w:tcPr>
            <w:tcW w:w="1127" w:type="pct"/>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51,9%</w:t>
            </w:r>
          </w:p>
        </w:tc>
      </w:tr>
      <w:tr w:rsidR="007161D5" w:rsidRPr="007161D5" w:rsidTr="007161D5">
        <w:trPr>
          <w:cantSplit/>
          <w:jc w:val="center"/>
        </w:trPr>
        <w:tc>
          <w:tcPr>
            <w:tcW w:w="1220" w:type="pct"/>
          </w:tcPr>
          <w:p w:rsidR="007161D5" w:rsidRPr="007161D5" w:rsidRDefault="007161D5" w:rsidP="007161D5">
            <w:pPr>
              <w:spacing w:after="0" w:line="240" w:lineRule="auto"/>
              <w:jc w:val="center"/>
              <w:rPr>
                <w:rFonts w:ascii="Times New Roman" w:eastAsia="Times New Roman" w:hAnsi="Times New Roman" w:cs="Times New Roman"/>
                <w:sz w:val="20"/>
                <w:szCs w:val="20"/>
                <w:lang w:val="uk-UA"/>
              </w:rPr>
            </w:pPr>
            <w:r w:rsidRPr="007161D5">
              <w:rPr>
                <w:rFonts w:ascii="Times New Roman" w:eastAsia="Times New Roman" w:hAnsi="Times New Roman" w:cs="Times New Roman"/>
                <w:sz w:val="20"/>
                <w:szCs w:val="20"/>
                <w:lang w:val="uk-UA"/>
              </w:rPr>
              <w:t>Університетський ліцей</w:t>
            </w:r>
          </w:p>
        </w:tc>
        <w:tc>
          <w:tcPr>
            <w:tcW w:w="595"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30</w:t>
            </w:r>
          </w:p>
        </w:tc>
        <w:tc>
          <w:tcPr>
            <w:tcW w:w="542" w:type="pct"/>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7</w:t>
            </w:r>
          </w:p>
        </w:tc>
        <w:tc>
          <w:tcPr>
            <w:tcW w:w="743"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23</w:t>
            </w:r>
          </w:p>
        </w:tc>
        <w:tc>
          <w:tcPr>
            <w:tcW w:w="77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17</w:t>
            </w:r>
          </w:p>
        </w:tc>
        <w:tc>
          <w:tcPr>
            <w:tcW w:w="1127" w:type="pct"/>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56,7%</w:t>
            </w:r>
          </w:p>
        </w:tc>
      </w:tr>
      <w:tr w:rsidR="007161D5" w:rsidRPr="007161D5" w:rsidTr="007161D5">
        <w:trPr>
          <w:cantSplit/>
          <w:trHeight w:val="217"/>
          <w:jc w:val="center"/>
        </w:trPr>
        <w:tc>
          <w:tcPr>
            <w:tcW w:w="1220" w:type="pct"/>
            <w:shd w:val="clear" w:color="auto" w:fill="F3F3F3"/>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Всього по місту:</w:t>
            </w:r>
          </w:p>
        </w:tc>
        <w:tc>
          <w:tcPr>
            <w:tcW w:w="595" w:type="pct"/>
            <w:shd w:val="clear" w:color="auto" w:fill="F3F3F3"/>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1815</w:t>
            </w:r>
          </w:p>
        </w:tc>
        <w:tc>
          <w:tcPr>
            <w:tcW w:w="542" w:type="pct"/>
            <w:shd w:val="clear" w:color="auto" w:fill="F3F3F3"/>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1015</w:t>
            </w:r>
          </w:p>
        </w:tc>
        <w:tc>
          <w:tcPr>
            <w:tcW w:w="743" w:type="pct"/>
            <w:shd w:val="clear" w:color="auto" w:fill="F3F3F3"/>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800</w:t>
            </w:r>
          </w:p>
        </w:tc>
        <w:tc>
          <w:tcPr>
            <w:tcW w:w="773" w:type="pct"/>
            <w:shd w:val="clear" w:color="auto" w:fill="F3F3F3"/>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852</w:t>
            </w:r>
          </w:p>
        </w:tc>
        <w:tc>
          <w:tcPr>
            <w:tcW w:w="1127" w:type="pct"/>
            <w:shd w:val="clear" w:color="auto" w:fill="F3F3F3"/>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46,9%</w:t>
            </w:r>
          </w:p>
        </w:tc>
      </w:tr>
    </w:tbl>
    <w:p w:rsidR="007161D5" w:rsidRDefault="007161D5" w:rsidP="007161D5">
      <w:pPr>
        <w:spacing w:after="0" w:line="240" w:lineRule="auto"/>
        <w:ind w:firstLine="709"/>
        <w:jc w:val="both"/>
        <w:rPr>
          <w:rFonts w:ascii="Times New Roman" w:eastAsia="Times New Roman" w:hAnsi="Times New Roman" w:cs="Times New Roman"/>
          <w:noProof/>
          <w:sz w:val="28"/>
          <w:szCs w:val="28"/>
          <w:lang w:val="en-US"/>
        </w:rPr>
      </w:pPr>
    </w:p>
    <w:p w:rsidR="007161D5" w:rsidRPr="007161D5" w:rsidRDefault="007161D5" w:rsidP="007161D5">
      <w:pPr>
        <w:spacing w:after="0" w:line="240" w:lineRule="auto"/>
        <w:ind w:firstLine="709"/>
        <w:jc w:val="both"/>
        <w:rPr>
          <w:rFonts w:ascii="Times New Roman" w:eastAsia="Times New Roman" w:hAnsi="Times New Roman" w:cs="Times New Roman"/>
          <w:noProof/>
          <w:sz w:val="28"/>
          <w:szCs w:val="28"/>
          <w:lang w:val="uk-UA"/>
        </w:rPr>
      </w:pPr>
      <w:r w:rsidRPr="007161D5">
        <w:rPr>
          <w:rFonts w:ascii="Times New Roman" w:eastAsia="Times New Roman" w:hAnsi="Times New Roman" w:cs="Times New Roman"/>
          <w:noProof/>
          <w:sz w:val="28"/>
          <w:szCs w:val="28"/>
          <w:lang w:val="uk-UA"/>
        </w:rPr>
        <w:t>Слід звернути увагу на кількість учасників обласного етапу олімпіад від кожного району та кількість учасників за квотою, яка була визначена у додатку 7 до наказу Головного управління освіти і науки Харківської обласної державної адміністрації 20.09.2011 № 479. Деякі райони мають більше переможців, ніж кількість учасників за квотою, що свідчить про успішність виступу учнів, які беруть участь в обласних олімпіадах поза квотою за оплату. Результативність виступів учнів розрахована як співвідношення кількості переможців до кількості учасників. Найвища результативність (більше 50%) у Комінтернівському та Дзержинському районах, а токож у навчальних закладах міської мережі.</w:t>
      </w:r>
    </w:p>
    <w:p w:rsidR="007161D5" w:rsidRPr="007161D5" w:rsidRDefault="007161D5" w:rsidP="007161D5">
      <w:pPr>
        <w:spacing w:after="0" w:line="240" w:lineRule="auto"/>
        <w:ind w:firstLine="709"/>
        <w:jc w:val="both"/>
        <w:rPr>
          <w:rFonts w:ascii="Times New Roman" w:eastAsia="Times New Roman" w:hAnsi="Times New Roman" w:cs="Times New Roman"/>
          <w:sz w:val="28"/>
          <w:szCs w:val="28"/>
          <w:lang w:val="uk-UA"/>
        </w:rPr>
      </w:pPr>
      <w:r w:rsidRPr="007161D5">
        <w:rPr>
          <w:rFonts w:ascii="Times New Roman" w:eastAsia="Times New Roman" w:hAnsi="Times New Roman" w:cs="Times New Roman"/>
          <w:sz w:val="28"/>
          <w:szCs w:val="28"/>
          <w:lang w:val="uk-UA"/>
        </w:rPr>
        <w:t xml:space="preserve">Враховуючи вагомість І, ІІ та ІІІ місць та використовуючи відповідно коефіцієнти 3, 2, 1, отримана рейтингова сума, за якою визначено рейтинг результативності участі районів в обласному етапі олімпіад. Райони в таблиці наведені у рейтинговому порядку. Перше місце отримує Дзержинський район, останнє </w:t>
      </w:r>
      <w:proofErr w:type="spellStart"/>
      <w:r w:rsidRPr="007161D5">
        <w:rPr>
          <w:rFonts w:ascii="Times New Roman" w:eastAsia="Times New Roman" w:hAnsi="Times New Roman" w:cs="Times New Roman"/>
          <w:sz w:val="28"/>
          <w:szCs w:val="28"/>
          <w:lang w:val="uk-UA"/>
        </w:rPr>
        <w:t>Червонозаводський</w:t>
      </w:r>
      <w:proofErr w:type="spellEnd"/>
      <w:r w:rsidRPr="007161D5">
        <w:rPr>
          <w:rFonts w:ascii="Times New Roman" w:eastAsia="Times New Roman" w:hAnsi="Times New Roman" w:cs="Times New Roman"/>
          <w:sz w:val="28"/>
          <w:szCs w:val="28"/>
          <w:lang w:val="uk-UA"/>
        </w:rPr>
        <w:t>.</w:t>
      </w:r>
    </w:p>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p>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 xml:space="preserve">Результати участі учнів ЗНЗ районів м. Харкова </w:t>
      </w:r>
    </w:p>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у ІІІ етапі Всеукраїнських учнівських олімпіад у 2011\2012 навчальному році</w:t>
      </w:r>
    </w:p>
    <w:p w:rsidR="007161D5" w:rsidRPr="007161D5" w:rsidRDefault="007161D5" w:rsidP="007161D5">
      <w:pPr>
        <w:spacing w:after="0" w:line="240" w:lineRule="auto"/>
        <w:jc w:val="center"/>
        <w:rPr>
          <w:rFonts w:ascii="Times New Roman" w:eastAsia="Times New Roman" w:hAnsi="Times New Roman" w:cs="Times New Roman"/>
          <w:noProof/>
          <w:sz w:val="16"/>
          <w:szCs w:val="16"/>
          <w:lang w:val="uk-UA"/>
        </w:rPr>
      </w:pPr>
    </w:p>
    <w:tbl>
      <w:tblPr>
        <w:tblW w:w="4339" w:type="pct"/>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9"/>
        <w:gridCol w:w="696"/>
        <w:gridCol w:w="719"/>
        <w:gridCol w:w="721"/>
        <w:gridCol w:w="1394"/>
        <w:gridCol w:w="1438"/>
        <w:gridCol w:w="1585"/>
      </w:tblGrid>
      <w:tr w:rsidR="007161D5" w:rsidRPr="007161D5" w:rsidTr="007161D5">
        <w:trPr>
          <w:cantSplit/>
          <w:trHeight w:val="279"/>
          <w:jc w:val="center"/>
        </w:trPr>
        <w:tc>
          <w:tcPr>
            <w:tcW w:w="1328" w:type="pct"/>
            <w:vMerge w:val="restart"/>
          </w:tcPr>
          <w:p w:rsidR="007161D5" w:rsidRPr="007161D5" w:rsidRDefault="007161D5" w:rsidP="007161D5">
            <w:pPr>
              <w:spacing w:after="0" w:line="240" w:lineRule="auto"/>
              <w:jc w:val="center"/>
              <w:rPr>
                <w:rFonts w:ascii="Times New Roman" w:eastAsia="Times New Roman" w:hAnsi="Times New Roman" w:cs="Times New Roman"/>
                <w:noProof/>
                <w:sz w:val="24"/>
                <w:szCs w:val="24"/>
                <w:lang w:val="uk-UA"/>
              </w:rPr>
            </w:pPr>
            <w:r w:rsidRPr="007161D5">
              <w:rPr>
                <w:rFonts w:ascii="Times New Roman" w:eastAsia="Times New Roman" w:hAnsi="Times New Roman" w:cs="Times New Roman"/>
                <w:noProof/>
                <w:sz w:val="24"/>
                <w:szCs w:val="24"/>
                <w:lang w:val="uk-UA"/>
              </w:rPr>
              <w:t>Район</w:t>
            </w:r>
          </w:p>
        </w:tc>
        <w:tc>
          <w:tcPr>
            <w:tcW w:w="1197" w:type="pct"/>
            <w:gridSpan w:val="3"/>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Місце</w:t>
            </w:r>
          </w:p>
        </w:tc>
        <w:tc>
          <w:tcPr>
            <w:tcW w:w="781" w:type="pct"/>
            <w:vMerge w:val="restart"/>
          </w:tcPr>
          <w:p w:rsidR="007161D5" w:rsidRPr="007161D5" w:rsidRDefault="007161D5" w:rsidP="007161D5">
            <w:pPr>
              <w:autoSpaceDE w:val="0"/>
              <w:autoSpaceDN w:val="0"/>
              <w:adjustRightInd w:val="0"/>
              <w:spacing w:after="0" w:line="240" w:lineRule="auto"/>
              <w:ind w:left="-162" w:right="-108"/>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Всього перемог</w:t>
            </w:r>
          </w:p>
        </w:tc>
        <w:tc>
          <w:tcPr>
            <w:tcW w:w="806" w:type="pct"/>
            <w:vMerge w:val="restart"/>
          </w:tcPr>
          <w:p w:rsidR="007161D5" w:rsidRPr="007161D5" w:rsidRDefault="007161D5" w:rsidP="007161D5">
            <w:pPr>
              <w:autoSpaceDE w:val="0"/>
              <w:autoSpaceDN w:val="0"/>
              <w:adjustRightInd w:val="0"/>
              <w:spacing w:after="0" w:line="240" w:lineRule="auto"/>
              <w:ind w:left="-19" w:right="-55"/>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Рейтингова сума</w:t>
            </w:r>
          </w:p>
        </w:tc>
        <w:tc>
          <w:tcPr>
            <w:tcW w:w="888" w:type="pct"/>
            <w:vMerge w:val="restart"/>
          </w:tcPr>
          <w:p w:rsidR="007161D5" w:rsidRPr="007161D5" w:rsidRDefault="007161D5" w:rsidP="007161D5">
            <w:pPr>
              <w:tabs>
                <w:tab w:val="left" w:pos="0"/>
              </w:tabs>
              <w:autoSpaceDE w:val="0"/>
              <w:autoSpaceDN w:val="0"/>
              <w:adjustRightInd w:val="0"/>
              <w:spacing w:after="0" w:line="240" w:lineRule="auto"/>
              <w:ind w:left="-19" w:right="-55"/>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Рейтинговий номер</w:t>
            </w:r>
          </w:p>
        </w:tc>
      </w:tr>
      <w:tr w:rsidR="007161D5" w:rsidRPr="007161D5" w:rsidTr="007161D5">
        <w:trPr>
          <w:cantSplit/>
          <w:trHeight w:val="279"/>
          <w:jc w:val="center"/>
        </w:trPr>
        <w:tc>
          <w:tcPr>
            <w:tcW w:w="1328" w:type="pct"/>
            <w:vMerge/>
          </w:tcPr>
          <w:p w:rsidR="007161D5" w:rsidRPr="007161D5" w:rsidRDefault="007161D5" w:rsidP="007161D5">
            <w:pPr>
              <w:spacing w:after="0" w:line="240" w:lineRule="auto"/>
              <w:jc w:val="center"/>
              <w:rPr>
                <w:rFonts w:ascii="Times New Roman" w:eastAsia="Times New Roman" w:hAnsi="Times New Roman" w:cs="Times New Roman"/>
                <w:noProof/>
                <w:sz w:val="24"/>
                <w:szCs w:val="24"/>
                <w:lang w:val="uk-UA"/>
              </w:rPr>
            </w:pPr>
          </w:p>
        </w:tc>
        <w:tc>
          <w:tcPr>
            <w:tcW w:w="390"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І</w:t>
            </w:r>
          </w:p>
        </w:tc>
        <w:tc>
          <w:tcPr>
            <w:tcW w:w="403"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ІІ</w:t>
            </w:r>
          </w:p>
        </w:tc>
        <w:tc>
          <w:tcPr>
            <w:tcW w:w="404"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ІІІ</w:t>
            </w:r>
          </w:p>
        </w:tc>
        <w:tc>
          <w:tcPr>
            <w:tcW w:w="781" w:type="pct"/>
            <w:vMerge/>
          </w:tcPr>
          <w:p w:rsidR="007161D5" w:rsidRPr="007161D5" w:rsidRDefault="007161D5" w:rsidP="007161D5">
            <w:pPr>
              <w:autoSpaceDE w:val="0"/>
              <w:autoSpaceDN w:val="0"/>
              <w:adjustRightInd w:val="0"/>
              <w:spacing w:after="0" w:line="240" w:lineRule="auto"/>
              <w:ind w:left="-162" w:right="-108"/>
              <w:jc w:val="center"/>
              <w:rPr>
                <w:rFonts w:ascii="Times New Roman" w:eastAsia="Times New Roman" w:hAnsi="Times New Roman" w:cs="Times New Roman"/>
                <w:color w:val="000000"/>
                <w:sz w:val="24"/>
                <w:szCs w:val="24"/>
                <w:lang w:val="uk-UA"/>
              </w:rPr>
            </w:pPr>
          </w:p>
        </w:tc>
        <w:tc>
          <w:tcPr>
            <w:tcW w:w="806" w:type="pct"/>
            <w:vMerge/>
          </w:tcPr>
          <w:p w:rsidR="007161D5" w:rsidRPr="007161D5" w:rsidRDefault="007161D5" w:rsidP="007161D5">
            <w:pPr>
              <w:autoSpaceDE w:val="0"/>
              <w:autoSpaceDN w:val="0"/>
              <w:adjustRightInd w:val="0"/>
              <w:spacing w:after="0" w:line="240" w:lineRule="auto"/>
              <w:ind w:left="-19" w:right="-55"/>
              <w:jc w:val="center"/>
              <w:rPr>
                <w:rFonts w:ascii="Times New Roman" w:eastAsia="Times New Roman" w:hAnsi="Times New Roman" w:cs="Times New Roman"/>
                <w:color w:val="000000"/>
                <w:sz w:val="24"/>
                <w:szCs w:val="24"/>
                <w:lang w:val="uk-UA"/>
              </w:rPr>
            </w:pPr>
          </w:p>
        </w:tc>
        <w:tc>
          <w:tcPr>
            <w:tcW w:w="888" w:type="pct"/>
            <w:vMerge/>
          </w:tcPr>
          <w:p w:rsidR="007161D5" w:rsidRPr="007161D5" w:rsidRDefault="007161D5" w:rsidP="007161D5">
            <w:pPr>
              <w:tabs>
                <w:tab w:val="left" w:pos="0"/>
              </w:tabs>
              <w:autoSpaceDE w:val="0"/>
              <w:autoSpaceDN w:val="0"/>
              <w:adjustRightInd w:val="0"/>
              <w:spacing w:after="0" w:line="240" w:lineRule="auto"/>
              <w:ind w:left="-19" w:right="-55"/>
              <w:jc w:val="center"/>
              <w:rPr>
                <w:rFonts w:ascii="Times New Roman" w:eastAsia="Times New Roman" w:hAnsi="Times New Roman" w:cs="Times New Roman"/>
                <w:color w:val="000000"/>
                <w:sz w:val="24"/>
                <w:szCs w:val="24"/>
                <w:lang w:val="uk-UA"/>
              </w:rPr>
            </w:pPr>
          </w:p>
        </w:tc>
      </w:tr>
      <w:tr w:rsidR="007161D5" w:rsidRPr="007161D5" w:rsidTr="007161D5">
        <w:trPr>
          <w:cantSplit/>
          <w:jc w:val="center"/>
        </w:trPr>
        <w:tc>
          <w:tcPr>
            <w:tcW w:w="1328" w:type="pct"/>
          </w:tcPr>
          <w:p w:rsidR="007161D5" w:rsidRPr="007161D5" w:rsidRDefault="007161D5" w:rsidP="007161D5">
            <w:pPr>
              <w:spacing w:after="0" w:line="240" w:lineRule="auto"/>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Дзержинський</w:t>
            </w:r>
          </w:p>
        </w:tc>
        <w:tc>
          <w:tcPr>
            <w:tcW w:w="390"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46</w:t>
            </w:r>
          </w:p>
        </w:tc>
        <w:tc>
          <w:tcPr>
            <w:tcW w:w="40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86</w:t>
            </w:r>
          </w:p>
        </w:tc>
        <w:tc>
          <w:tcPr>
            <w:tcW w:w="404"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125</w:t>
            </w:r>
          </w:p>
        </w:tc>
        <w:tc>
          <w:tcPr>
            <w:tcW w:w="781"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257</w:t>
            </w:r>
          </w:p>
        </w:tc>
        <w:tc>
          <w:tcPr>
            <w:tcW w:w="806"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435</w:t>
            </w:r>
          </w:p>
        </w:tc>
        <w:tc>
          <w:tcPr>
            <w:tcW w:w="888"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w:t>
            </w:r>
          </w:p>
        </w:tc>
      </w:tr>
      <w:tr w:rsidR="007161D5" w:rsidRPr="007161D5" w:rsidTr="007161D5">
        <w:trPr>
          <w:cantSplit/>
          <w:jc w:val="center"/>
        </w:trPr>
        <w:tc>
          <w:tcPr>
            <w:tcW w:w="1328" w:type="pct"/>
          </w:tcPr>
          <w:p w:rsidR="007161D5" w:rsidRPr="007161D5" w:rsidRDefault="007161D5" w:rsidP="007161D5">
            <w:pPr>
              <w:spacing w:after="0" w:line="240" w:lineRule="auto"/>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Київський</w:t>
            </w:r>
          </w:p>
        </w:tc>
        <w:tc>
          <w:tcPr>
            <w:tcW w:w="390"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21</w:t>
            </w:r>
          </w:p>
        </w:tc>
        <w:tc>
          <w:tcPr>
            <w:tcW w:w="40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35</w:t>
            </w:r>
          </w:p>
        </w:tc>
        <w:tc>
          <w:tcPr>
            <w:tcW w:w="404"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63</w:t>
            </w:r>
          </w:p>
        </w:tc>
        <w:tc>
          <w:tcPr>
            <w:tcW w:w="781"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119</w:t>
            </w:r>
          </w:p>
        </w:tc>
        <w:tc>
          <w:tcPr>
            <w:tcW w:w="806"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196</w:t>
            </w:r>
          </w:p>
        </w:tc>
        <w:tc>
          <w:tcPr>
            <w:tcW w:w="888"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w:t>
            </w:r>
          </w:p>
        </w:tc>
      </w:tr>
      <w:tr w:rsidR="007161D5" w:rsidRPr="007161D5" w:rsidTr="007161D5">
        <w:trPr>
          <w:cantSplit/>
          <w:jc w:val="center"/>
        </w:trPr>
        <w:tc>
          <w:tcPr>
            <w:tcW w:w="1328" w:type="pct"/>
          </w:tcPr>
          <w:p w:rsidR="007161D5" w:rsidRPr="007161D5" w:rsidRDefault="007161D5" w:rsidP="007161D5">
            <w:pPr>
              <w:spacing w:after="0" w:line="240" w:lineRule="auto"/>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Комінтернівський</w:t>
            </w:r>
          </w:p>
        </w:tc>
        <w:tc>
          <w:tcPr>
            <w:tcW w:w="390"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29</w:t>
            </w:r>
          </w:p>
        </w:tc>
        <w:tc>
          <w:tcPr>
            <w:tcW w:w="40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23</w:t>
            </w:r>
          </w:p>
        </w:tc>
        <w:tc>
          <w:tcPr>
            <w:tcW w:w="404"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41</w:t>
            </w:r>
          </w:p>
        </w:tc>
        <w:tc>
          <w:tcPr>
            <w:tcW w:w="781"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93</w:t>
            </w:r>
          </w:p>
        </w:tc>
        <w:tc>
          <w:tcPr>
            <w:tcW w:w="806"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174</w:t>
            </w:r>
          </w:p>
        </w:tc>
        <w:tc>
          <w:tcPr>
            <w:tcW w:w="888"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3</w:t>
            </w:r>
          </w:p>
        </w:tc>
      </w:tr>
      <w:tr w:rsidR="007161D5" w:rsidRPr="007161D5" w:rsidTr="007161D5">
        <w:trPr>
          <w:cantSplit/>
          <w:jc w:val="center"/>
        </w:trPr>
        <w:tc>
          <w:tcPr>
            <w:tcW w:w="1328" w:type="pct"/>
          </w:tcPr>
          <w:p w:rsidR="007161D5" w:rsidRPr="007161D5" w:rsidRDefault="007161D5" w:rsidP="007161D5">
            <w:pPr>
              <w:spacing w:after="0" w:line="240" w:lineRule="auto"/>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Московський</w:t>
            </w:r>
          </w:p>
        </w:tc>
        <w:tc>
          <w:tcPr>
            <w:tcW w:w="390"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14</w:t>
            </w:r>
          </w:p>
        </w:tc>
        <w:tc>
          <w:tcPr>
            <w:tcW w:w="40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26</w:t>
            </w:r>
          </w:p>
        </w:tc>
        <w:tc>
          <w:tcPr>
            <w:tcW w:w="404"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34</w:t>
            </w:r>
          </w:p>
        </w:tc>
        <w:tc>
          <w:tcPr>
            <w:tcW w:w="781"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74</w:t>
            </w:r>
          </w:p>
        </w:tc>
        <w:tc>
          <w:tcPr>
            <w:tcW w:w="806"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128</w:t>
            </w:r>
          </w:p>
        </w:tc>
        <w:tc>
          <w:tcPr>
            <w:tcW w:w="888"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4</w:t>
            </w:r>
          </w:p>
        </w:tc>
      </w:tr>
      <w:tr w:rsidR="007161D5" w:rsidRPr="007161D5" w:rsidTr="007161D5">
        <w:trPr>
          <w:cantSplit/>
          <w:jc w:val="center"/>
        </w:trPr>
        <w:tc>
          <w:tcPr>
            <w:tcW w:w="1328" w:type="pct"/>
          </w:tcPr>
          <w:p w:rsidR="007161D5" w:rsidRPr="007161D5" w:rsidRDefault="007161D5" w:rsidP="007161D5">
            <w:pPr>
              <w:spacing w:after="0" w:line="240" w:lineRule="auto"/>
              <w:rPr>
                <w:rFonts w:ascii="Times New Roman" w:eastAsia="Times New Roman" w:hAnsi="Times New Roman" w:cs="Times New Roman"/>
                <w:sz w:val="24"/>
                <w:szCs w:val="24"/>
                <w:lang w:val="uk-UA"/>
              </w:rPr>
            </w:pPr>
            <w:proofErr w:type="spellStart"/>
            <w:r w:rsidRPr="007161D5">
              <w:rPr>
                <w:rFonts w:ascii="Times New Roman" w:eastAsia="Times New Roman" w:hAnsi="Times New Roman" w:cs="Times New Roman"/>
                <w:sz w:val="24"/>
                <w:szCs w:val="24"/>
                <w:lang w:val="uk-UA"/>
              </w:rPr>
              <w:t>Орджонікідзевський</w:t>
            </w:r>
            <w:proofErr w:type="spellEnd"/>
          </w:p>
        </w:tc>
        <w:tc>
          <w:tcPr>
            <w:tcW w:w="390"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9</w:t>
            </w:r>
          </w:p>
        </w:tc>
        <w:tc>
          <w:tcPr>
            <w:tcW w:w="40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23</w:t>
            </w:r>
          </w:p>
        </w:tc>
        <w:tc>
          <w:tcPr>
            <w:tcW w:w="404"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38</w:t>
            </w:r>
          </w:p>
        </w:tc>
        <w:tc>
          <w:tcPr>
            <w:tcW w:w="781"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70</w:t>
            </w:r>
          </w:p>
        </w:tc>
        <w:tc>
          <w:tcPr>
            <w:tcW w:w="806"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111</w:t>
            </w:r>
          </w:p>
        </w:tc>
        <w:tc>
          <w:tcPr>
            <w:tcW w:w="888"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5</w:t>
            </w:r>
          </w:p>
        </w:tc>
      </w:tr>
      <w:tr w:rsidR="007161D5" w:rsidRPr="007161D5" w:rsidTr="007161D5">
        <w:trPr>
          <w:cantSplit/>
          <w:jc w:val="center"/>
        </w:trPr>
        <w:tc>
          <w:tcPr>
            <w:tcW w:w="1328" w:type="pct"/>
          </w:tcPr>
          <w:p w:rsidR="007161D5" w:rsidRPr="007161D5" w:rsidRDefault="007161D5" w:rsidP="007161D5">
            <w:pPr>
              <w:spacing w:after="0" w:line="240" w:lineRule="auto"/>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Фрунзенський</w:t>
            </w:r>
          </w:p>
        </w:tc>
        <w:tc>
          <w:tcPr>
            <w:tcW w:w="390"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4</w:t>
            </w:r>
          </w:p>
        </w:tc>
        <w:tc>
          <w:tcPr>
            <w:tcW w:w="40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17</w:t>
            </w:r>
          </w:p>
        </w:tc>
        <w:tc>
          <w:tcPr>
            <w:tcW w:w="404"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32</w:t>
            </w:r>
          </w:p>
        </w:tc>
        <w:tc>
          <w:tcPr>
            <w:tcW w:w="781"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53</w:t>
            </w:r>
          </w:p>
        </w:tc>
        <w:tc>
          <w:tcPr>
            <w:tcW w:w="806"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78</w:t>
            </w:r>
          </w:p>
        </w:tc>
        <w:tc>
          <w:tcPr>
            <w:tcW w:w="888"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6</w:t>
            </w:r>
          </w:p>
        </w:tc>
      </w:tr>
      <w:tr w:rsidR="007161D5" w:rsidRPr="007161D5" w:rsidTr="007161D5">
        <w:trPr>
          <w:cantSplit/>
          <w:jc w:val="center"/>
        </w:trPr>
        <w:tc>
          <w:tcPr>
            <w:tcW w:w="1328" w:type="pct"/>
          </w:tcPr>
          <w:p w:rsidR="007161D5" w:rsidRPr="007161D5" w:rsidRDefault="007161D5" w:rsidP="007161D5">
            <w:pPr>
              <w:spacing w:after="0" w:line="240" w:lineRule="auto"/>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Жовтневий</w:t>
            </w:r>
          </w:p>
        </w:tc>
        <w:tc>
          <w:tcPr>
            <w:tcW w:w="390"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4</w:t>
            </w:r>
          </w:p>
        </w:tc>
        <w:tc>
          <w:tcPr>
            <w:tcW w:w="40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8</w:t>
            </w:r>
          </w:p>
        </w:tc>
        <w:tc>
          <w:tcPr>
            <w:tcW w:w="404"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14</w:t>
            </w:r>
          </w:p>
        </w:tc>
        <w:tc>
          <w:tcPr>
            <w:tcW w:w="781"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26</w:t>
            </w:r>
          </w:p>
        </w:tc>
        <w:tc>
          <w:tcPr>
            <w:tcW w:w="806"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42</w:t>
            </w:r>
          </w:p>
        </w:tc>
        <w:tc>
          <w:tcPr>
            <w:tcW w:w="888"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7</w:t>
            </w:r>
          </w:p>
        </w:tc>
      </w:tr>
      <w:tr w:rsidR="007161D5" w:rsidRPr="007161D5" w:rsidTr="007161D5">
        <w:trPr>
          <w:cantSplit/>
          <w:jc w:val="center"/>
        </w:trPr>
        <w:tc>
          <w:tcPr>
            <w:tcW w:w="1328" w:type="pct"/>
          </w:tcPr>
          <w:p w:rsidR="007161D5" w:rsidRPr="007161D5" w:rsidRDefault="007161D5" w:rsidP="007161D5">
            <w:pPr>
              <w:spacing w:after="0" w:line="240" w:lineRule="auto"/>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Ленінський</w:t>
            </w:r>
          </w:p>
        </w:tc>
        <w:tc>
          <w:tcPr>
            <w:tcW w:w="390"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5</w:t>
            </w:r>
          </w:p>
        </w:tc>
        <w:tc>
          <w:tcPr>
            <w:tcW w:w="40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8</w:t>
            </w:r>
          </w:p>
        </w:tc>
        <w:tc>
          <w:tcPr>
            <w:tcW w:w="404"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11</w:t>
            </w:r>
          </w:p>
        </w:tc>
        <w:tc>
          <w:tcPr>
            <w:tcW w:w="781"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24</w:t>
            </w:r>
          </w:p>
        </w:tc>
        <w:tc>
          <w:tcPr>
            <w:tcW w:w="806"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42</w:t>
            </w:r>
          </w:p>
        </w:tc>
        <w:tc>
          <w:tcPr>
            <w:tcW w:w="888"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7</w:t>
            </w:r>
          </w:p>
        </w:tc>
      </w:tr>
      <w:tr w:rsidR="007161D5" w:rsidRPr="007161D5" w:rsidTr="007161D5">
        <w:trPr>
          <w:cantSplit/>
          <w:jc w:val="center"/>
        </w:trPr>
        <w:tc>
          <w:tcPr>
            <w:tcW w:w="1328" w:type="pct"/>
          </w:tcPr>
          <w:p w:rsidR="007161D5" w:rsidRPr="007161D5" w:rsidRDefault="007161D5" w:rsidP="007161D5">
            <w:pPr>
              <w:spacing w:after="0" w:line="240" w:lineRule="auto"/>
              <w:rPr>
                <w:rFonts w:ascii="Times New Roman" w:eastAsia="Times New Roman" w:hAnsi="Times New Roman" w:cs="Times New Roman"/>
                <w:sz w:val="24"/>
                <w:szCs w:val="24"/>
                <w:lang w:val="uk-UA"/>
              </w:rPr>
            </w:pPr>
            <w:proofErr w:type="spellStart"/>
            <w:r w:rsidRPr="007161D5">
              <w:rPr>
                <w:rFonts w:ascii="Times New Roman" w:eastAsia="Times New Roman" w:hAnsi="Times New Roman" w:cs="Times New Roman"/>
                <w:sz w:val="24"/>
                <w:szCs w:val="24"/>
                <w:lang w:val="uk-UA"/>
              </w:rPr>
              <w:t>Червонозаводський</w:t>
            </w:r>
            <w:proofErr w:type="spellEnd"/>
          </w:p>
        </w:tc>
        <w:tc>
          <w:tcPr>
            <w:tcW w:w="390"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w:t>
            </w:r>
          </w:p>
        </w:tc>
        <w:tc>
          <w:tcPr>
            <w:tcW w:w="40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8</w:t>
            </w:r>
          </w:p>
        </w:tc>
        <w:tc>
          <w:tcPr>
            <w:tcW w:w="404"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13</w:t>
            </w:r>
          </w:p>
        </w:tc>
        <w:tc>
          <w:tcPr>
            <w:tcW w:w="781"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23</w:t>
            </w:r>
          </w:p>
        </w:tc>
        <w:tc>
          <w:tcPr>
            <w:tcW w:w="806"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35</w:t>
            </w:r>
          </w:p>
        </w:tc>
        <w:tc>
          <w:tcPr>
            <w:tcW w:w="888"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8</w:t>
            </w:r>
          </w:p>
        </w:tc>
      </w:tr>
      <w:tr w:rsidR="007161D5" w:rsidRPr="007161D5" w:rsidTr="007161D5">
        <w:trPr>
          <w:cantSplit/>
          <w:jc w:val="center"/>
        </w:trPr>
        <w:tc>
          <w:tcPr>
            <w:tcW w:w="1328" w:type="pct"/>
          </w:tcPr>
          <w:p w:rsidR="007161D5" w:rsidRPr="007161D5" w:rsidRDefault="007161D5" w:rsidP="007161D5">
            <w:pPr>
              <w:spacing w:after="0" w:line="240" w:lineRule="auto"/>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Міська мережа:</w:t>
            </w:r>
          </w:p>
        </w:tc>
        <w:tc>
          <w:tcPr>
            <w:tcW w:w="390"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21</w:t>
            </w:r>
          </w:p>
        </w:tc>
        <w:tc>
          <w:tcPr>
            <w:tcW w:w="40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42</w:t>
            </w:r>
          </w:p>
        </w:tc>
        <w:tc>
          <w:tcPr>
            <w:tcW w:w="404"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50</w:t>
            </w:r>
          </w:p>
        </w:tc>
        <w:tc>
          <w:tcPr>
            <w:tcW w:w="781"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113</w:t>
            </w:r>
          </w:p>
        </w:tc>
        <w:tc>
          <w:tcPr>
            <w:tcW w:w="806"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197</w:t>
            </w:r>
          </w:p>
        </w:tc>
        <w:tc>
          <w:tcPr>
            <w:tcW w:w="888"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w:t>
            </w:r>
          </w:p>
        </w:tc>
      </w:tr>
      <w:tr w:rsidR="007161D5" w:rsidRPr="007161D5" w:rsidTr="007161D5">
        <w:trPr>
          <w:cantSplit/>
          <w:jc w:val="center"/>
        </w:trPr>
        <w:tc>
          <w:tcPr>
            <w:tcW w:w="1328" w:type="pct"/>
          </w:tcPr>
          <w:p w:rsidR="007161D5" w:rsidRPr="007161D5" w:rsidRDefault="007161D5" w:rsidP="007161D5">
            <w:pPr>
              <w:spacing w:after="0" w:line="240" w:lineRule="auto"/>
              <w:jc w:val="center"/>
              <w:rPr>
                <w:rFonts w:ascii="Times New Roman" w:eastAsia="Times New Roman" w:hAnsi="Times New Roman" w:cs="Times New Roman"/>
                <w:sz w:val="20"/>
                <w:szCs w:val="20"/>
                <w:lang w:val="uk-UA"/>
              </w:rPr>
            </w:pPr>
            <w:r w:rsidRPr="007161D5">
              <w:rPr>
                <w:rFonts w:ascii="Times New Roman" w:eastAsia="Times New Roman" w:hAnsi="Times New Roman" w:cs="Times New Roman"/>
                <w:sz w:val="20"/>
                <w:szCs w:val="20"/>
                <w:lang w:val="uk-UA"/>
              </w:rPr>
              <w:t>ХФМЛ № 27</w:t>
            </w:r>
          </w:p>
        </w:tc>
        <w:tc>
          <w:tcPr>
            <w:tcW w:w="390"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18</w:t>
            </w:r>
          </w:p>
        </w:tc>
        <w:tc>
          <w:tcPr>
            <w:tcW w:w="40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36</w:t>
            </w:r>
          </w:p>
        </w:tc>
        <w:tc>
          <w:tcPr>
            <w:tcW w:w="404"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42</w:t>
            </w:r>
          </w:p>
        </w:tc>
        <w:tc>
          <w:tcPr>
            <w:tcW w:w="781"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96</w:t>
            </w:r>
          </w:p>
        </w:tc>
        <w:tc>
          <w:tcPr>
            <w:tcW w:w="806"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168</w:t>
            </w:r>
          </w:p>
        </w:tc>
        <w:tc>
          <w:tcPr>
            <w:tcW w:w="888"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p>
        </w:tc>
      </w:tr>
      <w:tr w:rsidR="007161D5" w:rsidRPr="007161D5" w:rsidTr="007161D5">
        <w:trPr>
          <w:cantSplit/>
          <w:jc w:val="center"/>
        </w:trPr>
        <w:tc>
          <w:tcPr>
            <w:tcW w:w="1328" w:type="pct"/>
          </w:tcPr>
          <w:p w:rsidR="007161D5" w:rsidRPr="007161D5" w:rsidRDefault="007161D5" w:rsidP="007161D5">
            <w:pPr>
              <w:spacing w:after="0" w:line="240" w:lineRule="auto"/>
              <w:jc w:val="center"/>
              <w:rPr>
                <w:rFonts w:ascii="Times New Roman" w:eastAsia="Times New Roman" w:hAnsi="Times New Roman" w:cs="Times New Roman"/>
                <w:sz w:val="20"/>
                <w:szCs w:val="20"/>
                <w:lang w:val="uk-UA"/>
              </w:rPr>
            </w:pPr>
            <w:r w:rsidRPr="007161D5">
              <w:rPr>
                <w:rFonts w:ascii="Times New Roman" w:eastAsia="Times New Roman" w:hAnsi="Times New Roman" w:cs="Times New Roman"/>
                <w:sz w:val="20"/>
                <w:szCs w:val="20"/>
                <w:lang w:val="uk-UA"/>
              </w:rPr>
              <w:t>Університетський ліцей</w:t>
            </w:r>
          </w:p>
        </w:tc>
        <w:tc>
          <w:tcPr>
            <w:tcW w:w="390"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3</w:t>
            </w:r>
          </w:p>
        </w:tc>
        <w:tc>
          <w:tcPr>
            <w:tcW w:w="403"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6</w:t>
            </w:r>
          </w:p>
        </w:tc>
        <w:tc>
          <w:tcPr>
            <w:tcW w:w="404"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8</w:t>
            </w:r>
          </w:p>
        </w:tc>
        <w:tc>
          <w:tcPr>
            <w:tcW w:w="781"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17</w:t>
            </w:r>
          </w:p>
        </w:tc>
        <w:tc>
          <w:tcPr>
            <w:tcW w:w="806"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29</w:t>
            </w:r>
          </w:p>
        </w:tc>
        <w:tc>
          <w:tcPr>
            <w:tcW w:w="888" w:type="pct"/>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p>
        </w:tc>
      </w:tr>
      <w:tr w:rsidR="007161D5" w:rsidRPr="007161D5" w:rsidTr="007161D5">
        <w:trPr>
          <w:cantSplit/>
          <w:trHeight w:val="217"/>
          <w:jc w:val="center"/>
        </w:trPr>
        <w:tc>
          <w:tcPr>
            <w:tcW w:w="1328" w:type="pct"/>
            <w:shd w:val="clear" w:color="auto" w:fill="F3F3F3"/>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Всього по місту:</w:t>
            </w:r>
          </w:p>
        </w:tc>
        <w:tc>
          <w:tcPr>
            <w:tcW w:w="390" w:type="pct"/>
            <w:shd w:val="clear" w:color="auto" w:fill="F3F3F3"/>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155</w:t>
            </w:r>
          </w:p>
        </w:tc>
        <w:tc>
          <w:tcPr>
            <w:tcW w:w="403" w:type="pct"/>
            <w:shd w:val="clear" w:color="auto" w:fill="F3F3F3"/>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276</w:t>
            </w:r>
          </w:p>
        </w:tc>
        <w:tc>
          <w:tcPr>
            <w:tcW w:w="404" w:type="pct"/>
            <w:shd w:val="clear" w:color="auto" w:fill="F3F3F3"/>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421</w:t>
            </w:r>
          </w:p>
        </w:tc>
        <w:tc>
          <w:tcPr>
            <w:tcW w:w="781" w:type="pct"/>
            <w:shd w:val="clear" w:color="auto" w:fill="F3F3F3"/>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852</w:t>
            </w:r>
          </w:p>
        </w:tc>
        <w:tc>
          <w:tcPr>
            <w:tcW w:w="806" w:type="pct"/>
            <w:shd w:val="clear" w:color="auto" w:fill="F3F3F3"/>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p>
        </w:tc>
        <w:tc>
          <w:tcPr>
            <w:tcW w:w="888" w:type="pct"/>
            <w:shd w:val="clear" w:color="auto" w:fill="F3F3F3"/>
            <w:vAlign w:val="bottom"/>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p>
        </w:tc>
      </w:tr>
    </w:tbl>
    <w:p w:rsidR="007161D5" w:rsidRPr="007161D5" w:rsidRDefault="007161D5" w:rsidP="007161D5">
      <w:pPr>
        <w:spacing w:after="0" w:line="240" w:lineRule="auto"/>
        <w:jc w:val="center"/>
        <w:rPr>
          <w:rFonts w:ascii="Times New Roman" w:eastAsia="Times New Roman" w:hAnsi="Times New Roman" w:cs="Times New Roman"/>
          <w:b/>
          <w:sz w:val="16"/>
          <w:szCs w:val="16"/>
          <w:lang w:val="uk-UA"/>
        </w:rPr>
      </w:pPr>
    </w:p>
    <w:p w:rsidR="007161D5" w:rsidRPr="007161D5" w:rsidRDefault="007161D5" w:rsidP="007161D5">
      <w:pPr>
        <w:spacing w:after="0" w:line="240" w:lineRule="auto"/>
        <w:ind w:firstLine="709"/>
        <w:jc w:val="both"/>
        <w:rPr>
          <w:rFonts w:ascii="Times New Roman" w:eastAsia="Times New Roman" w:hAnsi="Times New Roman" w:cs="Times New Roman"/>
          <w:noProof/>
          <w:sz w:val="28"/>
          <w:szCs w:val="28"/>
          <w:lang w:val="uk-UA"/>
        </w:rPr>
      </w:pPr>
      <w:r w:rsidRPr="007161D5">
        <w:rPr>
          <w:rFonts w:ascii="Times New Roman" w:eastAsia="Times New Roman" w:hAnsi="Times New Roman" w:cs="Times New Roman"/>
          <w:noProof/>
          <w:sz w:val="28"/>
          <w:szCs w:val="28"/>
          <w:lang w:val="uk-UA"/>
        </w:rPr>
        <w:t xml:space="preserve">Для порівняння наведено результати навчальних закладів міської мережі (ХФМЛ №27, Харківський університетський ліцей), які за загальною рейтинговою сумою фактично займають друге місце в загальному рейтингу. У минулому навчальному році ці навчальні заклади брали участь у ІІІ етапі олімпіад за </w:t>
      </w:r>
      <w:r w:rsidRPr="007161D5">
        <w:rPr>
          <w:rFonts w:ascii="Times New Roman" w:eastAsia="Times New Roman" w:hAnsi="Times New Roman" w:cs="Times New Roman"/>
          <w:sz w:val="28"/>
          <w:szCs w:val="28"/>
          <w:lang w:val="uk-UA"/>
        </w:rPr>
        <w:lastRenderedPageBreak/>
        <w:t xml:space="preserve">територіальною ознакою у складі Жовтневого та Дзержинського районів. За останні роки такий варіант участі учнів </w:t>
      </w:r>
      <w:r w:rsidRPr="007161D5">
        <w:rPr>
          <w:rFonts w:ascii="Times New Roman" w:eastAsia="Times New Roman" w:hAnsi="Times New Roman" w:cs="Times New Roman"/>
          <w:noProof/>
          <w:sz w:val="28"/>
          <w:szCs w:val="28"/>
          <w:lang w:val="uk-UA"/>
        </w:rPr>
        <w:t xml:space="preserve">ХФМЛ №27 </w:t>
      </w:r>
      <w:r w:rsidRPr="007161D5">
        <w:rPr>
          <w:rFonts w:ascii="Times New Roman" w:eastAsia="Times New Roman" w:hAnsi="Times New Roman" w:cs="Times New Roman"/>
          <w:sz w:val="28"/>
          <w:szCs w:val="28"/>
          <w:lang w:val="uk-UA"/>
        </w:rPr>
        <w:t>у ІІІ етапі олімпіад виявився найоптимальнішим.</w:t>
      </w:r>
    </w:p>
    <w:p w:rsidR="007161D5" w:rsidRPr="007161D5" w:rsidRDefault="007161D5" w:rsidP="007161D5">
      <w:pPr>
        <w:spacing w:after="0" w:line="240" w:lineRule="auto"/>
        <w:ind w:firstLine="720"/>
        <w:jc w:val="both"/>
        <w:rPr>
          <w:rFonts w:ascii="Times New Roman" w:eastAsia="Times New Roman" w:hAnsi="Times New Roman" w:cs="Times New Roman"/>
          <w:noProof/>
          <w:sz w:val="28"/>
          <w:szCs w:val="28"/>
          <w:lang w:val="uk-UA"/>
        </w:rPr>
      </w:pPr>
      <w:r w:rsidRPr="007161D5">
        <w:rPr>
          <w:rFonts w:ascii="Times New Roman" w:eastAsia="Times New Roman" w:hAnsi="Times New Roman" w:cs="Times New Roman"/>
          <w:noProof/>
          <w:sz w:val="28"/>
          <w:szCs w:val="28"/>
          <w:lang w:val="uk-UA"/>
        </w:rPr>
        <w:t xml:space="preserve">На діаграмі, що наведена нижче, </w:t>
      </w:r>
      <w:r w:rsidRPr="007161D5">
        <w:rPr>
          <w:rFonts w:ascii="Times New Roman" w:eastAsia="Times New Roman" w:hAnsi="Times New Roman" w:cs="Times New Roman"/>
          <w:sz w:val="28"/>
          <w:szCs w:val="28"/>
          <w:lang w:val="uk-UA"/>
        </w:rPr>
        <w:t>результати участі учнів ЗНЗ районів м. Харкова у ІІІ етапі Всеукраїнських учнівських олімпіад</w:t>
      </w:r>
      <w:r w:rsidRPr="007161D5">
        <w:rPr>
          <w:rFonts w:ascii="Times New Roman" w:eastAsia="Times New Roman" w:hAnsi="Times New Roman" w:cs="Times New Roman"/>
          <w:noProof/>
          <w:sz w:val="28"/>
          <w:szCs w:val="28"/>
          <w:lang w:val="uk-UA"/>
        </w:rPr>
        <w:t xml:space="preserve"> представлені у порівнянні з минулим навчальним роком</w:t>
      </w:r>
      <w:r w:rsidRPr="007161D5">
        <w:rPr>
          <w:rFonts w:ascii="Times New Roman" w:eastAsia="Times New Roman" w:hAnsi="Times New Roman" w:cs="Times New Roman"/>
          <w:sz w:val="28"/>
          <w:szCs w:val="28"/>
          <w:lang w:val="uk-UA"/>
        </w:rPr>
        <w:t>. Р</w:t>
      </w:r>
      <w:r w:rsidRPr="007161D5">
        <w:rPr>
          <w:rFonts w:ascii="Times New Roman" w:eastAsia="Times New Roman" w:hAnsi="Times New Roman" w:cs="Times New Roman"/>
          <w:noProof/>
          <w:sz w:val="28"/>
          <w:szCs w:val="28"/>
          <w:lang w:val="uk-UA"/>
        </w:rPr>
        <w:t xml:space="preserve">айони для зручності наведені в алфавітному порядку. </w:t>
      </w:r>
    </w:p>
    <w:p w:rsidR="007161D5" w:rsidRPr="007161D5" w:rsidRDefault="007161D5" w:rsidP="007161D5">
      <w:pPr>
        <w:spacing w:after="0" w:line="240" w:lineRule="auto"/>
        <w:ind w:firstLine="720"/>
        <w:jc w:val="both"/>
        <w:rPr>
          <w:rFonts w:ascii="Times New Roman" w:eastAsia="Times New Roman" w:hAnsi="Times New Roman" w:cs="Times New Roman"/>
          <w:noProof/>
          <w:sz w:val="16"/>
          <w:szCs w:val="16"/>
          <w:lang w:val="uk-UA"/>
        </w:rPr>
      </w:pPr>
    </w:p>
    <w:p w:rsidR="007161D5" w:rsidRPr="007161D5" w:rsidRDefault="007161D5" w:rsidP="007161D5">
      <w:pPr>
        <w:spacing w:after="0" w:line="240" w:lineRule="auto"/>
        <w:jc w:val="center"/>
        <w:rPr>
          <w:rFonts w:ascii="Times New Roman" w:eastAsia="Times New Roman" w:hAnsi="Times New Roman" w:cs="Times New Roman"/>
          <w:noProof/>
          <w:sz w:val="24"/>
          <w:szCs w:val="24"/>
          <w:lang w:val="uk-UA"/>
        </w:rPr>
      </w:pPr>
      <w:r>
        <w:rPr>
          <w:rFonts w:ascii="Times New Roman" w:eastAsia="Times New Roman" w:hAnsi="Times New Roman" w:cs="Times New Roman"/>
          <w:noProof/>
          <w:sz w:val="24"/>
          <w:szCs w:val="24"/>
        </w:rPr>
        <w:drawing>
          <wp:inline distT="0" distB="0" distL="0" distR="0">
            <wp:extent cx="6057900" cy="3295650"/>
            <wp:effectExtent l="19050" t="0" r="19050" b="0"/>
            <wp:docPr id="7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161D5" w:rsidRPr="007161D5" w:rsidRDefault="007161D5" w:rsidP="007161D5">
      <w:pPr>
        <w:spacing w:after="0" w:line="240" w:lineRule="auto"/>
        <w:ind w:firstLine="709"/>
        <w:jc w:val="both"/>
        <w:rPr>
          <w:rFonts w:ascii="Times New Roman" w:eastAsia="Times New Roman" w:hAnsi="Times New Roman" w:cs="Times New Roman"/>
          <w:noProof/>
          <w:sz w:val="16"/>
          <w:szCs w:val="16"/>
          <w:lang w:val="uk-UA"/>
        </w:rPr>
      </w:pPr>
    </w:p>
    <w:p w:rsidR="007161D5" w:rsidRPr="007161D5" w:rsidRDefault="007161D5" w:rsidP="007161D5">
      <w:pPr>
        <w:spacing w:after="0" w:line="240" w:lineRule="auto"/>
        <w:ind w:firstLine="709"/>
        <w:jc w:val="both"/>
        <w:rPr>
          <w:rFonts w:ascii="Times New Roman" w:eastAsia="Times New Roman" w:hAnsi="Times New Roman" w:cs="Times New Roman"/>
          <w:noProof/>
          <w:sz w:val="28"/>
          <w:szCs w:val="28"/>
          <w:lang w:val="uk-UA"/>
        </w:rPr>
      </w:pPr>
      <w:r w:rsidRPr="007161D5">
        <w:rPr>
          <w:rFonts w:ascii="Times New Roman" w:eastAsia="Times New Roman" w:hAnsi="Times New Roman" w:cs="Times New Roman"/>
          <w:noProof/>
          <w:sz w:val="28"/>
          <w:szCs w:val="28"/>
          <w:lang w:val="uk-UA"/>
        </w:rPr>
        <w:t>Результати усіх районів покращились. Слід зазначити, що найбільшими є зміни у Дзержинському районі, а найменшими – у Червонозаводському та Фрунзенському.</w:t>
      </w:r>
    </w:p>
    <w:p w:rsidR="007161D5" w:rsidRPr="007161D5" w:rsidRDefault="007161D5" w:rsidP="007161D5">
      <w:pPr>
        <w:spacing w:after="0" w:line="240" w:lineRule="auto"/>
        <w:ind w:firstLine="540"/>
        <w:jc w:val="both"/>
        <w:rPr>
          <w:rFonts w:ascii="Times New Roman" w:eastAsia="Times New Roman" w:hAnsi="Times New Roman" w:cs="Times New Roman"/>
          <w:bCs/>
          <w:sz w:val="28"/>
          <w:szCs w:val="28"/>
          <w:lang w:val="uk-UA"/>
        </w:rPr>
      </w:pPr>
      <w:r w:rsidRPr="007161D5">
        <w:rPr>
          <w:rFonts w:ascii="Times New Roman" w:eastAsia="Times New Roman" w:hAnsi="Times New Roman" w:cs="Times New Roman"/>
          <w:bCs/>
          <w:sz w:val="28"/>
          <w:szCs w:val="28"/>
          <w:lang w:val="uk-UA"/>
        </w:rPr>
        <w:t xml:space="preserve">Найбільшу кількість переможців </w:t>
      </w:r>
      <w:r w:rsidRPr="007161D5">
        <w:rPr>
          <w:rFonts w:ascii="Times New Roman" w:eastAsia="Times New Roman" w:hAnsi="Times New Roman" w:cs="Times New Roman"/>
          <w:sz w:val="28"/>
          <w:szCs w:val="28"/>
          <w:lang w:val="uk-UA"/>
        </w:rPr>
        <w:t>в обласному етапі</w:t>
      </w:r>
      <w:r w:rsidRPr="007161D5">
        <w:rPr>
          <w:rFonts w:ascii="Times New Roman" w:eastAsia="Times New Roman" w:hAnsi="Times New Roman" w:cs="Times New Roman"/>
          <w:bCs/>
          <w:sz w:val="28"/>
          <w:szCs w:val="28"/>
          <w:lang w:val="uk-UA"/>
        </w:rPr>
        <w:t xml:space="preserve"> олімпіад підготували наступні 12 навчальних закладів:</w:t>
      </w:r>
    </w:p>
    <w:p w:rsidR="007161D5" w:rsidRPr="007161D5" w:rsidRDefault="007161D5" w:rsidP="007161D5">
      <w:pPr>
        <w:spacing w:after="0" w:line="240" w:lineRule="auto"/>
        <w:ind w:firstLine="540"/>
        <w:jc w:val="both"/>
        <w:rPr>
          <w:rFonts w:ascii="Times New Roman" w:eastAsia="Times New Roman" w:hAnsi="Times New Roman" w:cs="Times New Roman"/>
          <w:bCs/>
          <w:sz w:val="16"/>
          <w:szCs w:val="16"/>
          <w:lang w:val="uk-UA"/>
        </w:rPr>
      </w:pPr>
    </w:p>
    <w:tbl>
      <w:tblPr>
        <w:tblW w:w="6756"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032"/>
        <w:gridCol w:w="2076"/>
      </w:tblGrid>
      <w:tr w:rsidR="007161D5" w:rsidRPr="007161D5" w:rsidTr="007161D5">
        <w:tc>
          <w:tcPr>
            <w:tcW w:w="648" w:type="dxa"/>
          </w:tcPr>
          <w:p w:rsidR="007161D5" w:rsidRPr="007161D5" w:rsidRDefault="007161D5" w:rsidP="007161D5">
            <w:pPr>
              <w:spacing w:after="0" w:line="240" w:lineRule="auto"/>
              <w:ind w:left="180"/>
              <w:jc w:val="both"/>
              <w:rPr>
                <w:rFonts w:ascii="Times New Roman" w:eastAsia="Times New Roman" w:hAnsi="Times New Roman" w:cs="Times New Roman"/>
                <w:bCs/>
                <w:sz w:val="24"/>
                <w:lang w:val="uk-UA"/>
              </w:rPr>
            </w:pPr>
            <w:r w:rsidRPr="007161D5">
              <w:rPr>
                <w:rFonts w:ascii="Times New Roman" w:eastAsia="Times New Roman" w:hAnsi="Times New Roman" w:cs="Times New Roman"/>
                <w:bCs/>
                <w:sz w:val="24"/>
                <w:lang w:val="uk-UA"/>
              </w:rPr>
              <w:t>№</w:t>
            </w:r>
          </w:p>
        </w:tc>
        <w:tc>
          <w:tcPr>
            <w:tcW w:w="4032" w:type="dxa"/>
          </w:tcPr>
          <w:p w:rsidR="007161D5" w:rsidRPr="007161D5" w:rsidRDefault="007161D5" w:rsidP="007161D5">
            <w:pPr>
              <w:spacing w:after="0" w:line="240" w:lineRule="auto"/>
              <w:jc w:val="center"/>
              <w:rPr>
                <w:rFonts w:ascii="Times New Roman" w:eastAsia="Times New Roman" w:hAnsi="Times New Roman" w:cs="Times New Roman"/>
                <w:bCs/>
                <w:sz w:val="24"/>
                <w:lang w:val="uk-UA"/>
              </w:rPr>
            </w:pPr>
            <w:r w:rsidRPr="007161D5">
              <w:rPr>
                <w:rFonts w:ascii="Times New Roman" w:eastAsia="Times New Roman" w:hAnsi="Times New Roman" w:cs="Times New Roman"/>
                <w:bCs/>
                <w:sz w:val="24"/>
                <w:lang w:val="uk-UA"/>
              </w:rPr>
              <w:t>ЗНЗ</w:t>
            </w:r>
          </w:p>
        </w:tc>
        <w:tc>
          <w:tcPr>
            <w:tcW w:w="2076" w:type="dxa"/>
          </w:tcPr>
          <w:p w:rsidR="007161D5" w:rsidRPr="007161D5" w:rsidRDefault="007161D5" w:rsidP="007161D5">
            <w:pPr>
              <w:spacing w:after="0" w:line="240" w:lineRule="auto"/>
              <w:jc w:val="both"/>
              <w:rPr>
                <w:rFonts w:ascii="Times New Roman" w:eastAsia="Times New Roman" w:hAnsi="Times New Roman" w:cs="Times New Roman"/>
                <w:bCs/>
                <w:sz w:val="24"/>
                <w:lang w:val="uk-UA"/>
              </w:rPr>
            </w:pPr>
            <w:r w:rsidRPr="007161D5">
              <w:rPr>
                <w:rFonts w:ascii="Times New Roman" w:eastAsia="Times New Roman" w:hAnsi="Times New Roman" w:cs="Times New Roman"/>
                <w:bCs/>
                <w:sz w:val="24"/>
                <w:lang w:val="uk-UA"/>
              </w:rPr>
              <w:t>Кількість перемог</w:t>
            </w:r>
          </w:p>
        </w:tc>
      </w:tr>
      <w:tr w:rsidR="007161D5" w:rsidRPr="007161D5" w:rsidTr="007161D5">
        <w:tc>
          <w:tcPr>
            <w:tcW w:w="648" w:type="dxa"/>
          </w:tcPr>
          <w:p w:rsidR="007161D5" w:rsidRPr="007161D5" w:rsidRDefault="007161D5" w:rsidP="007161D5">
            <w:pPr>
              <w:numPr>
                <w:ilvl w:val="0"/>
                <w:numId w:val="35"/>
              </w:numPr>
              <w:spacing w:after="0" w:line="240" w:lineRule="auto"/>
              <w:jc w:val="both"/>
              <w:rPr>
                <w:rFonts w:ascii="Times New Roman" w:eastAsia="Times New Roman" w:hAnsi="Times New Roman" w:cs="Times New Roman"/>
                <w:bCs/>
                <w:sz w:val="24"/>
                <w:lang w:val="uk-UA"/>
              </w:rPr>
            </w:pPr>
          </w:p>
        </w:tc>
        <w:tc>
          <w:tcPr>
            <w:tcW w:w="4032" w:type="dxa"/>
            <w:shd w:val="clear" w:color="auto" w:fill="auto"/>
          </w:tcPr>
          <w:p w:rsidR="007161D5" w:rsidRPr="007161D5" w:rsidRDefault="007161D5" w:rsidP="007161D5">
            <w:pPr>
              <w:spacing w:after="0" w:line="240" w:lineRule="auto"/>
              <w:jc w:val="both"/>
              <w:rPr>
                <w:rFonts w:ascii="Times New Roman" w:eastAsia="Times New Roman" w:hAnsi="Times New Roman" w:cs="Times New Roman"/>
                <w:bCs/>
                <w:sz w:val="24"/>
                <w:lang w:val="uk-UA"/>
              </w:rPr>
            </w:pPr>
            <w:r w:rsidRPr="007161D5">
              <w:rPr>
                <w:rFonts w:ascii="Times New Roman" w:eastAsia="Times New Roman" w:hAnsi="Times New Roman" w:cs="Times New Roman"/>
                <w:sz w:val="24"/>
                <w:lang w:val="uk-UA"/>
              </w:rPr>
              <w:t>Фізико-математичний ліцей №27</w:t>
            </w:r>
          </w:p>
        </w:tc>
        <w:tc>
          <w:tcPr>
            <w:tcW w:w="2076" w:type="dxa"/>
            <w:shd w:val="clear" w:color="auto" w:fill="auto"/>
          </w:tcPr>
          <w:p w:rsidR="007161D5" w:rsidRPr="007161D5" w:rsidRDefault="007161D5" w:rsidP="007161D5">
            <w:pPr>
              <w:spacing w:after="0" w:line="240" w:lineRule="auto"/>
              <w:jc w:val="center"/>
              <w:rPr>
                <w:rFonts w:ascii="Times New Roman" w:eastAsia="Times New Roman" w:hAnsi="Times New Roman" w:cs="Times New Roman"/>
                <w:bCs/>
                <w:sz w:val="24"/>
                <w:lang w:val="uk-UA"/>
              </w:rPr>
            </w:pPr>
            <w:r w:rsidRPr="007161D5">
              <w:rPr>
                <w:rFonts w:ascii="Times New Roman" w:eastAsia="Times New Roman" w:hAnsi="Times New Roman" w:cs="Times New Roman"/>
                <w:sz w:val="24"/>
                <w:lang w:val="uk-UA"/>
              </w:rPr>
              <w:t>96</w:t>
            </w:r>
          </w:p>
        </w:tc>
      </w:tr>
      <w:tr w:rsidR="007161D5" w:rsidRPr="007161D5" w:rsidTr="007161D5">
        <w:tc>
          <w:tcPr>
            <w:tcW w:w="648" w:type="dxa"/>
          </w:tcPr>
          <w:p w:rsidR="007161D5" w:rsidRPr="007161D5" w:rsidRDefault="007161D5" w:rsidP="007161D5">
            <w:pPr>
              <w:numPr>
                <w:ilvl w:val="0"/>
                <w:numId w:val="35"/>
              </w:numPr>
              <w:spacing w:after="0" w:line="240" w:lineRule="auto"/>
              <w:jc w:val="both"/>
              <w:rPr>
                <w:rFonts w:ascii="Times New Roman" w:eastAsia="Times New Roman" w:hAnsi="Times New Roman" w:cs="Times New Roman"/>
                <w:bCs/>
                <w:sz w:val="24"/>
                <w:lang w:val="uk-UA"/>
              </w:rPr>
            </w:pPr>
          </w:p>
        </w:tc>
        <w:tc>
          <w:tcPr>
            <w:tcW w:w="4032" w:type="dxa"/>
            <w:shd w:val="clear" w:color="auto" w:fill="auto"/>
          </w:tcPr>
          <w:p w:rsidR="007161D5" w:rsidRPr="007161D5" w:rsidRDefault="007161D5" w:rsidP="007161D5">
            <w:pPr>
              <w:spacing w:after="0" w:line="240" w:lineRule="auto"/>
              <w:jc w:val="both"/>
              <w:rPr>
                <w:rFonts w:ascii="Times New Roman" w:eastAsia="Times New Roman" w:hAnsi="Times New Roman" w:cs="Times New Roman"/>
                <w:bCs/>
                <w:sz w:val="24"/>
                <w:lang w:val="uk-UA"/>
              </w:rPr>
            </w:pPr>
            <w:r w:rsidRPr="007161D5">
              <w:rPr>
                <w:rFonts w:ascii="Times New Roman" w:eastAsia="Times New Roman" w:hAnsi="Times New Roman" w:cs="Times New Roman"/>
                <w:sz w:val="24"/>
                <w:lang w:val="uk-UA"/>
              </w:rPr>
              <w:t>НВК № 45 «Академічна  гімназія»</w:t>
            </w:r>
          </w:p>
        </w:tc>
        <w:tc>
          <w:tcPr>
            <w:tcW w:w="2076" w:type="dxa"/>
            <w:shd w:val="clear" w:color="auto" w:fill="auto"/>
          </w:tcPr>
          <w:p w:rsidR="007161D5" w:rsidRPr="007161D5" w:rsidRDefault="007161D5" w:rsidP="007161D5">
            <w:pPr>
              <w:spacing w:after="0" w:line="240" w:lineRule="auto"/>
              <w:jc w:val="center"/>
              <w:rPr>
                <w:rFonts w:ascii="Times New Roman" w:eastAsia="Times New Roman" w:hAnsi="Times New Roman" w:cs="Times New Roman"/>
                <w:bCs/>
                <w:sz w:val="24"/>
                <w:lang w:val="uk-UA"/>
              </w:rPr>
            </w:pPr>
            <w:r w:rsidRPr="007161D5">
              <w:rPr>
                <w:rFonts w:ascii="Times New Roman" w:eastAsia="Times New Roman" w:hAnsi="Times New Roman" w:cs="Times New Roman"/>
                <w:sz w:val="24"/>
                <w:lang w:val="uk-UA"/>
              </w:rPr>
              <w:t>93</w:t>
            </w:r>
          </w:p>
        </w:tc>
      </w:tr>
      <w:tr w:rsidR="007161D5" w:rsidRPr="007161D5" w:rsidTr="007161D5">
        <w:tc>
          <w:tcPr>
            <w:tcW w:w="648" w:type="dxa"/>
          </w:tcPr>
          <w:p w:rsidR="007161D5" w:rsidRPr="007161D5" w:rsidRDefault="007161D5" w:rsidP="007161D5">
            <w:pPr>
              <w:numPr>
                <w:ilvl w:val="0"/>
                <w:numId w:val="35"/>
              </w:numPr>
              <w:spacing w:after="0" w:line="240" w:lineRule="auto"/>
              <w:jc w:val="both"/>
              <w:rPr>
                <w:rFonts w:ascii="Times New Roman" w:eastAsia="Times New Roman" w:hAnsi="Times New Roman" w:cs="Times New Roman"/>
                <w:bCs/>
                <w:sz w:val="24"/>
                <w:lang w:val="uk-UA"/>
              </w:rPr>
            </w:pPr>
          </w:p>
        </w:tc>
        <w:tc>
          <w:tcPr>
            <w:tcW w:w="4032" w:type="dxa"/>
            <w:shd w:val="clear" w:color="auto" w:fill="auto"/>
          </w:tcPr>
          <w:p w:rsidR="007161D5" w:rsidRPr="007161D5" w:rsidRDefault="007161D5" w:rsidP="007161D5">
            <w:pPr>
              <w:spacing w:after="0" w:line="240" w:lineRule="auto"/>
              <w:jc w:val="both"/>
              <w:rPr>
                <w:rFonts w:ascii="Times New Roman" w:eastAsia="Times New Roman" w:hAnsi="Times New Roman" w:cs="Times New Roman"/>
                <w:bCs/>
                <w:sz w:val="24"/>
                <w:lang w:val="uk-UA"/>
              </w:rPr>
            </w:pPr>
            <w:r w:rsidRPr="007161D5">
              <w:rPr>
                <w:rFonts w:ascii="Times New Roman" w:eastAsia="Times New Roman" w:hAnsi="Times New Roman" w:cs="Times New Roman"/>
                <w:sz w:val="24"/>
                <w:lang w:val="uk-UA"/>
              </w:rPr>
              <w:t>Гімназія № 47</w:t>
            </w:r>
          </w:p>
        </w:tc>
        <w:tc>
          <w:tcPr>
            <w:tcW w:w="2076" w:type="dxa"/>
            <w:shd w:val="clear" w:color="auto" w:fill="auto"/>
          </w:tcPr>
          <w:p w:rsidR="007161D5" w:rsidRPr="007161D5" w:rsidRDefault="007161D5" w:rsidP="007161D5">
            <w:pPr>
              <w:spacing w:after="0" w:line="240" w:lineRule="auto"/>
              <w:jc w:val="center"/>
              <w:rPr>
                <w:rFonts w:ascii="Times New Roman" w:eastAsia="Times New Roman" w:hAnsi="Times New Roman" w:cs="Times New Roman"/>
                <w:bCs/>
                <w:sz w:val="24"/>
                <w:lang w:val="uk-UA"/>
              </w:rPr>
            </w:pPr>
            <w:r w:rsidRPr="007161D5">
              <w:rPr>
                <w:rFonts w:ascii="Times New Roman" w:eastAsia="Times New Roman" w:hAnsi="Times New Roman" w:cs="Times New Roman"/>
                <w:sz w:val="24"/>
                <w:lang w:val="uk-UA"/>
              </w:rPr>
              <w:t>57</w:t>
            </w:r>
          </w:p>
        </w:tc>
      </w:tr>
      <w:tr w:rsidR="007161D5" w:rsidRPr="007161D5" w:rsidTr="007161D5">
        <w:tc>
          <w:tcPr>
            <w:tcW w:w="648" w:type="dxa"/>
          </w:tcPr>
          <w:p w:rsidR="007161D5" w:rsidRPr="007161D5" w:rsidRDefault="007161D5" w:rsidP="007161D5">
            <w:pPr>
              <w:numPr>
                <w:ilvl w:val="0"/>
                <w:numId w:val="35"/>
              </w:numPr>
              <w:spacing w:after="0" w:line="240" w:lineRule="auto"/>
              <w:jc w:val="both"/>
              <w:rPr>
                <w:rFonts w:ascii="Times New Roman" w:eastAsia="Times New Roman" w:hAnsi="Times New Roman" w:cs="Times New Roman"/>
                <w:bCs/>
                <w:sz w:val="24"/>
                <w:lang w:val="uk-UA"/>
              </w:rPr>
            </w:pPr>
          </w:p>
        </w:tc>
        <w:tc>
          <w:tcPr>
            <w:tcW w:w="4032" w:type="dxa"/>
            <w:shd w:val="clear" w:color="auto" w:fill="auto"/>
          </w:tcPr>
          <w:p w:rsidR="007161D5" w:rsidRPr="007161D5" w:rsidRDefault="007161D5" w:rsidP="007161D5">
            <w:pPr>
              <w:spacing w:after="0" w:line="240" w:lineRule="auto"/>
              <w:jc w:val="both"/>
              <w:rPr>
                <w:rFonts w:ascii="Times New Roman" w:eastAsia="Times New Roman" w:hAnsi="Times New Roman" w:cs="Times New Roman"/>
                <w:bCs/>
                <w:sz w:val="24"/>
                <w:lang w:val="uk-UA"/>
              </w:rPr>
            </w:pPr>
            <w:r w:rsidRPr="007161D5">
              <w:rPr>
                <w:rFonts w:ascii="Times New Roman" w:eastAsia="Times New Roman" w:hAnsi="Times New Roman" w:cs="Times New Roman"/>
                <w:sz w:val="24"/>
                <w:lang w:val="uk-UA"/>
              </w:rPr>
              <w:t>Гімназія № 46</w:t>
            </w:r>
          </w:p>
        </w:tc>
        <w:tc>
          <w:tcPr>
            <w:tcW w:w="2076" w:type="dxa"/>
            <w:shd w:val="clear" w:color="auto" w:fill="auto"/>
          </w:tcPr>
          <w:p w:rsidR="007161D5" w:rsidRPr="007161D5" w:rsidRDefault="007161D5" w:rsidP="007161D5">
            <w:pPr>
              <w:spacing w:after="0" w:line="240" w:lineRule="auto"/>
              <w:jc w:val="center"/>
              <w:rPr>
                <w:rFonts w:ascii="Times New Roman" w:eastAsia="Times New Roman" w:hAnsi="Times New Roman" w:cs="Times New Roman"/>
                <w:bCs/>
                <w:sz w:val="24"/>
                <w:lang w:val="uk-UA"/>
              </w:rPr>
            </w:pPr>
            <w:r w:rsidRPr="007161D5">
              <w:rPr>
                <w:rFonts w:ascii="Times New Roman" w:eastAsia="Times New Roman" w:hAnsi="Times New Roman" w:cs="Times New Roman"/>
                <w:sz w:val="24"/>
                <w:lang w:val="uk-UA"/>
              </w:rPr>
              <w:t>41</w:t>
            </w:r>
          </w:p>
        </w:tc>
      </w:tr>
      <w:tr w:rsidR="007161D5" w:rsidRPr="007161D5" w:rsidTr="007161D5">
        <w:tc>
          <w:tcPr>
            <w:tcW w:w="648" w:type="dxa"/>
          </w:tcPr>
          <w:p w:rsidR="007161D5" w:rsidRPr="007161D5" w:rsidRDefault="007161D5" w:rsidP="007161D5">
            <w:pPr>
              <w:numPr>
                <w:ilvl w:val="0"/>
                <w:numId w:val="35"/>
              </w:numPr>
              <w:spacing w:after="0" w:line="240" w:lineRule="auto"/>
              <w:jc w:val="both"/>
              <w:rPr>
                <w:rFonts w:ascii="Times New Roman" w:eastAsia="Times New Roman" w:hAnsi="Times New Roman" w:cs="Times New Roman"/>
                <w:bCs/>
                <w:sz w:val="24"/>
                <w:lang w:val="uk-UA"/>
              </w:rPr>
            </w:pPr>
          </w:p>
        </w:tc>
        <w:tc>
          <w:tcPr>
            <w:tcW w:w="4032" w:type="dxa"/>
            <w:shd w:val="clear" w:color="auto" w:fill="auto"/>
          </w:tcPr>
          <w:p w:rsidR="007161D5" w:rsidRPr="007161D5" w:rsidRDefault="007161D5" w:rsidP="007161D5">
            <w:pPr>
              <w:spacing w:after="0" w:line="240" w:lineRule="auto"/>
              <w:jc w:val="both"/>
              <w:rPr>
                <w:rFonts w:ascii="Times New Roman" w:eastAsia="Times New Roman" w:hAnsi="Times New Roman" w:cs="Times New Roman"/>
                <w:bCs/>
                <w:sz w:val="24"/>
                <w:lang w:val="uk-UA"/>
              </w:rPr>
            </w:pPr>
            <w:r w:rsidRPr="007161D5">
              <w:rPr>
                <w:rFonts w:ascii="Times New Roman" w:eastAsia="Times New Roman" w:hAnsi="Times New Roman" w:cs="Times New Roman"/>
                <w:sz w:val="24"/>
                <w:lang w:val="uk-UA"/>
              </w:rPr>
              <w:t>Ліцей № 161 «Імпульс»</w:t>
            </w:r>
          </w:p>
        </w:tc>
        <w:tc>
          <w:tcPr>
            <w:tcW w:w="2076" w:type="dxa"/>
            <w:shd w:val="clear" w:color="auto" w:fill="auto"/>
          </w:tcPr>
          <w:p w:rsidR="007161D5" w:rsidRPr="007161D5" w:rsidRDefault="007161D5" w:rsidP="007161D5">
            <w:pPr>
              <w:spacing w:after="0" w:line="240" w:lineRule="auto"/>
              <w:jc w:val="center"/>
              <w:rPr>
                <w:rFonts w:ascii="Times New Roman" w:eastAsia="Times New Roman" w:hAnsi="Times New Roman" w:cs="Times New Roman"/>
                <w:bCs/>
                <w:sz w:val="24"/>
                <w:lang w:val="uk-UA"/>
              </w:rPr>
            </w:pPr>
            <w:r w:rsidRPr="007161D5">
              <w:rPr>
                <w:rFonts w:ascii="Times New Roman" w:eastAsia="Times New Roman" w:hAnsi="Times New Roman" w:cs="Times New Roman"/>
                <w:sz w:val="24"/>
                <w:lang w:val="uk-UA"/>
              </w:rPr>
              <w:t>30</w:t>
            </w:r>
          </w:p>
        </w:tc>
      </w:tr>
      <w:tr w:rsidR="007161D5" w:rsidRPr="007161D5" w:rsidTr="007161D5">
        <w:tc>
          <w:tcPr>
            <w:tcW w:w="648" w:type="dxa"/>
          </w:tcPr>
          <w:p w:rsidR="007161D5" w:rsidRPr="007161D5" w:rsidRDefault="007161D5" w:rsidP="007161D5">
            <w:pPr>
              <w:numPr>
                <w:ilvl w:val="0"/>
                <w:numId w:val="35"/>
              </w:numPr>
              <w:spacing w:after="0" w:line="240" w:lineRule="auto"/>
              <w:jc w:val="both"/>
              <w:rPr>
                <w:rFonts w:ascii="Times New Roman" w:eastAsia="Times New Roman" w:hAnsi="Times New Roman" w:cs="Times New Roman"/>
                <w:bCs/>
                <w:sz w:val="24"/>
                <w:lang w:val="uk-UA"/>
              </w:rPr>
            </w:pPr>
          </w:p>
        </w:tc>
        <w:tc>
          <w:tcPr>
            <w:tcW w:w="4032" w:type="dxa"/>
            <w:shd w:val="clear" w:color="auto" w:fill="auto"/>
          </w:tcPr>
          <w:p w:rsidR="007161D5" w:rsidRPr="007161D5" w:rsidRDefault="007161D5" w:rsidP="007161D5">
            <w:pPr>
              <w:spacing w:after="0" w:line="240" w:lineRule="auto"/>
              <w:jc w:val="both"/>
              <w:rPr>
                <w:rFonts w:ascii="Times New Roman" w:eastAsia="Times New Roman" w:hAnsi="Times New Roman" w:cs="Times New Roman"/>
                <w:bCs/>
                <w:sz w:val="24"/>
                <w:lang w:val="uk-UA"/>
              </w:rPr>
            </w:pPr>
            <w:r w:rsidRPr="007161D5">
              <w:rPr>
                <w:rFonts w:ascii="Times New Roman" w:eastAsia="Times New Roman" w:hAnsi="Times New Roman" w:cs="Times New Roman"/>
                <w:sz w:val="24"/>
                <w:lang w:val="uk-UA"/>
              </w:rPr>
              <w:t>Гімназія № 6</w:t>
            </w:r>
          </w:p>
        </w:tc>
        <w:tc>
          <w:tcPr>
            <w:tcW w:w="2076" w:type="dxa"/>
            <w:shd w:val="clear" w:color="auto" w:fill="auto"/>
          </w:tcPr>
          <w:p w:rsidR="007161D5" w:rsidRPr="007161D5" w:rsidRDefault="007161D5" w:rsidP="007161D5">
            <w:pPr>
              <w:spacing w:after="0" w:line="240" w:lineRule="auto"/>
              <w:jc w:val="center"/>
              <w:rPr>
                <w:rFonts w:ascii="Times New Roman" w:eastAsia="Times New Roman" w:hAnsi="Times New Roman" w:cs="Times New Roman"/>
                <w:bCs/>
                <w:sz w:val="24"/>
                <w:lang w:val="uk-UA"/>
              </w:rPr>
            </w:pPr>
            <w:r w:rsidRPr="007161D5">
              <w:rPr>
                <w:rFonts w:ascii="Times New Roman" w:eastAsia="Times New Roman" w:hAnsi="Times New Roman" w:cs="Times New Roman"/>
                <w:sz w:val="24"/>
                <w:lang w:val="uk-UA"/>
              </w:rPr>
              <w:t>29</w:t>
            </w:r>
          </w:p>
        </w:tc>
      </w:tr>
      <w:tr w:rsidR="007161D5" w:rsidRPr="007161D5" w:rsidTr="007161D5">
        <w:tc>
          <w:tcPr>
            <w:tcW w:w="648" w:type="dxa"/>
          </w:tcPr>
          <w:p w:rsidR="007161D5" w:rsidRPr="007161D5" w:rsidRDefault="007161D5" w:rsidP="007161D5">
            <w:pPr>
              <w:numPr>
                <w:ilvl w:val="0"/>
                <w:numId w:val="35"/>
              </w:numPr>
              <w:spacing w:after="0" w:line="240" w:lineRule="auto"/>
              <w:jc w:val="both"/>
              <w:rPr>
                <w:rFonts w:ascii="Times New Roman" w:eastAsia="Times New Roman" w:hAnsi="Times New Roman" w:cs="Times New Roman"/>
                <w:bCs/>
                <w:sz w:val="24"/>
                <w:lang w:val="uk-UA"/>
              </w:rPr>
            </w:pPr>
          </w:p>
        </w:tc>
        <w:tc>
          <w:tcPr>
            <w:tcW w:w="4032" w:type="dxa"/>
            <w:shd w:val="clear" w:color="auto" w:fill="auto"/>
          </w:tcPr>
          <w:p w:rsidR="007161D5" w:rsidRPr="007161D5" w:rsidRDefault="007161D5" w:rsidP="007161D5">
            <w:pPr>
              <w:spacing w:after="0" w:line="240" w:lineRule="auto"/>
              <w:jc w:val="both"/>
              <w:rPr>
                <w:rFonts w:ascii="Times New Roman" w:eastAsia="Times New Roman" w:hAnsi="Times New Roman" w:cs="Times New Roman"/>
                <w:bCs/>
                <w:sz w:val="24"/>
                <w:lang w:val="uk-UA"/>
              </w:rPr>
            </w:pPr>
            <w:r w:rsidRPr="007161D5">
              <w:rPr>
                <w:rFonts w:ascii="Times New Roman" w:eastAsia="Times New Roman" w:hAnsi="Times New Roman" w:cs="Times New Roman"/>
                <w:sz w:val="24"/>
                <w:lang w:val="uk-UA"/>
              </w:rPr>
              <w:t>Гімназія № 23</w:t>
            </w:r>
          </w:p>
        </w:tc>
        <w:tc>
          <w:tcPr>
            <w:tcW w:w="2076" w:type="dxa"/>
            <w:shd w:val="clear" w:color="auto" w:fill="auto"/>
          </w:tcPr>
          <w:p w:rsidR="007161D5" w:rsidRPr="007161D5" w:rsidRDefault="007161D5" w:rsidP="007161D5">
            <w:pPr>
              <w:spacing w:after="0" w:line="240" w:lineRule="auto"/>
              <w:jc w:val="center"/>
              <w:rPr>
                <w:rFonts w:ascii="Times New Roman" w:eastAsia="Times New Roman" w:hAnsi="Times New Roman" w:cs="Times New Roman"/>
                <w:bCs/>
                <w:sz w:val="24"/>
                <w:lang w:val="uk-UA"/>
              </w:rPr>
            </w:pPr>
            <w:r w:rsidRPr="007161D5">
              <w:rPr>
                <w:rFonts w:ascii="Times New Roman" w:eastAsia="Times New Roman" w:hAnsi="Times New Roman" w:cs="Times New Roman"/>
                <w:sz w:val="24"/>
                <w:lang w:val="uk-UA"/>
              </w:rPr>
              <w:t>22</w:t>
            </w:r>
          </w:p>
        </w:tc>
      </w:tr>
      <w:tr w:rsidR="007161D5" w:rsidRPr="007161D5" w:rsidTr="007161D5">
        <w:tc>
          <w:tcPr>
            <w:tcW w:w="648" w:type="dxa"/>
          </w:tcPr>
          <w:p w:rsidR="007161D5" w:rsidRPr="007161D5" w:rsidRDefault="007161D5" w:rsidP="007161D5">
            <w:pPr>
              <w:numPr>
                <w:ilvl w:val="0"/>
                <w:numId w:val="35"/>
              </w:numPr>
              <w:spacing w:after="0" w:line="240" w:lineRule="auto"/>
              <w:jc w:val="both"/>
              <w:rPr>
                <w:rFonts w:ascii="Times New Roman" w:eastAsia="Times New Roman" w:hAnsi="Times New Roman" w:cs="Times New Roman"/>
                <w:bCs/>
                <w:sz w:val="24"/>
                <w:lang w:val="uk-UA"/>
              </w:rPr>
            </w:pPr>
          </w:p>
        </w:tc>
        <w:tc>
          <w:tcPr>
            <w:tcW w:w="4032" w:type="dxa"/>
            <w:shd w:val="clear" w:color="auto" w:fill="auto"/>
          </w:tcPr>
          <w:p w:rsidR="007161D5" w:rsidRPr="007161D5" w:rsidRDefault="007161D5" w:rsidP="007161D5">
            <w:pPr>
              <w:spacing w:after="0" w:line="240" w:lineRule="auto"/>
              <w:jc w:val="both"/>
              <w:rPr>
                <w:rFonts w:ascii="Times New Roman" w:eastAsia="Times New Roman" w:hAnsi="Times New Roman" w:cs="Times New Roman"/>
                <w:bCs/>
                <w:sz w:val="24"/>
                <w:lang w:val="uk-UA"/>
              </w:rPr>
            </w:pPr>
            <w:r w:rsidRPr="007161D5">
              <w:rPr>
                <w:rFonts w:ascii="Times New Roman" w:eastAsia="Times New Roman" w:hAnsi="Times New Roman" w:cs="Times New Roman"/>
                <w:bCs/>
                <w:sz w:val="24"/>
                <w:lang w:val="uk-UA"/>
              </w:rPr>
              <w:t>Спеціалізована школа №109</w:t>
            </w:r>
          </w:p>
        </w:tc>
        <w:tc>
          <w:tcPr>
            <w:tcW w:w="2076" w:type="dxa"/>
            <w:shd w:val="clear" w:color="auto" w:fill="auto"/>
          </w:tcPr>
          <w:p w:rsidR="007161D5" w:rsidRPr="007161D5" w:rsidRDefault="007161D5" w:rsidP="007161D5">
            <w:pPr>
              <w:spacing w:after="0" w:line="240" w:lineRule="auto"/>
              <w:jc w:val="center"/>
              <w:rPr>
                <w:rFonts w:ascii="Times New Roman" w:eastAsia="Times New Roman" w:hAnsi="Times New Roman" w:cs="Times New Roman"/>
                <w:bCs/>
                <w:sz w:val="24"/>
                <w:lang w:val="uk-UA"/>
              </w:rPr>
            </w:pPr>
            <w:r w:rsidRPr="007161D5">
              <w:rPr>
                <w:rFonts w:ascii="Times New Roman" w:eastAsia="Times New Roman" w:hAnsi="Times New Roman" w:cs="Times New Roman"/>
                <w:bCs/>
                <w:sz w:val="24"/>
                <w:lang w:val="uk-UA"/>
              </w:rPr>
              <w:t>18</w:t>
            </w:r>
          </w:p>
        </w:tc>
      </w:tr>
      <w:tr w:rsidR="007161D5" w:rsidRPr="007161D5" w:rsidTr="007161D5">
        <w:tc>
          <w:tcPr>
            <w:tcW w:w="648" w:type="dxa"/>
          </w:tcPr>
          <w:p w:rsidR="007161D5" w:rsidRPr="007161D5" w:rsidRDefault="007161D5" w:rsidP="007161D5">
            <w:pPr>
              <w:numPr>
                <w:ilvl w:val="0"/>
                <w:numId w:val="35"/>
              </w:numPr>
              <w:spacing w:after="0" w:line="240" w:lineRule="auto"/>
              <w:jc w:val="both"/>
              <w:rPr>
                <w:rFonts w:ascii="Times New Roman" w:eastAsia="Times New Roman" w:hAnsi="Times New Roman" w:cs="Times New Roman"/>
                <w:bCs/>
                <w:sz w:val="24"/>
                <w:lang w:val="uk-UA"/>
              </w:rPr>
            </w:pPr>
          </w:p>
        </w:tc>
        <w:tc>
          <w:tcPr>
            <w:tcW w:w="4032" w:type="dxa"/>
            <w:shd w:val="clear" w:color="auto" w:fill="EAF1DD"/>
          </w:tcPr>
          <w:p w:rsidR="007161D5" w:rsidRPr="007161D5" w:rsidRDefault="007161D5" w:rsidP="007161D5">
            <w:pPr>
              <w:spacing w:after="0" w:line="240" w:lineRule="auto"/>
              <w:jc w:val="both"/>
              <w:rPr>
                <w:rFonts w:ascii="Times New Roman" w:eastAsia="Times New Roman" w:hAnsi="Times New Roman" w:cs="Times New Roman"/>
                <w:bCs/>
                <w:sz w:val="24"/>
                <w:lang w:val="uk-UA"/>
              </w:rPr>
            </w:pPr>
            <w:r w:rsidRPr="007161D5">
              <w:rPr>
                <w:rFonts w:ascii="Times New Roman" w:eastAsia="Times New Roman" w:hAnsi="Times New Roman" w:cs="Times New Roman"/>
                <w:bCs/>
                <w:sz w:val="24"/>
                <w:lang w:val="uk-UA"/>
              </w:rPr>
              <w:t>Університетський ліцей</w:t>
            </w:r>
          </w:p>
        </w:tc>
        <w:tc>
          <w:tcPr>
            <w:tcW w:w="2076" w:type="dxa"/>
            <w:shd w:val="clear" w:color="auto" w:fill="EAF1DD"/>
          </w:tcPr>
          <w:p w:rsidR="007161D5" w:rsidRPr="007161D5" w:rsidRDefault="007161D5" w:rsidP="007161D5">
            <w:pPr>
              <w:spacing w:after="0" w:line="240" w:lineRule="auto"/>
              <w:jc w:val="center"/>
              <w:rPr>
                <w:rFonts w:ascii="Times New Roman" w:eastAsia="Times New Roman" w:hAnsi="Times New Roman" w:cs="Times New Roman"/>
                <w:bCs/>
                <w:sz w:val="24"/>
                <w:lang w:val="uk-UA"/>
              </w:rPr>
            </w:pPr>
            <w:r w:rsidRPr="007161D5">
              <w:rPr>
                <w:rFonts w:ascii="Times New Roman" w:eastAsia="Times New Roman" w:hAnsi="Times New Roman" w:cs="Times New Roman"/>
                <w:bCs/>
                <w:sz w:val="24"/>
                <w:lang w:val="uk-UA"/>
              </w:rPr>
              <w:t>17</w:t>
            </w:r>
          </w:p>
        </w:tc>
      </w:tr>
      <w:tr w:rsidR="007161D5" w:rsidRPr="007161D5" w:rsidTr="007161D5">
        <w:tc>
          <w:tcPr>
            <w:tcW w:w="648" w:type="dxa"/>
            <w:vMerge w:val="restart"/>
          </w:tcPr>
          <w:p w:rsidR="007161D5" w:rsidRPr="007161D5" w:rsidRDefault="007161D5" w:rsidP="007161D5">
            <w:pPr>
              <w:numPr>
                <w:ilvl w:val="0"/>
                <w:numId w:val="35"/>
              </w:numPr>
              <w:spacing w:after="0" w:line="240" w:lineRule="auto"/>
              <w:jc w:val="both"/>
              <w:rPr>
                <w:rFonts w:ascii="Times New Roman" w:eastAsia="Times New Roman" w:hAnsi="Times New Roman" w:cs="Times New Roman"/>
                <w:bCs/>
                <w:sz w:val="24"/>
                <w:lang w:val="uk-UA"/>
              </w:rPr>
            </w:pPr>
          </w:p>
        </w:tc>
        <w:tc>
          <w:tcPr>
            <w:tcW w:w="4032" w:type="dxa"/>
            <w:shd w:val="clear" w:color="auto" w:fill="EAF1DD"/>
          </w:tcPr>
          <w:p w:rsidR="007161D5" w:rsidRPr="007161D5" w:rsidRDefault="007161D5" w:rsidP="007161D5">
            <w:pPr>
              <w:spacing w:after="0" w:line="240" w:lineRule="auto"/>
              <w:jc w:val="both"/>
              <w:rPr>
                <w:rFonts w:ascii="Times New Roman" w:eastAsia="Times New Roman" w:hAnsi="Times New Roman" w:cs="Times New Roman"/>
                <w:bCs/>
                <w:sz w:val="24"/>
                <w:lang w:val="uk-UA"/>
              </w:rPr>
            </w:pPr>
            <w:r w:rsidRPr="007161D5">
              <w:rPr>
                <w:rFonts w:ascii="Times New Roman" w:eastAsia="Times New Roman" w:hAnsi="Times New Roman" w:cs="Times New Roman"/>
                <w:bCs/>
                <w:sz w:val="24"/>
                <w:lang w:val="uk-UA"/>
              </w:rPr>
              <w:t>Гімназія №82</w:t>
            </w:r>
          </w:p>
        </w:tc>
        <w:tc>
          <w:tcPr>
            <w:tcW w:w="2076" w:type="dxa"/>
            <w:shd w:val="clear" w:color="auto" w:fill="EAF1DD"/>
          </w:tcPr>
          <w:p w:rsidR="007161D5" w:rsidRPr="007161D5" w:rsidRDefault="007161D5" w:rsidP="007161D5">
            <w:pPr>
              <w:spacing w:after="0" w:line="240" w:lineRule="auto"/>
              <w:jc w:val="center"/>
              <w:rPr>
                <w:rFonts w:ascii="Times New Roman" w:eastAsia="Times New Roman" w:hAnsi="Times New Roman" w:cs="Times New Roman"/>
                <w:bCs/>
                <w:sz w:val="24"/>
                <w:lang w:val="uk-UA"/>
              </w:rPr>
            </w:pPr>
            <w:r w:rsidRPr="007161D5">
              <w:rPr>
                <w:rFonts w:ascii="Times New Roman" w:eastAsia="Times New Roman" w:hAnsi="Times New Roman" w:cs="Times New Roman"/>
                <w:bCs/>
                <w:sz w:val="24"/>
                <w:lang w:val="uk-UA"/>
              </w:rPr>
              <w:t>16</w:t>
            </w:r>
          </w:p>
        </w:tc>
      </w:tr>
      <w:tr w:rsidR="007161D5" w:rsidRPr="007161D5" w:rsidTr="007161D5">
        <w:tc>
          <w:tcPr>
            <w:tcW w:w="648" w:type="dxa"/>
            <w:vMerge/>
          </w:tcPr>
          <w:p w:rsidR="007161D5" w:rsidRPr="007161D5" w:rsidRDefault="007161D5" w:rsidP="007161D5">
            <w:pPr>
              <w:spacing w:after="0" w:line="240" w:lineRule="auto"/>
              <w:ind w:left="180"/>
              <w:jc w:val="both"/>
              <w:rPr>
                <w:rFonts w:ascii="Times New Roman" w:eastAsia="Times New Roman" w:hAnsi="Times New Roman" w:cs="Times New Roman"/>
                <w:bCs/>
                <w:sz w:val="24"/>
                <w:lang w:val="uk-UA"/>
              </w:rPr>
            </w:pPr>
          </w:p>
        </w:tc>
        <w:tc>
          <w:tcPr>
            <w:tcW w:w="4032" w:type="dxa"/>
            <w:shd w:val="clear" w:color="auto" w:fill="EAF1DD"/>
          </w:tcPr>
          <w:p w:rsidR="007161D5" w:rsidRPr="007161D5" w:rsidRDefault="007161D5" w:rsidP="007161D5">
            <w:pPr>
              <w:spacing w:after="0" w:line="240" w:lineRule="auto"/>
              <w:jc w:val="both"/>
              <w:rPr>
                <w:rFonts w:ascii="Times New Roman" w:eastAsia="Times New Roman" w:hAnsi="Times New Roman" w:cs="Times New Roman"/>
                <w:bCs/>
                <w:sz w:val="24"/>
                <w:lang w:val="uk-UA"/>
              </w:rPr>
            </w:pPr>
            <w:r w:rsidRPr="007161D5">
              <w:rPr>
                <w:rFonts w:ascii="Times New Roman" w:eastAsia="Times New Roman" w:hAnsi="Times New Roman" w:cs="Times New Roman"/>
                <w:bCs/>
                <w:sz w:val="24"/>
                <w:lang w:val="uk-UA"/>
              </w:rPr>
              <w:t>Спеціалізована школа №80</w:t>
            </w:r>
          </w:p>
        </w:tc>
        <w:tc>
          <w:tcPr>
            <w:tcW w:w="2076" w:type="dxa"/>
            <w:shd w:val="clear" w:color="auto" w:fill="EAF1DD"/>
          </w:tcPr>
          <w:p w:rsidR="007161D5" w:rsidRPr="007161D5" w:rsidRDefault="007161D5" w:rsidP="007161D5">
            <w:pPr>
              <w:spacing w:after="0" w:line="240" w:lineRule="auto"/>
              <w:jc w:val="center"/>
              <w:rPr>
                <w:rFonts w:ascii="Times New Roman" w:eastAsia="Times New Roman" w:hAnsi="Times New Roman" w:cs="Times New Roman"/>
                <w:bCs/>
                <w:sz w:val="24"/>
                <w:lang w:val="uk-UA"/>
              </w:rPr>
            </w:pPr>
            <w:r w:rsidRPr="007161D5">
              <w:rPr>
                <w:rFonts w:ascii="Times New Roman" w:eastAsia="Times New Roman" w:hAnsi="Times New Roman" w:cs="Times New Roman"/>
                <w:bCs/>
                <w:sz w:val="24"/>
                <w:lang w:val="uk-UA"/>
              </w:rPr>
              <w:t>16</w:t>
            </w:r>
          </w:p>
        </w:tc>
      </w:tr>
      <w:tr w:rsidR="007161D5" w:rsidRPr="007161D5" w:rsidTr="007161D5">
        <w:tc>
          <w:tcPr>
            <w:tcW w:w="648" w:type="dxa"/>
          </w:tcPr>
          <w:p w:rsidR="007161D5" w:rsidRPr="007161D5" w:rsidRDefault="007161D5" w:rsidP="007161D5">
            <w:pPr>
              <w:numPr>
                <w:ilvl w:val="0"/>
                <w:numId w:val="35"/>
              </w:numPr>
              <w:spacing w:after="0" w:line="240" w:lineRule="auto"/>
              <w:jc w:val="both"/>
              <w:rPr>
                <w:rFonts w:ascii="Times New Roman" w:eastAsia="Times New Roman" w:hAnsi="Times New Roman" w:cs="Times New Roman"/>
                <w:bCs/>
                <w:sz w:val="24"/>
                <w:lang w:val="uk-UA"/>
              </w:rPr>
            </w:pPr>
          </w:p>
        </w:tc>
        <w:tc>
          <w:tcPr>
            <w:tcW w:w="4032" w:type="dxa"/>
            <w:shd w:val="clear" w:color="auto" w:fill="FFFFFF"/>
          </w:tcPr>
          <w:p w:rsidR="007161D5" w:rsidRPr="007161D5" w:rsidRDefault="007161D5" w:rsidP="007161D5">
            <w:pPr>
              <w:spacing w:after="0" w:line="240" w:lineRule="auto"/>
              <w:jc w:val="both"/>
              <w:rPr>
                <w:rFonts w:ascii="Times New Roman" w:eastAsia="Times New Roman" w:hAnsi="Times New Roman" w:cs="Times New Roman"/>
                <w:bCs/>
                <w:sz w:val="24"/>
                <w:lang w:val="uk-UA"/>
              </w:rPr>
            </w:pPr>
            <w:r w:rsidRPr="007161D5">
              <w:rPr>
                <w:rFonts w:ascii="Times New Roman" w:eastAsia="Times New Roman" w:hAnsi="Times New Roman" w:cs="Times New Roman"/>
                <w:sz w:val="24"/>
                <w:lang w:val="uk-UA"/>
              </w:rPr>
              <w:t>Технічний ліцей № 173</w:t>
            </w:r>
          </w:p>
        </w:tc>
        <w:tc>
          <w:tcPr>
            <w:tcW w:w="2076"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bCs/>
                <w:sz w:val="24"/>
                <w:lang w:val="uk-UA"/>
              </w:rPr>
            </w:pPr>
            <w:r w:rsidRPr="007161D5">
              <w:rPr>
                <w:rFonts w:ascii="Times New Roman" w:eastAsia="Times New Roman" w:hAnsi="Times New Roman" w:cs="Times New Roman"/>
                <w:sz w:val="24"/>
                <w:lang w:val="uk-UA"/>
              </w:rPr>
              <w:t>15</w:t>
            </w:r>
          </w:p>
        </w:tc>
      </w:tr>
    </w:tbl>
    <w:p w:rsidR="007161D5" w:rsidRPr="007161D5" w:rsidRDefault="007161D5" w:rsidP="007161D5">
      <w:pPr>
        <w:spacing w:after="0" w:line="240" w:lineRule="auto"/>
        <w:ind w:firstLine="540"/>
        <w:jc w:val="both"/>
        <w:rPr>
          <w:rFonts w:ascii="Times New Roman" w:eastAsia="Times New Roman" w:hAnsi="Times New Roman" w:cs="Times New Roman"/>
          <w:bCs/>
          <w:sz w:val="16"/>
          <w:szCs w:val="16"/>
          <w:lang w:val="uk-UA"/>
        </w:rPr>
      </w:pPr>
    </w:p>
    <w:p w:rsidR="007161D5" w:rsidRPr="007161D5" w:rsidRDefault="007161D5" w:rsidP="007161D5">
      <w:pPr>
        <w:spacing w:after="0" w:line="240" w:lineRule="auto"/>
        <w:ind w:firstLine="720"/>
        <w:jc w:val="both"/>
        <w:rPr>
          <w:rFonts w:ascii="Times New Roman" w:eastAsia="Times New Roman" w:hAnsi="Times New Roman" w:cs="Times New Roman"/>
          <w:sz w:val="28"/>
          <w:szCs w:val="28"/>
          <w:lang w:val="uk-UA"/>
        </w:rPr>
      </w:pPr>
      <w:r w:rsidRPr="007161D5">
        <w:rPr>
          <w:rFonts w:ascii="Times New Roman" w:eastAsia="Times New Roman" w:hAnsi="Times New Roman" w:cs="Times New Roman"/>
          <w:sz w:val="28"/>
          <w:szCs w:val="28"/>
          <w:lang w:val="uk-UA"/>
        </w:rPr>
        <w:t>До переліку таких закладів освіти у 2011/2012 навчальному році додалися Харківський університетський ліцей, гімназія №82, спеціалізована школа №80, вибули - спеціалізована школа №17 і гімназія №169.</w:t>
      </w:r>
    </w:p>
    <w:p w:rsidR="007161D5" w:rsidRPr="007161D5" w:rsidRDefault="007161D5" w:rsidP="007161D5">
      <w:pPr>
        <w:spacing w:after="0" w:line="240" w:lineRule="auto"/>
        <w:ind w:firstLine="540"/>
        <w:jc w:val="both"/>
        <w:rPr>
          <w:rFonts w:ascii="Times New Roman" w:eastAsia="Times New Roman" w:hAnsi="Times New Roman" w:cs="Times New Roman"/>
          <w:sz w:val="28"/>
          <w:szCs w:val="28"/>
          <w:lang w:val="uk-UA"/>
        </w:rPr>
      </w:pPr>
      <w:r w:rsidRPr="007161D5">
        <w:rPr>
          <w:rFonts w:ascii="Times New Roman" w:eastAsia="Times New Roman" w:hAnsi="Times New Roman" w:cs="Times New Roman"/>
          <w:sz w:val="28"/>
          <w:szCs w:val="28"/>
          <w:lang w:val="uk-UA"/>
        </w:rPr>
        <w:lastRenderedPageBreak/>
        <w:t xml:space="preserve">У Всеукраїнському етапі олімпіад від Харківської області взяли участь 105 учнів, з них 96 є представниками шкіл міста Харків (91,4%). </w:t>
      </w:r>
    </w:p>
    <w:p w:rsidR="007161D5" w:rsidRPr="007161D5" w:rsidRDefault="007161D5" w:rsidP="007161D5">
      <w:pPr>
        <w:spacing w:after="0" w:line="240" w:lineRule="auto"/>
        <w:jc w:val="center"/>
        <w:rPr>
          <w:rFonts w:ascii="Times New Roman" w:eastAsia="Times New Roman" w:hAnsi="Times New Roman" w:cs="Times New Roman"/>
          <w:b/>
          <w:sz w:val="16"/>
          <w:szCs w:val="16"/>
          <w:lang w:val="uk-UA"/>
        </w:rPr>
      </w:pPr>
    </w:p>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 xml:space="preserve">Результати участі учнів м. Харкова </w:t>
      </w:r>
    </w:p>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у ІV етапі</w:t>
      </w:r>
      <w:r w:rsidRPr="007161D5">
        <w:rPr>
          <w:rFonts w:ascii="Times New Roman" w:eastAsia="Times New Roman" w:hAnsi="Times New Roman" w:cs="Times New Roman"/>
          <w:b/>
          <w:sz w:val="28"/>
          <w:szCs w:val="28"/>
          <w:lang w:val="uk-UA"/>
        </w:rPr>
        <w:t xml:space="preserve"> </w:t>
      </w:r>
      <w:r w:rsidRPr="007161D5">
        <w:rPr>
          <w:rFonts w:ascii="Times New Roman" w:eastAsia="Times New Roman" w:hAnsi="Times New Roman" w:cs="Times New Roman"/>
          <w:b/>
          <w:sz w:val="24"/>
          <w:szCs w:val="24"/>
          <w:lang w:val="uk-UA"/>
        </w:rPr>
        <w:t xml:space="preserve">Всеукраїнських учнівських олімпіад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3"/>
        <w:gridCol w:w="2087"/>
        <w:gridCol w:w="2088"/>
        <w:gridCol w:w="1440"/>
      </w:tblGrid>
      <w:tr w:rsidR="007161D5" w:rsidRPr="007161D5" w:rsidTr="007161D5">
        <w:trPr>
          <w:jc w:val="center"/>
        </w:trPr>
        <w:tc>
          <w:tcPr>
            <w:tcW w:w="3133" w:type="dxa"/>
          </w:tcPr>
          <w:p w:rsidR="007161D5" w:rsidRPr="007161D5" w:rsidRDefault="007161D5" w:rsidP="007161D5">
            <w:pPr>
              <w:spacing w:after="0" w:line="240" w:lineRule="auto"/>
              <w:jc w:val="center"/>
              <w:rPr>
                <w:rFonts w:ascii="Times New Roman" w:eastAsia="Times New Roman" w:hAnsi="Times New Roman" w:cs="Times New Roman"/>
                <w:i/>
                <w:sz w:val="24"/>
                <w:szCs w:val="24"/>
                <w:lang w:val="uk-UA"/>
              </w:rPr>
            </w:pPr>
          </w:p>
        </w:tc>
        <w:tc>
          <w:tcPr>
            <w:tcW w:w="2087" w:type="dxa"/>
          </w:tcPr>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sz w:val="24"/>
                <w:szCs w:val="24"/>
                <w:lang w:val="uk-UA"/>
              </w:rPr>
              <w:t>Кількість призових місць по області</w:t>
            </w:r>
          </w:p>
        </w:tc>
        <w:tc>
          <w:tcPr>
            <w:tcW w:w="2088" w:type="dxa"/>
          </w:tcPr>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sz w:val="24"/>
                <w:szCs w:val="24"/>
                <w:lang w:val="uk-UA"/>
              </w:rPr>
              <w:t>Кількість призових місць учнів міста</w:t>
            </w:r>
          </w:p>
        </w:tc>
        <w:tc>
          <w:tcPr>
            <w:tcW w:w="1440" w:type="dxa"/>
          </w:tcPr>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w:t>
            </w:r>
          </w:p>
        </w:tc>
      </w:tr>
      <w:tr w:rsidR="007161D5" w:rsidRPr="007161D5" w:rsidTr="007161D5">
        <w:trPr>
          <w:jc w:val="center"/>
        </w:trPr>
        <w:tc>
          <w:tcPr>
            <w:tcW w:w="3133" w:type="dxa"/>
          </w:tcPr>
          <w:p w:rsidR="007161D5" w:rsidRPr="007161D5" w:rsidRDefault="007161D5" w:rsidP="007161D5">
            <w:pPr>
              <w:spacing w:after="0" w:line="240" w:lineRule="auto"/>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 xml:space="preserve">І місце </w:t>
            </w:r>
          </w:p>
        </w:tc>
        <w:tc>
          <w:tcPr>
            <w:tcW w:w="2087" w:type="dxa"/>
            <w:shd w:val="clear" w:color="auto" w:fill="auto"/>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18</w:t>
            </w:r>
          </w:p>
        </w:tc>
        <w:tc>
          <w:tcPr>
            <w:tcW w:w="2088" w:type="dxa"/>
            <w:shd w:val="clear" w:color="auto" w:fill="auto"/>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15</w:t>
            </w:r>
          </w:p>
        </w:tc>
        <w:tc>
          <w:tcPr>
            <w:tcW w:w="1440" w:type="dxa"/>
          </w:tcPr>
          <w:p w:rsidR="007161D5" w:rsidRPr="007161D5" w:rsidRDefault="007161D5" w:rsidP="007161D5">
            <w:pPr>
              <w:spacing w:after="0" w:line="240" w:lineRule="auto"/>
              <w:jc w:val="center"/>
              <w:rPr>
                <w:rFonts w:ascii="Times New Roman" w:eastAsia="Times New Roman" w:hAnsi="Times New Roman" w:cs="Times New Roman"/>
                <w:i/>
                <w:sz w:val="24"/>
                <w:szCs w:val="24"/>
                <w:lang w:val="uk-UA"/>
              </w:rPr>
            </w:pPr>
            <w:r w:rsidRPr="007161D5">
              <w:rPr>
                <w:rFonts w:ascii="Times New Roman" w:eastAsia="Times New Roman" w:hAnsi="Times New Roman" w:cs="Times New Roman"/>
                <w:sz w:val="24"/>
                <w:szCs w:val="24"/>
                <w:lang w:val="uk-UA"/>
              </w:rPr>
              <w:t>83,3%</w:t>
            </w:r>
          </w:p>
        </w:tc>
      </w:tr>
      <w:tr w:rsidR="007161D5" w:rsidRPr="007161D5" w:rsidTr="007161D5">
        <w:trPr>
          <w:jc w:val="center"/>
        </w:trPr>
        <w:tc>
          <w:tcPr>
            <w:tcW w:w="3133" w:type="dxa"/>
          </w:tcPr>
          <w:p w:rsidR="007161D5" w:rsidRPr="007161D5" w:rsidRDefault="007161D5" w:rsidP="007161D5">
            <w:pPr>
              <w:spacing w:after="0" w:line="240" w:lineRule="auto"/>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 xml:space="preserve">ІІ місце </w:t>
            </w:r>
          </w:p>
        </w:tc>
        <w:tc>
          <w:tcPr>
            <w:tcW w:w="2087" w:type="dxa"/>
            <w:shd w:val="clear" w:color="auto" w:fill="auto"/>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28</w:t>
            </w:r>
          </w:p>
        </w:tc>
        <w:tc>
          <w:tcPr>
            <w:tcW w:w="2088" w:type="dxa"/>
            <w:shd w:val="clear" w:color="auto" w:fill="auto"/>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27</w:t>
            </w:r>
          </w:p>
        </w:tc>
        <w:tc>
          <w:tcPr>
            <w:tcW w:w="1440" w:type="dxa"/>
          </w:tcPr>
          <w:p w:rsidR="007161D5" w:rsidRPr="007161D5" w:rsidRDefault="007161D5" w:rsidP="007161D5">
            <w:pPr>
              <w:spacing w:after="0" w:line="240" w:lineRule="auto"/>
              <w:jc w:val="center"/>
              <w:rPr>
                <w:rFonts w:ascii="Times New Roman" w:eastAsia="Times New Roman" w:hAnsi="Times New Roman" w:cs="Times New Roman"/>
                <w:i/>
                <w:sz w:val="24"/>
                <w:szCs w:val="24"/>
                <w:lang w:val="uk-UA"/>
              </w:rPr>
            </w:pPr>
            <w:r w:rsidRPr="007161D5">
              <w:rPr>
                <w:rFonts w:ascii="Times New Roman" w:eastAsia="Times New Roman" w:hAnsi="Times New Roman" w:cs="Times New Roman"/>
                <w:sz w:val="24"/>
                <w:szCs w:val="24"/>
                <w:lang w:val="uk-UA"/>
              </w:rPr>
              <w:t>96,4%</w:t>
            </w:r>
          </w:p>
        </w:tc>
      </w:tr>
      <w:tr w:rsidR="007161D5" w:rsidRPr="007161D5" w:rsidTr="007161D5">
        <w:trPr>
          <w:jc w:val="center"/>
        </w:trPr>
        <w:tc>
          <w:tcPr>
            <w:tcW w:w="3133" w:type="dxa"/>
          </w:tcPr>
          <w:p w:rsidR="007161D5" w:rsidRPr="007161D5" w:rsidRDefault="007161D5" w:rsidP="007161D5">
            <w:pPr>
              <w:spacing w:after="0" w:line="240" w:lineRule="auto"/>
              <w:rPr>
                <w:rFonts w:ascii="Times New Roman" w:eastAsia="Times New Roman" w:hAnsi="Times New Roman" w:cs="Times New Roman"/>
                <w:sz w:val="24"/>
                <w:szCs w:val="24"/>
                <w:u w:val="single"/>
                <w:lang w:val="uk-UA"/>
              </w:rPr>
            </w:pPr>
            <w:r w:rsidRPr="007161D5">
              <w:rPr>
                <w:rFonts w:ascii="Times New Roman" w:eastAsia="Times New Roman" w:hAnsi="Times New Roman" w:cs="Times New Roman"/>
                <w:b/>
                <w:sz w:val="24"/>
                <w:szCs w:val="24"/>
                <w:lang w:val="uk-UA"/>
              </w:rPr>
              <w:t xml:space="preserve">ІІІ місце </w:t>
            </w:r>
          </w:p>
        </w:tc>
        <w:tc>
          <w:tcPr>
            <w:tcW w:w="2087" w:type="dxa"/>
            <w:shd w:val="clear" w:color="auto" w:fill="auto"/>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36</w:t>
            </w:r>
          </w:p>
        </w:tc>
        <w:tc>
          <w:tcPr>
            <w:tcW w:w="2088" w:type="dxa"/>
            <w:shd w:val="clear" w:color="auto" w:fill="auto"/>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32</w:t>
            </w:r>
          </w:p>
        </w:tc>
        <w:tc>
          <w:tcPr>
            <w:tcW w:w="1440" w:type="dxa"/>
          </w:tcPr>
          <w:p w:rsidR="007161D5" w:rsidRPr="007161D5" w:rsidRDefault="007161D5" w:rsidP="007161D5">
            <w:pPr>
              <w:spacing w:after="0" w:line="240" w:lineRule="auto"/>
              <w:jc w:val="center"/>
              <w:rPr>
                <w:rFonts w:ascii="Times New Roman" w:eastAsia="Times New Roman" w:hAnsi="Times New Roman" w:cs="Times New Roman"/>
                <w:i/>
                <w:sz w:val="24"/>
                <w:szCs w:val="24"/>
                <w:lang w:val="uk-UA"/>
              </w:rPr>
            </w:pPr>
            <w:r w:rsidRPr="007161D5">
              <w:rPr>
                <w:rFonts w:ascii="Times New Roman" w:eastAsia="Times New Roman" w:hAnsi="Times New Roman" w:cs="Times New Roman"/>
                <w:sz w:val="24"/>
                <w:szCs w:val="24"/>
                <w:lang w:val="uk-UA"/>
              </w:rPr>
              <w:t>88,9%</w:t>
            </w:r>
          </w:p>
        </w:tc>
      </w:tr>
      <w:tr w:rsidR="007161D5" w:rsidRPr="007161D5" w:rsidTr="007161D5">
        <w:trPr>
          <w:jc w:val="center"/>
        </w:trPr>
        <w:tc>
          <w:tcPr>
            <w:tcW w:w="3133" w:type="dxa"/>
          </w:tcPr>
          <w:p w:rsidR="007161D5" w:rsidRPr="007161D5" w:rsidRDefault="007161D5" w:rsidP="007161D5">
            <w:pPr>
              <w:spacing w:after="0" w:line="240" w:lineRule="auto"/>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 xml:space="preserve">Кількість переможців </w:t>
            </w:r>
          </w:p>
        </w:tc>
        <w:tc>
          <w:tcPr>
            <w:tcW w:w="2087" w:type="dxa"/>
            <w:shd w:val="clear" w:color="auto" w:fill="auto"/>
          </w:tcPr>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82</w:t>
            </w:r>
          </w:p>
        </w:tc>
        <w:tc>
          <w:tcPr>
            <w:tcW w:w="2088" w:type="dxa"/>
            <w:shd w:val="clear" w:color="auto" w:fill="auto"/>
          </w:tcPr>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74</w:t>
            </w:r>
          </w:p>
        </w:tc>
        <w:tc>
          <w:tcPr>
            <w:tcW w:w="1440" w:type="dxa"/>
          </w:tcPr>
          <w:p w:rsidR="007161D5" w:rsidRPr="007161D5" w:rsidRDefault="007161D5" w:rsidP="007161D5">
            <w:pPr>
              <w:spacing w:after="0" w:line="240" w:lineRule="auto"/>
              <w:jc w:val="center"/>
              <w:rPr>
                <w:rFonts w:ascii="Times New Roman" w:eastAsia="Times New Roman" w:hAnsi="Times New Roman" w:cs="Times New Roman"/>
                <w:b/>
                <w:i/>
                <w:sz w:val="24"/>
                <w:szCs w:val="24"/>
                <w:lang w:val="uk-UA"/>
              </w:rPr>
            </w:pPr>
            <w:r w:rsidRPr="007161D5">
              <w:rPr>
                <w:rFonts w:ascii="Times New Roman" w:eastAsia="Times New Roman" w:hAnsi="Times New Roman" w:cs="Times New Roman"/>
                <w:b/>
                <w:sz w:val="24"/>
                <w:szCs w:val="24"/>
                <w:lang w:val="uk-UA"/>
              </w:rPr>
              <w:t>90,2%</w:t>
            </w:r>
          </w:p>
        </w:tc>
      </w:tr>
    </w:tbl>
    <w:p w:rsidR="007161D5" w:rsidRPr="007161D5" w:rsidRDefault="007161D5" w:rsidP="007161D5">
      <w:pPr>
        <w:spacing w:after="0" w:line="240" w:lineRule="auto"/>
        <w:ind w:firstLine="540"/>
        <w:jc w:val="both"/>
        <w:rPr>
          <w:rFonts w:ascii="Times New Roman" w:eastAsia="Times New Roman" w:hAnsi="Times New Roman" w:cs="Times New Roman"/>
          <w:sz w:val="24"/>
          <w:szCs w:val="24"/>
          <w:lang w:val="en-US"/>
        </w:rPr>
      </w:pPr>
    </w:p>
    <w:p w:rsidR="007161D5" w:rsidRPr="007161D5" w:rsidRDefault="007161D5" w:rsidP="007161D5">
      <w:pPr>
        <w:spacing w:after="0" w:line="240" w:lineRule="auto"/>
        <w:ind w:firstLine="540"/>
        <w:jc w:val="both"/>
        <w:rPr>
          <w:rFonts w:ascii="Times New Roman" w:eastAsia="Times New Roman" w:hAnsi="Times New Roman" w:cs="Times New Roman"/>
          <w:sz w:val="28"/>
          <w:szCs w:val="28"/>
          <w:lang w:val="uk-UA"/>
        </w:rPr>
      </w:pPr>
      <w:r w:rsidRPr="007161D5">
        <w:rPr>
          <w:rFonts w:ascii="Times New Roman" w:eastAsia="Times New Roman" w:hAnsi="Times New Roman" w:cs="Times New Roman"/>
          <w:sz w:val="28"/>
          <w:szCs w:val="28"/>
          <w:lang w:val="uk-UA"/>
        </w:rPr>
        <w:t xml:space="preserve">Відповідно до наказу Міністерства освіти і науки, молоді та спорту від 25.05.2012 №628 «Про результати Всеукраїнських учнівських олімпіад і турнірів 2011/2012 навчального року» учні міста отримали </w:t>
      </w:r>
      <w:r w:rsidRPr="007161D5">
        <w:rPr>
          <w:rFonts w:ascii="Times New Roman" w:eastAsia="Times New Roman" w:hAnsi="Times New Roman" w:cs="Times New Roman"/>
          <w:sz w:val="28"/>
          <w:szCs w:val="28"/>
          <w:lang w:val="en-US"/>
        </w:rPr>
        <w:t>74</w:t>
      </w:r>
      <w:r w:rsidRPr="007161D5">
        <w:rPr>
          <w:rFonts w:ascii="Times New Roman" w:eastAsia="Times New Roman" w:hAnsi="Times New Roman" w:cs="Times New Roman"/>
          <w:sz w:val="28"/>
          <w:szCs w:val="28"/>
          <w:lang w:val="uk-UA"/>
        </w:rPr>
        <w:t xml:space="preserve"> перемоги (дипломів І ступеня - 15, дипломів ІІ ступеня – 27, дипломів ІІІ ступеня – 32), що складає 90,2% від загальної кількості перемог учнів області (82). </w:t>
      </w:r>
    </w:p>
    <w:p w:rsidR="007161D5" w:rsidRPr="007161D5" w:rsidRDefault="007161D5" w:rsidP="007161D5">
      <w:pPr>
        <w:spacing w:after="0" w:line="240" w:lineRule="auto"/>
        <w:ind w:firstLine="540"/>
        <w:jc w:val="both"/>
        <w:rPr>
          <w:rFonts w:ascii="Times New Roman" w:eastAsia="Times New Roman" w:hAnsi="Times New Roman" w:cs="Times New Roman"/>
          <w:sz w:val="28"/>
          <w:szCs w:val="28"/>
          <w:lang w:val="uk-UA"/>
        </w:rPr>
      </w:pPr>
      <w:r w:rsidRPr="007161D5">
        <w:rPr>
          <w:rFonts w:ascii="Times New Roman" w:eastAsia="Times New Roman" w:hAnsi="Times New Roman" w:cs="Times New Roman"/>
          <w:sz w:val="28"/>
          <w:szCs w:val="28"/>
          <w:lang w:val="uk-UA"/>
        </w:rPr>
        <w:t>У наступній таблиці наведена порівняльна характеристика результатів участі учнів міста у І</w:t>
      </w:r>
      <w:r w:rsidRPr="007161D5">
        <w:rPr>
          <w:rFonts w:ascii="Times New Roman" w:eastAsia="Times New Roman" w:hAnsi="Times New Roman" w:cs="Times New Roman"/>
          <w:sz w:val="28"/>
          <w:szCs w:val="28"/>
          <w:lang w:val="en-US"/>
        </w:rPr>
        <w:t>V</w:t>
      </w:r>
      <w:r w:rsidRPr="007161D5">
        <w:rPr>
          <w:rFonts w:ascii="Times New Roman" w:eastAsia="Times New Roman" w:hAnsi="Times New Roman" w:cs="Times New Roman"/>
          <w:sz w:val="28"/>
          <w:szCs w:val="28"/>
        </w:rPr>
        <w:t xml:space="preserve"> </w:t>
      </w:r>
      <w:r w:rsidRPr="007161D5">
        <w:rPr>
          <w:rFonts w:ascii="Times New Roman" w:eastAsia="Times New Roman" w:hAnsi="Times New Roman" w:cs="Times New Roman"/>
          <w:sz w:val="28"/>
          <w:szCs w:val="28"/>
          <w:lang w:val="uk-UA"/>
        </w:rPr>
        <w:t>етапі олімпіад протягом трьох минулих навчальних років.</w:t>
      </w:r>
    </w:p>
    <w:p w:rsidR="007161D5" w:rsidRPr="007161D5" w:rsidRDefault="007161D5" w:rsidP="007161D5">
      <w:pPr>
        <w:spacing w:after="0" w:line="240" w:lineRule="auto"/>
        <w:ind w:firstLine="540"/>
        <w:jc w:val="both"/>
        <w:rPr>
          <w:rFonts w:ascii="Times New Roman" w:eastAsia="Times New Roman" w:hAnsi="Times New Roman" w:cs="Times New Roman"/>
          <w:sz w:val="16"/>
          <w:szCs w:val="16"/>
          <w:lang w:val="uk-UA"/>
        </w:rPr>
      </w:pPr>
    </w:p>
    <w:p w:rsidR="007161D5" w:rsidRPr="007161D5" w:rsidRDefault="007161D5" w:rsidP="007161D5">
      <w:pPr>
        <w:tabs>
          <w:tab w:val="left" w:pos="0"/>
        </w:tabs>
        <w:suppressAutoHyphens/>
        <w:spacing w:after="0" w:line="240" w:lineRule="auto"/>
        <w:jc w:val="center"/>
        <w:rPr>
          <w:rFonts w:ascii="Times New Roman" w:eastAsia="Times New Roman" w:hAnsi="Times New Roman" w:cs="Times New Roman"/>
          <w:b/>
          <w:color w:val="000000"/>
          <w:sz w:val="24"/>
          <w:szCs w:val="24"/>
          <w:lang w:val="uk-UA"/>
        </w:rPr>
      </w:pPr>
      <w:r w:rsidRPr="007161D5">
        <w:rPr>
          <w:rFonts w:ascii="Times New Roman" w:eastAsia="Times New Roman" w:hAnsi="Times New Roman" w:cs="Times New Roman"/>
          <w:b/>
          <w:color w:val="000000"/>
          <w:sz w:val="24"/>
          <w:szCs w:val="24"/>
          <w:lang w:val="uk-UA"/>
        </w:rPr>
        <w:t xml:space="preserve">Результати участі учнів загальноосвітніх навчальних закладів м. Харкова </w:t>
      </w:r>
    </w:p>
    <w:p w:rsidR="007161D5" w:rsidRPr="007161D5" w:rsidRDefault="007161D5" w:rsidP="007161D5">
      <w:pPr>
        <w:suppressAutoHyphens/>
        <w:spacing w:after="0" w:line="240" w:lineRule="auto"/>
        <w:jc w:val="center"/>
        <w:rPr>
          <w:rFonts w:ascii="Times New Roman" w:eastAsia="Times New Roman" w:hAnsi="Times New Roman" w:cs="Times New Roman"/>
          <w:b/>
          <w:color w:val="000000"/>
          <w:sz w:val="24"/>
          <w:szCs w:val="24"/>
          <w:lang w:val="uk-UA"/>
        </w:rPr>
      </w:pPr>
      <w:r w:rsidRPr="007161D5">
        <w:rPr>
          <w:rFonts w:ascii="Times New Roman" w:eastAsia="Times New Roman" w:hAnsi="Times New Roman" w:cs="Times New Roman"/>
          <w:b/>
          <w:color w:val="000000"/>
          <w:sz w:val="24"/>
          <w:szCs w:val="24"/>
          <w:lang w:val="uk-UA"/>
        </w:rPr>
        <w:t>у І</w:t>
      </w:r>
      <w:r w:rsidRPr="007161D5">
        <w:rPr>
          <w:rFonts w:ascii="Times New Roman" w:eastAsia="Times New Roman" w:hAnsi="Times New Roman" w:cs="Times New Roman"/>
          <w:b/>
          <w:color w:val="000000"/>
          <w:sz w:val="24"/>
          <w:szCs w:val="24"/>
          <w:lang w:val="en-US"/>
        </w:rPr>
        <w:t>V</w:t>
      </w:r>
      <w:r w:rsidRPr="007161D5">
        <w:rPr>
          <w:rFonts w:ascii="Times New Roman" w:eastAsia="Times New Roman" w:hAnsi="Times New Roman" w:cs="Times New Roman"/>
          <w:b/>
          <w:color w:val="000000"/>
          <w:sz w:val="24"/>
          <w:szCs w:val="24"/>
          <w:lang w:val="uk-UA"/>
        </w:rPr>
        <w:t xml:space="preserve"> етапі Всеукраїнських олімпіад  у 2008/2009 — 2011/2012 навчальних роках</w:t>
      </w:r>
    </w:p>
    <w:p w:rsidR="007161D5" w:rsidRPr="007161D5" w:rsidRDefault="007161D5" w:rsidP="007161D5">
      <w:pPr>
        <w:suppressAutoHyphens/>
        <w:spacing w:after="0" w:line="240" w:lineRule="auto"/>
        <w:jc w:val="center"/>
        <w:rPr>
          <w:rFonts w:ascii="Times New Roman" w:eastAsia="Times New Roman" w:hAnsi="Times New Roman" w:cs="Times New Roman"/>
          <w:b/>
          <w:color w:val="000000"/>
          <w:sz w:val="16"/>
          <w:szCs w:val="16"/>
          <w:lang w:val="uk-UA"/>
        </w:rPr>
      </w:pPr>
    </w:p>
    <w:tbl>
      <w:tblPr>
        <w:tblW w:w="844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7"/>
        <w:gridCol w:w="2098"/>
        <w:gridCol w:w="2280"/>
        <w:gridCol w:w="1772"/>
      </w:tblGrid>
      <w:tr w:rsidR="007161D5" w:rsidRPr="007161D5" w:rsidTr="007161D5">
        <w:trPr>
          <w:trHeight w:val="356"/>
          <w:jc w:val="center"/>
        </w:trPr>
        <w:tc>
          <w:tcPr>
            <w:tcW w:w="2297" w:type="dxa"/>
            <w:vMerge w:val="restart"/>
          </w:tcPr>
          <w:p w:rsidR="007161D5" w:rsidRPr="007161D5" w:rsidRDefault="007161D5" w:rsidP="007161D5">
            <w:pPr>
              <w:spacing w:after="0" w:line="240" w:lineRule="auto"/>
              <w:jc w:val="center"/>
              <w:rPr>
                <w:rFonts w:ascii="Times New Roman" w:eastAsia="Times New Roman" w:hAnsi="Times New Roman" w:cs="Times New Roman"/>
                <w:bCs/>
                <w:sz w:val="24"/>
                <w:szCs w:val="24"/>
              </w:rPr>
            </w:pPr>
          </w:p>
          <w:p w:rsidR="007161D5" w:rsidRPr="007161D5" w:rsidRDefault="007161D5" w:rsidP="007161D5">
            <w:pPr>
              <w:spacing w:after="0" w:line="240" w:lineRule="auto"/>
              <w:jc w:val="center"/>
              <w:rPr>
                <w:rFonts w:ascii="Times New Roman" w:eastAsia="Times New Roman" w:hAnsi="Times New Roman" w:cs="Times New Roman"/>
                <w:bCs/>
                <w:sz w:val="24"/>
                <w:szCs w:val="24"/>
              </w:rPr>
            </w:pPr>
            <w:r w:rsidRPr="007161D5">
              <w:rPr>
                <w:rFonts w:ascii="Times New Roman" w:eastAsia="Times New Roman" w:hAnsi="Times New Roman" w:cs="Times New Roman"/>
                <w:bCs/>
                <w:sz w:val="24"/>
                <w:szCs w:val="24"/>
              </w:rPr>
              <w:t>Результат</w:t>
            </w:r>
          </w:p>
        </w:tc>
        <w:tc>
          <w:tcPr>
            <w:tcW w:w="6150" w:type="dxa"/>
            <w:gridSpan w:val="3"/>
          </w:tcPr>
          <w:p w:rsidR="007161D5" w:rsidRPr="007161D5" w:rsidRDefault="007161D5" w:rsidP="007161D5">
            <w:pPr>
              <w:spacing w:after="0" w:line="240" w:lineRule="auto"/>
              <w:jc w:val="center"/>
              <w:rPr>
                <w:rFonts w:ascii="Times New Roman" w:eastAsia="Times New Roman" w:hAnsi="Times New Roman" w:cs="Times New Roman"/>
                <w:bCs/>
                <w:sz w:val="24"/>
                <w:szCs w:val="24"/>
              </w:rPr>
            </w:pPr>
            <w:r w:rsidRPr="007161D5">
              <w:rPr>
                <w:rFonts w:ascii="Times New Roman" w:eastAsia="Times New Roman" w:hAnsi="Times New Roman" w:cs="Times New Roman"/>
                <w:bCs/>
                <w:sz w:val="24"/>
                <w:szCs w:val="24"/>
                <w:lang w:val="uk-UA"/>
              </w:rPr>
              <w:t>Навчальний рік</w:t>
            </w:r>
            <w:r w:rsidRPr="007161D5">
              <w:rPr>
                <w:rFonts w:ascii="Times New Roman" w:eastAsia="Times New Roman" w:hAnsi="Times New Roman" w:cs="Times New Roman"/>
                <w:bCs/>
                <w:sz w:val="24"/>
                <w:szCs w:val="24"/>
              </w:rPr>
              <w:t>:</w:t>
            </w:r>
          </w:p>
        </w:tc>
      </w:tr>
      <w:tr w:rsidR="007161D5" w:rsidRPr="007161D5" w:rsidTr="007161D5">
        <w:trPr>
          <w:jc w:val="center"/>
        </w:trPr>
        <w:tc>
          <w:tcPr>
            <w:tcW w:w="2297" w:type="dxa"/>
            <w:vMerge/>
            <w:vAlign w:val="center"/>
          </w:tcPr>
          <w:p w:rsidR="007161D5" w:rsidRPr="007161D5" w:rsidRDefault="007161D5" w:rsidP="007161D5">
            <w:pPr>
              <w:spacing w:after="0" w:line="240" w:lineRule="auto"/>
              <w:rPr>
                <w:rFonts w:ascii="Times New Roman" w:eastAsia="Times New Roman" w:hAnsi="Times New Roman" w:cs="Times New Roman"/>
                <w:bCs/>
                <w:sz w:val="24"/>
                <w:szCs w:val="24"/>
              </w:rPr>
            </w:pPr>
          </w:p>
        </w:tc>
        <w:tc>
          <w:tcPr>
            <w:tcW w:w="2098" w:type="dxa"/>
          </w:tcPr>
          <w:p w:rsidR="007161D5" w:rsidRPr="007161D5" w:rsidRDefault="007161D5" w:rsidP="007161D5">
            <w:pPr>
              <w:spacing w:after="0" w:line="240" w:lineRule="auto"/>
              <w:jc w:val="center"/>
              <w:rPr>
                <w:rFonts w:ascii="Times New Roman" w:eastAsia="Times New Roman" w:hAnsi="Times New Roman" w:cs="Times New Roman"/>
                <w:bCs/>
                <w:sz w:val="24"/>
                <w:szCs w:val="24"/>
              </w:rPr>
            </w:pPr>
            <w:r w:rsidRPr="007161D5">
              <w:rPr>
                <w:rFonts w:ascii="Times New Roman" w:eastAsia="Times New Roman" w:hAnsi="Times New Roman" w:cs="Times New Roman"/>
                <w:bCs/>
                <w:sz w:val="24"/>
                <w:szCs w:val="24"/>
              </w:rPr>
              <w:t>2009/2010</w:t>
            </w:r>
          </w:p>
        </w:tc>
        <w:tc>
          <w:tcPr>
            <w:tcW w:w="2280" w:type="dxa"/>
          </w:tcPr>
          <w:p w:rsidR="007161D5" w:rsidRPr="007161D5" w:rsidRDefault="007161D5" w:rsidP="007161D5">
            <w:pPr>
              <w:spacing w:after="0" w:line="240" w:lineRule="auto"/>
              <w:jc w:val="center"/>
              <w:rPr>
                <w:rFonts w:ascii="Times New Roman" w:eastAsia="Times New Roman" w:hAnsi="Times New Roman" w:cs="Times New Roman"/>
                <w:bCs/>
                <w:sz w:val="24"/>
                <w:szCs w:val="24"/>
                <w:lang w:val="uk-UA"/>
              </w:rPr>
            </w:pPr>
            <w:r w:rsidRPr="007161D5">
              <w:rPr>
                <w:rFonts w:ascii="Times New Roman" w:eastAsia="Times New Roman" w:hAnsi="Times New Roman" w:cs="Times New Roman"/>
                <w:bCs/>
                <w:sz w:val="24"/>
                <w:szCs w:val="24"/>
              </w:rPr>
              <w:t>20</w:t>
            </w:r>
            <w:r w:rsidRPr="007161D5">
              <w:rPr>
                <w:rFonts w:ascii="Times New Roman" w:eastAsia="Times New Roman" w:hAnsi="Times New Roman" w:cs="Times New Roman"/>
                <w:bCs/>
                <w:sz w:val="24"/>
                <w:szCs w:val="24"/>
                <w:lang w:val="uk-UA"/>
              </w:rPr>
              <w:t>10</w:t>
            </w:r>
            <w:r w:rsidRPr="007161D5">
              <w:rPr>
                <w:rFonts w:ascii="Times New Roman" w:eastAsia="Times New Roman" w:hAnsi="Times New Roman" w:cs="Times New Roman"/>
                <w:bCs/>
                <w:sz w:val="24"/>
                <w:szCs w:val="24"/>
              </w:rPr>
              <w:t>/201</w:t>
            </w:r>
            <w:r w:rsidRPr="007161D5">
              <w:rPr>
                <w:rFonts w:ascii="Times New Roman" w:eastAsia="Times New Roman" w:hAnsi="Times New Roman" w:cs="Times New Roman"/>
                <w:bCs/>
                <w:sz w:val="24"/>
                <w:szCs w:val="24"/>
                <w:lang w:val="uk-UA"/>
              </w:rPr>
              <w:t>1</w:t>
            </w:r>
          </w:p>
        </w:tc>
        <w:tc>
          <w:tcPr>
            <w:tcW w:w="1772" w:type="dxa"/>
          </w:tcPr>
          <w:p w:rsidR="007161D5" w:rsidRPr="007161D5" w:rsidRDefault="007161D5" w:rsidP="007161D5">
            <w:pPr>
              <w:spacing w:after="0" w:line="240" w:lineRule="auto"/>
              <w:jc w:val="center"/>
              <w:rPr>
                <w:rFonts w:ascii="Times New Roman" w:eastAsia="Times New Roman" w:hAnsi="Times New Roman" w:cs="Times New Roman"/>
                <w:bCs/>
                <w:sz w:val="24"/>
                <w:szCs w:val="24"/>
                <w:lang w:val="uk-UA"/>
              </w:rPr>
            </w:pPr>
            <w:r w:rsidRPr="007161D5">
              <w:rPr>
                <w:rFonts w:ascii="Times New Roman" w:eastAsia="Times New Roman" w:hAnsi="Times New Roman" w:cs="Times New Roman"/>
                <w:bCs/>
                <w:sz w:val="24"/>
                <w:szCs w:val="24"/>
              </w:rPr>
              <w:t>20</w:t>
            </w:r>
            <w:r w:rsidRPr="007161D5">
              <w:rPr>
                <w:rFonts w:ascii="Times New Roman" w:eastAsia="Times New Roman" w:hAnsi="Times New Roman" w:cs="Times New Roman"/>
                <w:bCs/>
                <w:sz w:val="24"/>
                <w:szCs w:val="24"/>
                <w:lang w:val="uk-UA"/>
              </w:rPr>
              <w:t>11</w:t>
            </w:r>
            <w:r w:rsidRPr="007161D5">
              <w:rPr>
                <w:rFonts w:ascii="Times New Roman" w:eastAsia="Times New Roman" w:hAnsi="Times New Roman" w:cs="Times New Roman"/>
                <w:bCs/>
                <w:sz w:val="24"/>
                <w:szCs w:val="24"/>
              </w:rPr>
              <w:t>/201</w:t>
            </w:r>
            <w:r w:rsidRPr="007161D5">
              <w:rPr>
                <w:rFonts w:ascii="Times New Roman" w:eastAsia="Times New Roman" w:hAnsi="Times New Roman" w:cs="Times New Roman"/>
                <w:bCs/>
                <w:sz w:val="24"/>
                <w:szCs w:val="24"/>
                <w:lang w:val="uk-UA"/>
              </w:rPr>
              <w:t>2</w:t>
            </w:r>
          </w:p>
        </w:tc>
      </w:tr>
      <w:tr w:rsidR="007161D5" w:rsidRPr="007161D5" w:rsidTr="007161D5">
        <w:trPr>
          <w:jc w:val="center"/>
        </w:trPr>
        <w:tc>
          <w:tcPr>
            <w:tcW w:w="2297" w:type="dxa"/>
          </w:tcPr>
          <w:p w:rsidR="007161D5" w:rsidRPr="007161D5" w:rsidRDefault="007161D5" w:rsidP="007161D5">
            <w:pPr>
              <w:spacing w:after="0" w:line="240" w:lineRule="auto"/>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 xml:space="preserve">І місце </w:t>
            </w:r>
          </w:p>
        </w:tc>
        <w:tc>
          <w:tcPr>
            <w:tcW w:w="2098" w:type="dxa"/>
          </w:tcPr>
          <w:p w:rsidR="007161D5" w:rsidRPr="007161D5" w:rsidRDefault="007161D5" w:rsidP="007161D5">
            <w:pPr>
              <w:spacing w:after="0" w:line="240" w:lineRule="auto"/>
              <w:jc w:val="center"/>
              <w:rPr>
                <w:rFonts w:ascii="Times New Roman" w:eastAsia="Times New Roman" w:hAnsi="Times New Roman" w:cs="Times New Roman"/>
                <w:sz w:val="24"/>
                <w:szCs w:val="24"/>
              </w:rPr>
            </w:pPr>
            <w:r w:rsidRPr="007161D5">
              <w:rPr>
                <w:rFonts w:ascii="Times New Roman" w:eastAsia="Times New Roman" w:hAnsi="Times New Roman" w:cs="Times New Roman"/>
                <w:sz w:val="24"/>
                <w:szCs w:val="24"/>
              </w:rPr>
              <w:t>15</w:t>
            </w:r>
          </w:p>
        </w:tc>
        <w:tc>
          <w:tcPr>
            <w:tcW w:w="2280"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16</w:t>
            </w:r>
          </w:p>
        </w:tc>
        <w:tc>
          <w:tcPr>
            <w:tcW w:w="1772" w:type="dxa"/>
          </w:tcPr>
          <w:p w:rsidR="007161D5" w:rsidRPr="007161D5" w:rsidRDefault="007161D5" w:rsidP="007161D5">
            <w:pPr>
              <w:spacing w:after="0" w:line="240" w:lineRule="auto"/>
              <w:jc w:val="center"/>
              <w:rPr>
                <w:rFonts w:ascii="Times New Roman" w:eastAsia="Times New Roman" w:hAnsi="Times New Roman" w:cs="Times New Roman"/>
                <w:i/>
                <w:sz w:val="24"/>
                <w:szCs w:val="24"/>
                <w:lang w:val="uk-UA"/>
              </w:rPr>
            </w:pPr>
            <w:r w:rsidRPr="007161D5">
              <w:rPr>
                <w:rFonts w:ascii="Times New Roman" w:eastAsia="Times New Roman" w:hAnsi="Times New Roman" w:cs="Times New Roman"/>
                <w:sz w:val="24"/>
                <w:szCs w:val="24"/>
                <w:lang w:val="uk-UA"/>
              </w:rPr>
              <w:t>15</w:t>
            </w:r>
          </w:p>
        </w:tc>
      </w:tr>
      <w:tr w:rsidR="007161D5" w:rsidRPr="007161D5" w:rsidTr="007161D5">
        <w:trPr>
          <w:jc w:val="center"/>
        </w:trPr>
        <w:tc>
          <w:tcPr>
            <w:tcW w:w="2297" w:type="dxa"/>
          </w:tcPr>
          <w:p w:rsidR="007161D5" w:rsidRPr="007161D5" w:rsidRDefault="007161D5" w:rsidP="007161D5">
            <w:pPr>
              <w:spacing w:after="0" w:line="240" w:lineRule="auto"/>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 xml:space="preserve">ІІ місце </w:t>
            </w:r>
          </w:p>
        </w:tc>
        <w:tc>
          <w:tcPr>
            <w:tcW w:w="2098" w:type="dxa"/>
          </w:tcPr>
          <w:p w:rsidR="007161D5" w:rsidRPr="007161D5" w:rsidRDefault="007161D5" w:rsidP="007161D5">
            <w:pPr>
              <w:spacing w:after="0" w:line="240" w:lineRule="auto"/>
              <w:jc w:val="center"/>
              <w:rPr>
                <w:rFonts w:ascii="Times New Roman" w:eastAsia="Times New Roman" w:hAnsi="Times New Roman" w:cs="Times New Roman"/>
                <w:sz w:val="24"/>
                <w:szCs w:val="24"/>
              </w:rPr>
            </w:pPr>
            <w:r w:rsidRPr="007161D5">
              <w:rPr>
                <w:rFonts w:ascii="Times New Roman" w:eastAsia="Times New Roman" w:hAnsi="Times New Roman" w:cs="Times New Roman"/>
                <w:sz w:val="24"/>
                <w:szCs w:val="24"/>
              </w:rPr>
              <w:t>31</w:t>
            </w:r>
          </w:p>
        </w:tc>
        <w:tc>
          <w:tcPr>
            <w:tcW w:w="2280"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22</w:t>
            </w:r>
          </w:p>
        </w:tc>
        <w:tc>
          <w:tcPr>
            <w:tcW w:w="1772" w:type="dxa"/>
          </w:tcPr>
          <w:p w:rsidR="007161D5" w:rsidRPr="007161D5" w:rsidRDefault="007161D5" w:rsidP="007161D5">
            <w:pPr>
              <w:spacing w:after="0" w:line="240" w:lineRule="auto"/>
              <w:jc w:val="center"/>
              <w:rPr>
                <w:rFonts w:ascii="Times New Roman" w:eastAsia="Times New Roman" w:hAnsi="Times New Roman" w:cs="Times New Roman"/>
                <w:i/>
                <w:sz w:val="24"/>
                <w:szCs w:val="24"/>
                <w:lang w:val="uk-UA"/>
              </w:rPr>
            </w:pPr>
            <w:r w:rsidRPr="007161D5">
              <w:rPr>
                <w:rFonts w:ascii="Times New Roman" w:eastAsia="Times New Roman" w:hAnsi="Times New Roman" w:cs="Times New Roman"/>
                <w:sz w:val="24"/>
                <w:szCs w:val="24"/>
                <w:lang w:val="uk-UA"/>
              </w:rPr>
              <w:t>27</w:t>
            </w:r>
          </w:p>
        </w:tc>
      </w:tr>
      <w:tr w:rsidR="007161D5" w:rsidRPr="007161D5" w:rsidTr="007161D5">
        <w:trPr>
          <w:jc w:val="center"/>
        </w:trPr>
        <w:tc>
          <w:tcPr>
            <w:tcW w:w="2297" w:type="dxa"/>
          </w:tcPr>
          <w:p w:rsidR="007161D5" w:rsidRPr="007161D5" w:rsidRDefault="007161D5" w:rsidP="007161D5">
            <w:pPr>
              <w:spacing w:after="0" w:line="240" w:lineRule="auto"/>
              <w:rPr>
                <w:rFonts w:ascii="Times New Roman" w:eastAsia="Times New Roman" w:hAnsi="Times New Roman" w:cs="Times New Roman"/>
                <w:sz w:val="24"/>
                <w:szCs w:val="24"/>
                <w:u w:val="single"/>
                <w:lang w:val="uk-UA"/>
              </w:rPr>
            </w:pPr>
            <w:r w:rsidRPr="007161D5">
              <w:rPr>
                <w:rFonts w:ascii="Times New Roman" w:eastAsia="Times New Roman" w:hAnsi="Times New Roman" w:cs="Times New Roman"/>
                <w:b/>
                <w:sz w:val="24"/>
                <w:szCs w:val="24"/>
                <w:lang w:val="uk-UA"/>
              </w:rPr>
              <w:t xml:space="preserve">ІІІ місце </w:t>
            </w:r>
          </w:p>
        </w:tc>
        <w:tc>
          <w:tcPr>
            <w:tcW w:w="2098" w:type="dxa"/>
          </w:tcPr>
          <w:p w:rsidR="007161D5" w:rsidRPr="007161D5" w:rsidRDefault="007161D5" w:rsidP="007161D5">
            <w:pPr>
              <w:spacing w:after="0" w:line="240" w:lineRule="auto"/>
              <w:jc w:val="center"/>
              <w:rPr>
                <w:rFonts w:ascii="Times New Roman" w:eastAsia="Times New Roman" w:hAnsi="Times New Roman" w:cs="Times New Roman"/>
                <w:sz w:val="24"/>
                <w:szCs w:val="24"/>
              </w:rPr>
            </w:pPr>
            <w:r w:rsidRPr="007161D5">
              <w:rPr>
                <w:rFonts w:ascii="Times New Roman" w:eastAsia="Times New Roman" w:hAnsi="Times New Roman" w:cs="Times New Roman"/>
                <w:sz w:val="24"/>
                <w:szCs w:val="24"/>
              </w:rPr>
              <w:t>28</w:t>
            </w:r>
          </w:p>
        </w:tc>
        <w:tc>
          <w:tcPr>
            <w:tcW w:w="2280"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30</w:t>
            </w:r>
          </w:p>
        </w:tc>
        <w:tc>
          <w:tcPr>
            <w:tcW w:w="1772"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en-US"/>
              </w:rPr>
            </w:pPr>
            <w:r w:rsidRPr="007161D5">
              <w:rPr>
                <w:rFonts w:ascii="Times New Roman" w:eastAsia="Times New Roman" w:hAnsi="Times New Roman" w:cs="Times New Roman"/>
                <w:sz w:val="24"/>
                <w:szCs w:val="24"/>
                <w:lang w:val="uk-UA"/>
              </w:rPr>
              <w:t>32</w:t>
            </w:r>
          </w:p>
        </w:tc>
      </w:tr>
      <w:tr w:rsidR="007161D5" w:rsidRPr="007161D5" w:rsidTr="007161D5">
        <w:trPr>
          <w:jc w:val="center"/>
        </w:trPr>
        <w:tc>
          <w:tcPr>
            <w:tcW w:w="2297" w:type="dxa"/>
          </w:tcPr>
          <w:p w:rsidR="007161D5" w:rsidRPr="007161D5" w:rsidRDefault="007161D5" w:rsidP="007161D5">
            <w:pPr>
              <w:spacing w:after="0" w:line="240" w:lineRule="auto"/>
              <w:rPr>
                <w:rFonts w:ascii="Times New Roman" w:eastAsia="Times New Roman" w:hAnsi="Times New Roman" w:cs="Times New Roman"/>
                <w:bCs/>
                <w:sz w:val="24"/>
                <w:szCs w:val="24"/>
              </w:rPr>
            </w:pPr>
            <w:r w:rsidRPr="007161D5">
              <w:rPr>
                <w:rFonts w:ascii="Times New Roman" w:eastAsia="Times New Roman" w:hAnsi="Times New Roman" w:cs="Times New Roman"/>
                <w:bCs/>
                <w:sz w:val="24"/>
                <w:szCs w:val="24"/>
              </w:rPr>
              <w:t>В</w:t>
            </w:r>
            <w:r w:rsidRPr="007161D5">
              <w:rPr>
                <w:rFonts w:ascii="Times New Roman" w:eastAsia="Times New Roman" w:hAnsi="Times New Roman" w:cs="Times New Roman"/>
                <w:bCs/>
                <w:sz w:val="24"/>
                <w:szCs w:val="24"/>
                <w:lang w:val="uk-UA"/>
              </w:rPr>
              <w:t>сього перемог</w:t>
            </w:r>
          </w:p>
        </w:tc>
        <w:tc>
          <w:tcPr>
            <w:tcW w:w="2098" w:type="dxa"/>
          </w:tcPr>
          <w:p w:rsidR="007161D5" w:rsidRPr="007161D5" w:rsidRDefault="007161D5" w:rsidP="007161D5">
            <w:pPr>
              <w:spacing w:after="0" w:line="240" w:lineRule="auto"/>
              <w:jc w:val="center"/>
              <w:rPr>
                <w:rFonts w:ascii="Times New Roman" w:eastAsia="Times New Roman" w:hAnsi="Times New Roman" w:cs="Times New Roman"/>
                <w:bCs/>
                <w:sz w:val="24"/>
                <w:szCs w:val="24"/>
              </w:rPr>
            </w:pPr>
            <w:r w:rsidRPr="007161D5">
              <w:rPr>
                <w:rFonts w:ascii="Times New Roman" w:eastAsia="Times New Roman" w:hAnsi="Times New Roman" w:cs="Times New Roman"/>
                <w:bCs/>
                <w:sz w:val="24"/>
                <w:szCs w:val="24"/>
              </w:rPr>
              <w:t>74</w:t>
            </w:r>
          </w:p>
        </w:tc>
        <w:tc>
          <w:tcPr>
            <w:tcW w:w="2280" w:type="dxa"/>
          </w:tcPr>
          <w:p w:rsidR="007161D5" w:rsidRPr="007161D5" w:rsidRDefault="007161D5" w:rsidP="007161D5">
            <w:pPr>
              <w:spacing w:after="0" w:line="240" w:lineRule="auto"/>
              <w:jc w:val="center"/>
              <w:rPr>
                <w:rFonts w:ascii="Times New Roman" w:eastAsia="Times New Roman" w:hAnsi="Times New Roman" w:cs="Times New Roman"/>
                <w:bCs/>
                <w:sz w:val="24"/>
                <w:szCs w:val="24"/>
                <w:lang w:val="uk-UA"/>
              </w:rPr>
            </w:pPr>
            <w:r w:rsidRPr="007161D5">
              <w:rPr>
                <w:rFonts w:ascii="Times New Roman" w:eastAsia="Times New Roman" w:hAnsi="Times New Roman" w:cs="Times New Roman"/>
                <w:bCs/>
                <w:sz w:val="24"/>
                <w:szCs w:val="24"/>
                <w:lang w:val="uk-UA"/>
              </w:rPr>
              <w:t>68</w:t>
            </w:r>
          </w:p>
        </w:tc>
        <w:tc>
          <w:tcPr>
            <w:tcW w:w="1772" w:type="dxa"/>
          </w:tcPr>
          <w:p w:rsidR="007161D5" w:rsidRPr="007161D5" w:rsidRDefault="007161D5" w:rsidP="007161D5">
            <w:pPr>
              <w:spacing w:after="0" w:line="240" w:lineRule="auto"/>
              <w:jc w:val="center"/>
              <w:rPr>
                <w:rFonts w:ascii="Times New Roman" w:eastAsia="Times New Roman" w:hAnsi="Times New Roman" w:cs="Times New Roman"/>
                <w:bCs/>
                <w:sz w:val="24"/>
                <w:szCs w:val="24"/>
                <w:lang w:val="uk-UA"/>
              </w:rPr>
            </w:pPr>
            <w:r w:rsidRPr="007161D5">
              <w:rPr>
                <w:rFonts w:ascii="Times New Roman" w:eastAsia="Times New Roman" w:hAnsi="Times New Roman" w:cs="Times New Roman"/>
                <w:sz w:val="24"/>
                <w:szCs w:val="24"/>
                <w:lang w:val="uk-UA"/>
              </w:rPr>
              <w:t>74</w:t>
            </w:r>
          </w:p>
        </w:tc>
      </w:tr>
    </w:tbl>
    <w:p w:rsidR="007161D5" w:rsidRPr="007161D5" w:rsidRDefault="007161D5" w:rsidP="007161D5">
      <w:pPr>
        <w:spacing w:after="0" w:line="240" w:lineRule="auto"/>
        <w:ind w:firstLine="540"/>
        <w:jc w:val="both"/>
        <w:rPr>
          <w:rFonts w:ascii="Times New Roman" w:eastAsia="Times New Roman" w:hAnsi="Times New Roman" w:cs="Times New Roman"/>
          <w:sz w:val="16"/>
          <w:szCs w:val="16"/>
          <w:lang w:val="uk-UA"/>
        </w:rPr>
      </w:pPr>
    </w:p>
    <w:p w:rsidR="007161D5" w:rsidRPr="007161D5" w:rsidRDefault="007161D5" w:rsidP="007161D5">
      <w:pPr>
        <w:spacing w:after="0" w:line="240" w:lineRule="auto"/>
        <w:ind w:firstLine="540"/>
        <w:jc w:val="both"/>
        <w:rPr>
          <w:rFonts w:ascii="Times New Roman" w:eastAsia="Times New Roman" w:hAnsi="Times New Roman" w:cs="Times New Roman"/>
          <w:sz w:val="28"/>
          <w:szCs w:val="28"/>
          <w:lang w:val="uk-UA"/>
        </w:rPr>
      </w:pPr>
      <w:r w:rsidRPr="007161D5">
        <w:rPr>
          <w:rFonts w:ascii="Times New Roman" w:eastAsia="Times New Roman" w:hAnsi="Times New Roman" w:cs="Times New Roman"/>
          <w:sz w:val="28"/>
          <w:szCs w:val="28"/>
          <w:lang w:val="uk-UA"/>
        </w:rPr>
        <w:t xml:space="preserve">Загальна кількість перемог харківських школярів порівняно з минулим роком збільшилась майже на 9%. </w:t>
      </w:r>
    </w:p>
    <w:p w:rsidR="007161D5" w:rsidRPr="007161D5" w:rsidRDefault="007161D5" w:rsidP="007161D5">
      <w:pPr>
        <w:spacing w:after="0" w:line="240" w:lineRule="auto"/>
        <w:ind w:firstLine="540"/>
        <w:jc w:val="both"/>
        <w:rPr>
          <w:rFonts w:ascii="Times New Roman" w:eastAsia="Times New Roman" w:hAnsi="Times New Roman" w:cs="Times New Roman"/>
          <w:sz w:val="28"/>
          <w:szCs w:val="28"/>
          <w:lang w:val="uk-UA"/>
        </w:rPr>
      </w:pPr>
      <w:r w:rsidRPr="007161D5">
        <w:rPr>
          <w:rFonts w:ascii="Times New Roman" w:eastAsia="Times New Roman" w:hAnsi="Times New Roman" w:cs="Times New Roman"/>
          <w:sz w:val="28"/>
          <w:szCs w:val="28"/>
          <w:lang w:val="uk-UA"/>
        </w:rPr>
        <w:t xml:space="preserve">Порівняльний аналіз результативності участі учнів м. Харкова у ІV етапі Всеукраїнських олімпіад за навчальними предметами наведено у наступній таблиці. </w:t>
      </w:r>
    </w:p>
    <w:p w:rsidR="009B5640" w:rsidRPr="00B840CD" w:rsidRDefault="009B5640" w:rsidP="007161D5">
      <w:pPr>
        <w:spacing w:after="0" w:line="240" w:lineRule="auto"/>
        <w:ind w:firstLine="540"/>
        <w:jc w:val="both"/>
        <w:rPr>
          <w:rFonts w:ascii="Times New Roman" w:eastAsia="Times New Roman" w:hAnsi="Times New Roman" w:cs="Times New Roman"/>
          <w:b/>
          <w:sz w:val="16"/>
          <w:szCs w:val="16"/>
        </w:rPr>
      </w:pPr>
    </w:p>
    <w:p w:rsidR="007161D5" w:rsidRPr="007161D5" w:rsidRDefault="007161D5" w:rsidP="007161D5">
      <w:pPr>
        <w:tabs>
          <w:tab w:val="left" w:pos="0"/>
        </w:tabs>
        <w:suppressAutoHyphens/>
        <w:spacing w:after="0" w:line="240" w:lineRule="auto"/>
        <w:jc w:val="center"/>
        <w:rPr>
          <w:rFonts w:ascii="Times New Roman" w:eastAsia="Times New Roman" w:hAnsi="Times New Roman" w:cs="Times New Roman"/>
          <w:b/>
          <w:color w:val="000000"/>
          <w:sz w:val="24"/>
          <w:szCs w:val="24"/>
          <w:lang w:val="uk-UA"/>
        </w:rPr>
      </w:pPr>
      <w:r w:rsidRPr="007161D5">
        <w:rPr>
          <w:rFonts w:ascii="Times New Roman" w:eastAsia="Times New Roman" w:hAnsi="Times New Roman" w:cs="Times New Roman"/>
          <w:b/>
          <w:sz w:val="24"/>
          <w:szCs w:val="24"/>
          <w:lang w:val="uk-UA"/>
        </w:rPr>
        <w:t xml:space="preserve">Порівняльний аналіз результативності </w:t>
      </w:r>
      <w:r w:rsidRPr="007161D5">
        <w:rPr>
          <w:rFonts w:ascii="Times New Roman" w:eastAsia="Times New Roman" w:hAnsi="Times New Roman" w:cs="Times New Roman"/>
          <w:b/>
          <w:color w:val="000000"/>
          <w:sz w:val="24"/>
          <w:szCs w:val="24"/>
          <w:lang w:val="uk-UA"/>
        </w:rPr>
        <w:t xml:space="preserve">участі учнів м. Харкова </w:t>
      </w:r>
    </w:p>
    <w:p w:rsidR="007161D5" w:rsidRPr="007161D5" w:rsidRDefault="007161D5" w:rsidP="007161D5">
      <w:pPr>
        <w:tabs>
          <w:tab w:val="left" w:pos="0"/>
        </w:tabs>
        <w:suppressAutoHyphens/>
        <w:spacing w:after="0" w:line="240" w:lineRule="auto"/>
        <w:jc w:val="center"/>
        <w:rPr>
          <w:rFonts w:ascii="Times New Roman" w:eastAsia="Times New Roman" w:hAnsi="Times New Roman" w:cs="Times New Roman"/>
          <w:b/>
          <w:color w:val="000000"/>
          <w:sz w:val="24"/>
          <w:szCs w:val="24"/>
          <w:lang w:val="uk-UA"/>
        </w:rPr>
      </w:pPr>
      <w:r w:rsidRPr="007161D5">
        <w:rPr>
          <w:rFonts w:ascii="Times New Roman" w:eastAsia="Times New Roman" w:hAnsi="Times New Roman" w:cs="Times New Roman"/>
          <w:b/>
          <w:color w:val="000000"/>
          <w:sz w:val="24"/>
          <w:szCs w:val="24"/>
          <w:lang w:val="uk-UA"/>
        </w:rPr>
        <w:t>у І</w:t>
      </w:r>
      <w:r w:rsidRPr="007161D5">
        <w:rPr>
          <w:rFonts w:ascii="Times New Roman" w:eastAsia="Times New Roman" w:hAnsi="Times New Roman" w:cs="Times New Roman"/>
          <w:b/>
          <w:color w:val="000000"/>
          <w:sz w:val="24"/>
          <w:szCs w:val="24"/>
          <w:lang w:val="en-US"/>
        </w:rPr>
        <w:t>V</w:t>
      </w:r>
      <w:r w:rsidRPr="007161D5">
        <w:rPr>
          <w:rFonts w:ascii="Times New Roman" w:eastAsia="Times New Roman" w:hAnsi="Times New Roman" w:cs="Times New Roman"/>
          <w:b/>
          <w:color w:val="000000"/>
          <w:sz w:val="24"/>
          <w:szCs w:val="24"/>
          <w:lang w:val="uk-UA"/>
        </w:rPr>
        <w:t xml:space="preserve"> етапі Всеукраїнських олімпіад  у 2009/2010 — 20</w:t>
      </w:r>
      <w:r w:rsidRPr="007161D5">
        <w:rPr>
          <w:rFonts w:ascii="Times New Roman" w:eastAsia="Times New Roman" w:hAnsi="Times New Roman" w:cs="Times New Roman"/>
          <w:b/>
          <w:color w:val="000000"/>
          <w:sz w:val="24"/>
          <w:szCs w:val="24"/>
        </w:rPr>
        <w:t>11</w:t>
      </w:r>
      <w:r w:rsidRPr="007161D5">
        <w:rPr>
          <w:rFonts w:ascii="Times New Roman" w:eastAsia="Times New Roman" w:hAnsi="Times New Roman" w:cs="Times New Roman"/>
          <w:b/>
          <w:color w:val="000000"/>
          <w:sz w:val="24"/>
          <w:szCs w:val="24"/>
          <w:lang w:val="uk-UA"/>
        </w:rPr>
        <w:t>/201</w:t>
      </w:r>
      <w:r w:rsidRPr="007161D5">
        <w:rPr>
          <w:rFonts w:ascii="Times New Roman" w:eastAsia="Times New Roman" w:hAnsi="Times New Roman" w:cs="Times New Roman"/>
          <w:b/>
          <w:color w:val="000000"/>
          <w:sz w:val="24"/>
          <w:szCs w:val="24"/>
        </w:rPr>
        <w:t>2</w:t>
      </w:r>
      <w:r w:rsidRPr="007161D5">
        <w:rPr>
          <w:rFonts w:ascii="Times New Roman" w:eastAsia="Times New Roman" w:hAnsi="Times New Roman" w:cs="Times New Roman"/>
          <w:b/>
          <w:color w:val="000000"/>
          <w:sz w:val="24"/>
          <w:szCs w:val="24"/>
          <w:lang w:val="uk-UA"/>
        </w:rPr>
        <w:t xml:space="preserve"> навчальних роках</w:t>
      </w:r>
    </w:p>
    <w:p w:rsidR="007161D5" w:rsidRPr="007161D5" w:rsidRDefault="007161D5" w:rsidP="007161D5">
      <w:pPr>
        <w:tabs>
          <w:tab w:val="left" w:pos="0"/>
        </w:tabs>
        <w:suppressAutoHyphens/>
        <w:spacing w:after="0" w:line="240" w:lineRule="auto"/>
        <w:jc w:val="center"/>
        <w:rPr>
          <w:rFonts w:ascii="Times New Roman" w:eastAsia="Times New Roman" w:hAnsi="Times New Roman" w:cs="Times New Roman"/>
          <w:b/>
          <w:color w:val="000000"/>
          <w:sz w:val="24"/>
          <w:szCs w:val="24"/>
          <w:lang w:val="uk-UA"/>
        </w:rPr>
      </w:pPr>
      <w:r w:rsidRPr="007161D5">
        <w:rPr>
          <w:rFonts w:ascii="Times New Roman" w:eastAsia="Times New Roman" w:hAnsi="Times New Roman" w:cs="Times New Roman"/>
          <w:b/>
          <w:color w:val="000000"/>
          <w:sz w:val="24"/>
          <w:szCs w:val="24"/>
          <w:lang w:val="uk-UA"/>
        </w:rPr>
        <w:t>за навчальними предметами</w:t>
      </w:r>
    </w:p>
    <w:tbl>
      <w:tblPr>
        <w:tblW w:w="8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45"/>
        <w:gridCol w:w="1524"/>
        <w:gridCol w:w="1489"/>
        <w:gridCol w:w="1541"/>
        <w:gridCol w:w="1604"/>
      </w:tblGrid>
      <w:tr w:rsidR="007161D5" w:rsidRPr="007161D5" w:rsidTr="007161D5">
        <w:trPr>
          <w:trHeight w:val="386"/>
          <w:jc w:val="center"/>
        </w:trPr>
        <w:tc>
          <w:tcPr>
            <w:tcW w:w="2745" w:type="dxa"/>
            <w:vMerge w:val="restart"/>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Предмет</w:t>
            </w:r>
          </w:p>
        </w:tc>
        <w:tc>
          <w:tcPr>
            <w:tcW w:w="4554" w:type="dxa"/>
            <w:gridSpan w:val="3"/>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Всього перемог</w:t>
            </w:r>
          </w:p>
        </w:tc>
        <w:tc>
          <w:tcPr>
            <w:tcW w:w="1604"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p>
        </w:tc>
      </w:tr>
      <w:tr w:rsidR="007161D5" w:rsidRPr="007161D5" w:rsidTr="007161D5">
        <w:trPr>
          <w:jc w:val="center"/>
        </w:trPr>
        <w:tc>
          <w:tcPr>
            <w:tcW w:w="2745" w:type="dxa"/>
            <w:vMerge/>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2009/2010</w:t>
            </w:r>
          </w:p>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proofErr w:type="spellStart"/>
            <w:r w:rsidRPr="007161D5">
              <w:rPr>
                <w:rFonts w:ascii="Times New Roman" w:eastAsia="Times New Roman" w:hAnsi="Times New Roman" w:cs="Times New Roman"/>
                <w:sz w:val="24"/>
                <w:szCs w:val="24"/>
                <w:lang w:val="uk-UA"/>
              </w:rPr>
              <w:t>навч</w:t>
            </w:r>
            <w:proofErr w:type="spellEnd"/>
            <w:r w:rsidRPr="007161D5">
              <w:rPr>
                <w:rFonts w:ascii="Times New Roman" w:eastAsia="Times New Roman" w:hAnsi="Times New Roman" w:cs="Times New Roman"/>
                <w:sz w:val="24"/>
                <w:szCs w:val="24"/>
                <w:lang w:val="uk-UA"/>
              </w:rPr>
              <w:t>. рік</w:t>
            </w: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2010/2011</w:t>
            </w:r>
          </w:p>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proofErr w:type="spellStart"/>
            <w:r w:rsidRPr="007161D5">
              <w:rPr>
                <w:rFonts w:ascii="Times New Roman" w:eastAsia="Times New Roman" w:hAnsi="Times New Roman" w:cs="Times New Roman"/>
                <w:sz w:val="24"/>
                <w:szCs w:val="24"/>
                <w:lang w:val="uk-UA"/>
              </w:rPr>
              <w:t>навч</w:t>
            </w:r>
            <w:proofErr w:type="spellEnd"/>
            <w:r w:rsidRPr="007161D5">
              <w:rPr>
                <w:rFonts w:ascii="Times New Roman" w:eastAsia="Times New Roman" w:hAnsi="Times New Roman" w:cs="Times New Roman"/>
                <w:sz w:val="24"/>
                <w:szCs w:val="24"/>
                <w:lang w:val="uk-UA"/>
              </w:rPr>
              <w:t>. рік</w:t>
            </w: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en-US"/>
              </w:rPr>
            </w:pPr>
            <w:r w:rsidRPr="007161D5">
              <w:rPr>
                <w:rFonts w:ascii="Times New Roman" w:eastAsia="Times New Roman" w:hAnsi="Times New Roman" w:cs="Times New Roman"/>
                <w:sz w:val="24"/>
                <w:szCs w:val="24"/>
                <w:lang w:val="uk-UA"/>
              </w:rPr>
              <w:t>201</w:t>
            </w:r>
            <w:r w:rsidRPr="007161D5">
              <w:rPr>
                <w:rFonts w:ascii="Times New Roman" w:eastAsia="Times New Roman" w:hAnsi="Times New Roman" w:cs="Times New Roman"/>
                <w:sz w:val="24"/>
                <w:szCs w:val="24"/>
                <w:lang w:val="en-US"/>
              </w:rPr>
              <w:t>1</w:t>
            </w:r>
            <w:r w:rsidRPr="007161D5">
              <w:rPr>
                <w:rFonts w:ascii="Times New Roman" w:eastAsia="Times New Roman" w:hAnsi="Times New Roman" w:cs="Times New Roman"/>
                <w:sz w:val="24"/>
                <w:szCs w:val="24"/>
                <w:lang w:val="uk-UA"/>
              </w:rPr>
              <w:t>/201</w:t>
            </w:r>
            <w:r w:rsidRPr="007161D5">
              <w:rPr>
                <w:rFonts w:ascii="Times New Roman" w:eastAsia="Times New Roman" w:hAnsi="Times New Roman" w:cs="Times New Roman"/>
                <w:sz w:val="24"/>
                <w:szCs w:val="24"/>
                <w:lang w:val="en-US"/>
              </w:rPr>
              <w:t>2</w:t>
            </w:r>
          </w:p>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proofErr w:type="spellStart"/>
            <w:r w:rsidRPr="007161D5">
              <w:rPr>
                <w:rFonts w:ascii="Times New Roman" w:eastAsia="Times New Roman" w:hAnsi="Times New Roman" w:cs="Times New Roman"/>
                <w:sz w:val="24"/>
                <w:szCs w:val="24"/>
                <w:lang w:val="uk-UA"/>
              </w:rPr>
              <w:t>навч</w:t>
            </w:r>
            <w:proofErr w:type="spellEnd"/>
            <w:r w:rsidRPr="007161D5">
              <w:rPr>
                <w:rFonts w:ascii="Times New Roman" w:eastAsia="Times New Roman" w:hAnsi="Times New Roman" w:cs="Times New Roman"/>
                <w:sz w:val="24"/>
                <w:szCs w:val="24"/>
                <w:lang w:val="uk-UA"/>
              </w:rPr>
              <w:t>. рік</w:t>
            </w:r>
          </w:p>
        </w:tc>
        <w:tc>
          <w:tcPr>
            <w:tcW w:w="1604" w:type="dxa"/>
            <w:shd w:val="clear" w:color="auto" w:fill="auto"/>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 xml:space="preserve">Динаміка </w:t>
            </w:r>
          </w:p>
        </w:tc>
      </w:tr>
      <w:tr w:rsidR="007161D5" w:rsidRPr="007161D5" w:rsidTr="007161D5">
        <w:trPr>
          <w:jc w:val="center"/>
        </w:trPr>
        <w:tc>
          <w:tcPr>
            <w:tcW w:w="2745"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Історія</w:t>
            </w: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w:t>
            </w: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en-US"/>
              </w:rPr>
            </w:pPr>
            <w:r w:rsidRPr="007161D5">
              <w:rPr>
                <w:rFonts w:ascii="Times New Roman" w:eastAsia="Times New Roman" w:hAnsi="Times New Roman" w:cs="Times New Roman"/>
                <w:sz w:val="24"/>
                <w:szCs w:val="24"/>
                <w:lang w:val="en-US"/>
              </w:rPr>
              <w:t>-</w:t>
            </w: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3</w:t>
            </w:r>
          </w:p>
        </w:tc>
        <w:tc>
          <w:tcPr>
            <w:tcW w:w="1604" w:type="dxa"/>
            <w:shd w:val="clear" w:color="auto" w:fill="auto"/>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w:t>
            </w:r>
          </w:p>
        </w:tc>
      </w:tr>
      <w:tr w:rsidR="007161D5" w:rsidRPr="007161D5" w:rsidTr="007161D5">
        <w:trPr>
          <w:jc w:val="center"/>
        </w:trPr>
        <w:tc>
          <w:tcPr>
            <w:tcW w:w="2745"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Географія</w:t>
            </w: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5</w:t>
            </w: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en-US"/>
              </w:rPr>
            </w:pPr>
            <w:r w:rsidRPr="007161D5">
              <w:rPr>
                <w:rFonts w:ascii="Times New Roman" w:eastAsia="Times New Roman" w:hAnsi="Times New Roman" w:cs="Times New Roman"/>
                <w:sz w:val="24"/>
                <w:szCs w:val="24"/>
                <w:lang w:val="en-US"/>
              </w:rPr>
              <w:t>1</w:t>
            </w: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en-US"/>
              </w:rPr>
            </w:pPr>
            <w:r w:rsidRPr="007161D5">
              <w:rPr>
                <w:rFonts w:ascii="Times New Roman" w:eastAsia="Times New Roman" w:hAnsi="Times New Roman" w:cs="Times New Roman"/>
                <w:sz w:val="24"/>
                <w:szCs w:val="24"/>
                <w:lang w:val="en-US"/>
              </w:rPr>
              <w:t>3</w:t>
            </w:r>
          </w:p>
        </w:tc>
        <w:tc>
          <w:tcPr>
            <w:tcW w:w="1604" w:type="dxa"/>
            <w:shd w:val="clear" w:color="auto" w:fill="auto"/>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w:t>
            </w:r>
          </w:p>
        </w:tc>
      </w:tr>
      <w:tr w:rsidR="007161D5" w:rsidRPr="007161D5" w:rsidTr="007161D5">
        <w:trPr>
          <w:jc w:val="center"/>
        </w:trPr>
        <w:tc>
          <w:tcPr>
            <w:tcW w:w="2745"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Російська мова та л-ра</w:t>
            </w: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w:t>
            </w: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w:t>
            </w:r>
          </w:p>
        </w:tc>
        <w:tc>
          <w:tcPr>
            <w:tcW w:w="1604" w:type="dxa"/>
            <w:shd w:val="clear" w:color="auto" w:fill="auto"/>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w:t>
            </w:r>
          </w:p>
        </w:tc>
      </w:tr>
      <w:tr w:rsidR="007161D5" w:rsidRPr="007161D5" w:rsidTr="007161D5">
        <w:trPr>
          <w:jc w:val="center"/>
        </w:trPr>
        <w:tc>
          <w:tcPr>
            <w:tcW w:w="2745"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Інформатика</w:t>
            </w: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6</w:t>
            </w: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rPr>
            </w:pPr>
            <w:r w:rsidRPr="007161D5">
              <w:rPr>
                <w:rFonts w:ascii="Times New Roman" w:eastAsia="Times New Roman" w:hAnsi="Times New Roman" w:cs="Times New Roman"/>
                <w:sz w:val="24"/>
                <w:szCs w:val="24"/>
              </w:rPr>
              <w:t>6</w:t>
            </w: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8</w:t>
            </w:r>
          </w:p>
        </w:tc>
        <w:tc>
          <w:tcPr>
            <w:tcW w:w="1604" w:type="dxa"/>
            <w:shd w:val="clear" w:color="auto" w:fill="auto"/>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w:t>
            </w:r>
          </w:p>
        </w:tc>
      </w:tr>
      <w:tr w:rsidR="007161D5" w:rsidRPr="007161D5" w:rsidTr="007161D5">
        <w:trPr>
          <w:jc w:val="center"/>
        </w:trPr>
        <w:tc>
          <w:tcPr>
            <w:tcW w:w="2745"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Основи економіки</w:t>
            </w: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4</w:t>
            </w: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rPr>
            </w:pPr>
            <w:r w:rsidRPr="007161D5">
              <w:rPr>
                <w:rFonts w:ascii="Times New Roman" w:eastAsia="Times New Roman" w:hAnsi="Times New Roman" w:cs="Times New Roman"/>
                <w:sz w:val="24"/>
                <w:szCs w:val="24"/>
              </w:rPr>
              <w:t>4</w:t>
            </w: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rPr>
            </w:pPr>
            <w:r w:rsidRPr="007161D5">
              <w:rPr>
                <w:rFonts w:ascii="Times New Roman" w:eastAsia="Times New Roman" w:hAnsi="Times New Roman" w:cs="Times New Roman"/>
                <w:sz w:val="24"/>
                <w:szCs w:val="24"/>
              </w:rPr>
              <w:t>5</w:t>
            </w:r>
          </w:p>
        </w:tc>
        <w:tc>
          <w:tcPr>
            <w:tcW w:w="1604" w:type="dxa"/>
            <w:shd w:val="clear" w:color="auto" w:fill="auto"/>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 xml:space="preserve">↑ </w:t>
            </w:r>
          </w:p>
        </w:tc>
      </w:tr>
      <w:tr w:rsidR="007161D5" w:rsidRPr="007161D5" w:rsidTr="007161D5">
        <w:trPr>
          <w:jc w:val="center"/>
        </w:trPr>
        <w:tc>
          <w:tcPr>
            <w:tcW w:w="2745"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Основи правознавства</w:t>
            </w: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w:t>
            </w: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rPr>
            </w:pPr>
            <w:r w:rsidRPr="007161D5">
              <w:rPr>
                <w:rFonts w:ascii="Times New Roman" w:eastAsia="Times New Roman" w:hAnsi="Times New Roman" w:cs="Times New Roman"/>
                <w:sz w:val="24"/>
                <w:szCs w:val="24"/>
              </w:rPr>
              <w:t>1</w:t>
            </w: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w:t>
            </w:r>
          </w:p>
        </w:tc>
        <w:tc>
          <w:tcPr>
            <w:tcW w:w="1604" w:type="dxa"/>
            <w:shd w:val="clear" w:color="auto" w:fill="auto"/>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 xml:space="preserve">↑ </w:t>
            </w:r>
          </w:p>
        </w:tc>
      </w:tr>
      <w:tr w:rsidR="007161D5" w:rsidRPr="007161D5" w:rsidTr="007161D5">
        <w:trPr>
          <w:jc w:val="center"/>
        </w:trPr>
        <w:tc>
          <w:tcPr>
            <w:tcW w:w="2745"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Трудове навчання</w:t>
            </w: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w:t>
            </w: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en-US"/>
              </w:rPr>
            </w:pPr>
            <w:r w:rsidRPr="007161D5">
              <w:rPr>
                <w:rFonts w:ascii="Times New Roman" w:eastAsia="Times New Roman" w:hAnsi="Times New Roman" w:cs="Times New Roman"/>
                <w:sz w:val="24"/>
                <w:szCs w:val="24"/>
                <w:lang w:val="en-US"/>
              </w:rPr>
              <w:t>1</w:t>
            </w: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w:t>
            </w:r>
          </w:p>
        </w:tc>
        <w:tc>
          <w:tcPr>
            <w:tcW w:w="1604" w:type="dxa"/>
            <w:shd w:val="clear" w:color="auto" w:fill="auto"/>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w:t>
            </w:r>
          </w:p>
        </w:tc>
      </w:tr>
      <w:tr w:rsidR="007161D5" w:rsidRPr="007161D5" w:rsidTr="007161D5">
        <w:trPr>
          <w:jc w:val="center"/>
        </w:trPr>
        <w:tc>
          <w:tcPr>
            <w:tcW w:w="2745"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lastRenderedPageBreak/>
              <w:t>Інформаційні технології</w:t>
            </w: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rPr>
            </w:pP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rPr>
            </w:pPr>
            <w:r w:rsidRPr="007161D5">
              <w:rPr>
                <w:rFonts w:ascii="Times New Roman" w:eastAsia="Times New Roman" w:hAnsi="Times New Roman" w:cs="Times New Roman"/>
                <w:sz w:val="24"/>
                <w:szCs w:val="24"/>
                <w:lang w:val="uk-UA"/>
              </w:rPr>
              <w:t>1</w:t>
            </w:r>
          </w:p>
        </w:tc>
        <w:tc>
          <w:tcPr>
            <w:tcW w:w="1604" w:type="dxa"/>
            <w:shd w:val="clear" w:color="auto" w:fill="auto"/>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w:t>
            </w:r>
          </w:p>
        </w:tc>
      </w:tr>
      <w:tr w:rsidR="007161D5" w:rsidRPr="007161D5" w:rsidTr="007161D5">
        <w:trPr>
          <w:jc w:val="center"/>
        </w:trPr>
        <w:tc>
          <w:tcPr>
            <w:tcW w:w="2745"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Хімія</w:t>
            </w: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6</w:t>
            </w: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rPr>
            </w:pPr>
            <w:r w:rsidRPr="007161D5">
              <w:rPr>
                <w:rFonts w:ascii="Times New Roman" w:eastAsia="Times New Roman" w:hAnsi="Times New Roman" w:cs="Times New Roman"/>
                <w:sz w:val="24"/>
                <w:szCs w:val="24"/>
              </w:rPr>
              <w:t>6</w:t>
            </w: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6</w:t>
            </w:r>
          </w:p>
        </w:tc>
        <w:tc>
          <w:tcPr>
            <w:tcW w:w="1604" w:type="dxa"/>
            <w:shd w:val="clear" w:color="auto" w:fill="auto"/>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w:t>
            </w:r>
          </w:p>
        </w:tc>
      </w:tr>
      <w:tr w:rsidR="007161D5" w:rsidRPr="007161D5" w:rsidTr="007161D5">
        <w:trPr>
          <w:jc w:val="center"/>
        </w:trPr>
        <w:tc>
          <w:tcPr>
            <w:tcW w:w="2745"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Біологія</w:t>
            </w: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6</w:t>
            </w: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en-US"/>
              </w:rPr>
            </w:pPr>
            <w:r w:rsidRPr="007161D5">
              <w:rPr>
                <w:rFonts w:ascii="Times New Roman" w:eastAsia="Times New Roman" w:hAnsi="Times New Roman" w:cs="Times New Roman"/>
                <w:sz w:val="24"/>
                <w:szCs w:val="24"/>
                <w:lang w:val="en-US"/>
              </w:rPr>
              <w:t>5</w:t>
            </w: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5</w:t>
            </w:r>
          </w:p>
        </w:tc>
        <w:tc>
          <w:tcPr>
            <w:tcW w:w="1604" w:type="dxa"/>
            <w:shd w:val="clear" w:color="auto" w:fill="auto"/>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w:t>
            </w:r>
          </w:p>
        </w:tc>
      </w:tr>
      <w:tr w:rsidR="007161D5" w:rsidRPr="007161D5" w:rsidTr="007161D5">
        <w:trPr>
          <w:jc w:val="center"/>
        </w:trPr>
        <w:tc>
          <w:tcPr>
            <w:tcW w:w="2745"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Німецька мова</w:t>
            </w: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w:t>
            </w: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en-US"/>
              </w:rPr>
            </w:pPr>
            <w:r w:rsidRPr="007161D5">
              <w:rPr>
                <w:rFonts w:ascii="Times New Roman" w:eastAsia="Times New Roman" w:hAnsi="Times New Roman" w:cs="Times New Roman"/>
                <w:sz w:val="24"/>
                <w:szCs w:val="24"/>
                <w:lang w:val="en-US"/>
              </w:rPr>
              <w:t>4</w:t>
            </w: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4</w:t>
            </w:r>
          </w:p>
        </w:tc>
        <w:tc>
          <w:tcPr>
            <w:tcW w:w="1604" w:type="dxa"/>
            <w:shd w:val="clear" w:color="auto" w:fill="auto"/>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w:t>
            </w:r>
          </w:p>
        </w:tc>
      </w:tr>
      <w:tr w:rsidR="007161D5" w:rsidRPr="007161D5" w:rsidTr="007161D5">
        <w:trPr>
          <w:jc w:val="center"/>
        </w:trPr>
        <w:tc>
          <w:tcPr>
            <w:tcW w:w="2745"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Англійська мова</w:t>
            </w: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6</w:t>
            </w: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en-US"/>
              </w:rPr>
            </w:pPr>
            <w:r w:rsidRPr="007161D5">
              <w:rPr>
                <w:rFonts w:ascii="Times New Roman" w:eastAsia="Times New Roman" w:hAnsi="Times New Roman" w:cs="Times New Roman"/>
                <w:sz w:val="24"/>
                <w:szCs w:val="24"/>
                <w:lang w:val="en-US"/>
              </w:rPr>
              <w:t>3</w:t>
            </w: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en-US"/>
              </w:rPr>
            </w:pPr>
            <w:r w:rsidRPr="007161D5">
              <w:rPr>
                <w:rFonts w:ascii="Times New Roman" w:eastAsia="Times New Roman" w:hAnsi="Times New Roman" w:cs="Times New Roman"/>
                <w:sz w:val="24"/>
                <w:szCs w:val="24"/>
                <w:lang w:val="en-US"/>
              </w:rPr>
              <w:t>3</w:t>
            </w:r>
          </w:p>
        </w:tc>
        <w:tc>
          <w:tcPr>
            <w:tcW w:w="1604" w:type="dxa"/>
            <w:shd w:val="clear" w:color="auto" w:fill="auto"/>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w:t>
            </w:r>
          </w:p>
        </w:tc>
      </w:tr>
      <w:tr w:rsidR="007161D5" w:rsidRPr="007161D5" w:rsidTr="007161D5">
        <w:trPr>
          <w:jc w:val="center"/>
        </w:trPr>
        <w:tc>
          <w:tcPr>
            <w:tcW w:w="2745"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Українська мова</w:t>
            </w: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w:t>
            </w: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rPr>
            </w:pPr>
            <w:r w:rsidRPr="007161D5">
              <w:rPr>
                <w:rFonts w:ascii="Times New Roman" w:eastAsia="Times New Roman" w:hAnsi="Times New Roman" w:cs="Times New Roman"/>
                <w:sz w:val="24"/>
                <w:szCs w:val="24"/>
              </w:rPr>
              <w:t>1</w:t>
            </w: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w:t>
            </w:r>
          </w:p>
        </w:tc>
        <w:tc>
          <w:tcPr>
            <w:tcW w:w="1604" w:type="dxa"/>
            <w:shd w:val="clear" w:color="auto" w:fill="auto"/>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w:t>
            </w:r>
          </w:p>
        </w:tc>
      </w:tr>
      <w:tr w:rsidR="007161D5" w:rsidRPr="007161D5" w:rsidTr="007161D5">
        <w:trPr>
          <w:jc w:val="center"/>
        </w:trPr>
        <w:tc>
          <w:tcPr>
            <w:tcW w:w="2745"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 xml:space="preserve">Екологія </w:t>
            </w: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w:t>
            </w: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en-US"/>
              </w:rPr>
            </w:pPr>
            <w:r w:rsidRPr="007161D5">
              <w:rPr>
                <w:rFonts w:ascii="Times New Roman" w:eastAsia="Times New Roman" w:hAnsi="Times New Roman" w:cs="Times New Roman"/>
                <w:sz w:val="24"/>
                <w:szCs w:val="24"/>
                <w:lang w:val="en-US"/>
              </w:rPr>
              <w:t>1</w:t>
            </w: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en-US"/>
              </w:rPr>
            </w:pPr>
            <w:r w:rsidRPr="007161D5">
              <w:rPr>
                <w:rFonts w:ascii="Times New Roman" w:eastAsia="Times New Roman" w:hAnsi="Times New Roman" w:cs="Times New Roman"/>
                <w:sz w:val="24"/>
                <w:szCs w:val="24"/>
                <w:lang w:val="en-US"/>
              </w:rPr>
              <w:t>1</w:t>
            </w:r>
          </w:p>
        </w:tc>
        <w:tc>
          <w:tcPr>
            <w:tcW w:w="1604" w:type="dxa"/>
            <w:shd w:val="clear" w:color="auto" w:fill="auto"/>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w:t>
            </w:r>
          </w:p>
        </w:tc>
      </w:tr>
      <w:tr w:rsidR="007161D5" w:rsidRPr="007161D5" w:rsidTr="007161D5">
        <w:trPr>
          <w:jc w:val="center"/>
        </w:trPr>
        <w:tc>
          <w:tcPr>
            <w:tcW w:w="2745"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Фізика</w:t>
            </w: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5</w:t>
            </w: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en-US"/>
              </w:rPr>
            </w:pPr>
            <w:r w:rsidRPr="007161D5">
              <w:rPr>
                <w:rFonts w:ascii="Times New Roman" w:eastAsia="Times New Roman" w:hAnsi="Times New Roman" w:cs="Times New Roman"/>
                <w:sz w:val="24"/>
                <w:szCs w:val="24"/>
                <w:lang w:val="en-US"/>
              </w:rPr>
              <w:t>5</w:t>
            </w: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5</w:t>
            </w:r>
          </w:p>
        </w:tc>
        <w:tc>
          <w:tcPr>
            <w:tcW w:w="1604" w:type="dxa"/>
            <w:shd w:val="clear" w:color="auto" w:fill="auto"/>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w:t>
            </w:r>
          </w:p>
        </w:tc>
      </w:tr>
      <w:tr w:rsidR="007161D5" w:rsidRPr="007161D5" w:rsidTr="007161D5">
        <w:trPr>
          <w:jc w:val="center"/>
        </w:trPr>
        <w:tc>
          <w:tcPr>
            <w:tcW w:w="2745"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Математика</w:t>
            </w: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21</w:t>
            </w: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en-US"/>
              </w:rPr>
            </w:pPr>
            <w:r w:rsidRPr="007161D5">
              <w:rPr>
                <w:rFonts w:ascii="Times New Roman" w:eastAsia="Times New Roman" w:hAnsi="Times New Roman" w:cs="Times New Roman"/>
                <w:sz w:val="24"/>
                <w:szCs w:val="24"/>
                <w:lang w:val="en-US"/>
              </w:rPr>
              <w:t>19</w:t>
            </w: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17</w:t>
            </w:r>
          </w:p>
        </w:tc>
        <w:tc>
          <w:tcPr>
            <w:tcW w:w="1604" w:type="dxa"/>
            <w:shd w:val="clear" w:color="auto" w:fill="auto"/>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w:t>
            </w:r>
          </w:p>
        </w:tc>
      </w:tr>
      <w:tr w:rsidR="007161D5" w:rsidRPr="007161D5" w:rsidTr="007161D5">
        <w:trPr>
          <w:jc w:val="center"/>
        </w:trPr>
        <w:tc>
          <w:tcPr>
            <w:tcW w:w="2745"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Французька мова</w:t>
            </w: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4</w:t>
            </w: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en-US"/>
              </w:rPr>
            </w:pPr>
            <w:r w:rsidRPr="007161D5">
              <w:rPr>
                <w:rFonts w:ascii="Times New Roman" w:eastAsia="Times New Roman" w:hAnsi="Times New Roman" w:cs="Times New Roman"/>
                <w:sz w:val="24"/>
                <w:szCs w:val="24"/>
                <w:lang w:val="en-US"/>
              </w:rPr>
              <w:t>7</w:t>
            </w: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5</w:t>
            </w:r>
          </w:p>
        </w:tc>
        <w:tc>
          <w:tcPr>
            <w:tcW w:w="1604" w:type="dxa"/>
            <w:shd w:val="clear" w:color="auto" w:fill="auto"/>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w:t>
            </w:r>
          </w:p>
        </w:tc>
      </w:tr>
      <w:tr w:rsidR="007161D5" w:rsidRPr="007161D5" w:rsidTr="007161D5">
        <w:trPr>
          <w:trHeight w:val="249"/>
          <w:jc w:val="center"/>
        </w:trPr>
        <w:tc>
          <w:tcPr>
            <w:tcW w:w="2745"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Астрономія</w:t>
            </w: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2</w:t>
            </w: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en-US"/>
              </w:rPr>
            </w:pPr>
            <w:r w:rsidRPr="007161D5">
              <w:rPr>
                <w:rFonts w:ascii="Times New Roman" w:eastAsia="Times New Roman" w:hAnsi="Times New Roman" w:cs="Times New Roman"/>
                <w:sz w:val="24"/>
                <w:szCs w:val="24"/>
                <w:lang w:val="en-US"/>
              </w:rPr>
              <w:t>1</w:t>
            </w:r>
          </w:p>
        </w:tc>
        <w:tc>
          <w:tcPr>
            <w:tcW w:w="1604" w:type="dxa"/>
            <w:shd w:val="clear" w:color="auto" w:fill="auto"/>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w:t>
            </w:r>
          </w:p>
        </w:tc>
      </w:tr>
      <w:tr w:rsidR="007161D5" w:rsidRPr="007161D5" w:rsidTr="007161D5">
        <w:trPr>
          <w:jc w:val="center"/>
        </w:trPr>
        <w:tc>
          <w:tcPr>
            <w:tcW w:w="2745"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Іспанська мова</w:t>
            </w: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1</w:t>
            </w: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en-US"/>
              </w:rPr>
            </w:pPr>
            <w:r w:rsidRPr="007161D5">
              <w:rPr>
                <w:rFonts w:ascii="Times New Roman" w:eastAsia="Times New Roman" w:hAnsi="Times New Roman" w:cs="Times New Roman"/>
                <w:sz w:val="24"/>
                <w:szCs w:val="24"/>
                <w:lang w:val="en-US"/>
              </w:rPr>
              <w:t>-</w:t>
            </w: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w:t>
            </w:r>
          </w:p>
        </w:tc>
        <w:tc>
          <w:tcPr>
            <w:tcW w:w="1604" w:type="dxa"/>
            <w:shd w:val="clear" w:color="auto" w:fill="auto"/>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p>
        </w:tc>
      </w:tr>
      <w:tr w:rsidR="007161D5" w:rsidRPr="007161D5" w:rsidTr="007161D5">
        <w:trPr>
          <w:jc w:val="center"/>
        </w:trPr>
        <w:tc>
          <w:tcPr>
            <w:tcW w:w="2745"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Педагогіка і психологія</w:t>
            </w: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w:t>
            </w: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w:t>
            </w:r>
          </w:p>
        </w:tc>
        <w:tc>
          <w:tcPr>
            <w:tcW w:w="1604" w:type="dxa"/>
            <w:shd w:val="clear" w:color="auto" w:fill="auto"/>
            <w:vAlign w:val="center"/>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p>
        </w:tc>
      </w:tr>
      <w:tr w:rsidR="007161D5" w:rsidRPr="007161D5" w:rsidTr="007161D5">
        <w:trPr>
          <w:jc w:val="center"/>
        </w:trPr>
        <w:tc>
          <w:tcPr>
            <w:tcW w:w="2745" w:type="dxa"/>
          </w:tcPr>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sidRPr="007161D5">
              <w:rPr>
                <w:rFonts w:ascii="Times New Roman" w:eastAsia="Times New Roman" w:hAnsi="Times New Roman" w:cs="Times New Roman"/>
                <w:sz w:val="24"/>
                <w:szCs w:val="24"/>
                <w:lang w:val="uk-UA"/>
              </w:rPr>
              <w:t xml:space="preserve">Всього </w:t>
            </w:r>
          </w:p>
        </w:tc>
        <w:tc>
          <w:tcPr>
            <w:tcW w:w="1524"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74</w:t>
            </w:r>
          </w:p>
        </w:tc>
        <w:tc>
          <w:tcPr>
            <w:tcW w:w="1489"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67</w:t>
            </w:r>
          </w:p>
        </w:tc>
        <w:tc>
          <w:tcPr>
            <w:tcW w:w="1541" w:type="dxa"/>
            <w:shd w:val="clear" w:color="auto" w:fill="FFFFFF"/>
          </w:tcPr>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74</w:t>
            </w:r>
          </w:p>
        </w:tc>
        <w:tc>
          <w:tcPr>
            <w:tcW w:w="1604" w:type="dxa"/>
            <w:shd w:val="clear" w:color="auto" w:fill="auto"/>
            <w:vAlign w:val="center"/>
          </w:tcPr>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p>
        </w:tc>
      </w:tr>
    </w:tbl>
    <w:p w:rsidR="007161D5" w:rsidRPr="007161D5" w:rsidRDefault="007161D5" w:rsidP="007161D5">
      <w:pPr>
        <w:spacing w:after="0" w:line="240" w:lineRule="auto"/>
        <w:jc w:val="center"/>
        <w:rPr>
          <w:rFonts w:ascii="Times New Roman" w:eastAsia="Times New Roman" w:hAnsi="Times New Roman" w:cs="Times New Roman"/>
          <w:i/>
          <w:sz w:val="24"/>
          <w:szCs w:val="24"/>
          <w:lang w:val="uk-UA"/>
        </w:rPr>
      </w:pPr>
    </w:p>
    <w:p w:rsidR="007161D5" w:rsidRPr="007161D5" w:rsidRDefault="007161D5" w:rsidP="007161D5">
      <w:pPr>
        <w:spacing w:after="0" w:line="240" w:lineRule="auto"/>
        <w:ind w:firstLine="540"/>
        <w:jc w:val="both"/>
        <w:rPr>
          <w:rFonts w:ascii="Times New Roman" w:eastAsia="Times New Roman" w:hAnsi="Times New Roman" w:cs="Times New Roman"/>
          <w:sz w:val="28"/>
          <w:szCs w:val="28"/>
          <w:lang w:val="uk-UA"/>
        </w:rPr>
      </w:pPr>
      <w:r w:rsidRPr="007161D5">
        <w:rPr>
          <w:rFonts w:ascii="Times New Roman" w:eastAsia="Times New Roman" w:hAnsi="Times New Roman" w:cs="Times New Roman"/>
          <w:sz w:val="28"/>
          <w:szCs w:val="28"/>
          <w:lang w:val="uk-UA"/>
        </w:rPr>
        <w:t>Кількість перемог збільшилась на сімох олімпіадах (у минулому році – трьох). Отримана перемога на новій олімпіаді з інформаційних технологій.  Стабільними є успіхи на олімпіадах з німецької, англійської і української мов, екології, хімії, біології, фізики. Менше перемог отримали харківські школярі на олімпіадах з математики, французької мови, астрономії. Другий рік немає переможців на олімпіадах з іспанської мови, педагогіки і психології.</w:t>
      </w:r>
    </w:p>
    <w:p w:rsidR="007161D5" w:rsidRPr="00B840CD" w:rsidRDefault="007161D5" w:rsidP="007161D5">
      <w:pPr>
        <w:spacing w:after="0" w:line="240" w:lineRule="auto"/>
        <w:ind w:firstLine="709"/>
        <w:jc w:val="both"/>
        <w:rPr>
          <w:rFonts w:ascii="Times New Roman" w:eastAsia="Times New Roman" w:hAnsi="Times New Roman" w:cs="Times New Roman"/>
          <w:noProof/>
          <w:sz w:val="28"/>
          <w:szCs w:val="28"/>
        </w:rPr>
      </w:pPr>
      <w:r w:rsidRPr="007161D5">
        <w:rPr>
          <w:rFonts w:ascii="Times New Roman" w:eastAsia="Times New Roman" w:hAnsi="Times New Roman" w:cs="Times New Roman"/>
          <w:bCs/>
          <w:sz w:val="28"/>
          <w:szCs w:val="28"/>
          <w:lang w:val="uk-UA"/>
        </w:rPr>
        <w:t xml:space="preserve">У наступній таблиці представлені результати участі учнів міста у </w:t>
      </w:r>
      <w:r w:rsidRPr="007161D5">
        <w:rPr>
          <w:rFonts w:ascii="Times New Roman" w:eastAsia="Times New Roman" w:hAnsi="Times New Roman" w:cs="Times New Roman"/>
          <w:noProof/>
          <w:sz w:val="28"/>
          <w:szCs w:val="28"/>
          <w:lang w:val="uk-UA"/>
        </w:rPr>
        <w:t>ІV етапі Всеукраїнських учнівських олімпіад у 2011/2012 навчальному році за районами.</w:t>
      </w:r>
      <w:r w:rsidRPr="007161D5">
        <w:rPr>
          <w:rFonts w:ascii="Times New Roman" w:eastAsia="Times New Roman" w:hAnsi="Times New Roman" w:cs="Times New Roman"/>
          <w:sz w:val="28"/>
          <w:szCs w:val="28"/>
          <w:lang w:val="uk-UA"/>
        </w:rPr>
        <w:t xml:space="preserve"> На першому місці по кількості переможців </w:t>
      </w:r>
      <w:r w:rsidRPr="007161D5">
        <w:rPr>
          <w:rFonts w:ascii="Times New Roman" w:eastAsia="Times New Roman" w:hAnsi="Times New Roman" w:cs="Times New Roman"/>
          <w:noProof/>
          <w:sz w:val="28"/>
          <w:szCs w:val="28"/>
          <w:lang w:val="uk-UA"/>
        </w:rPr>
        <w:t xml:space="preserve">знаходиться Дзержинський район. Не мають </w:t>
      </w:r>
      <w:r w:rsidRPr="007161D5">
        <w:rPr>
          <w:rFonts w:ascii="Times New Roman" w:eastAsia="Times New Roman" w:hAnsi="Times New Roman" w:cs="Times New Roman"/>
          <w:sz w:val="28"/>
          <w:szCs w:val="28"/>
          <w:lang w:val="uk-UA"/>
        </w:rPr>
        <w:t xml:space="preserve">переможців </w:t>
      </w:r>
      <w:r w:rsidRPr="007161D5">
        <w:rPr>
          <w:rFonts w:ascii="Times New Roman" w:eastAsia="Times New Roman" w:hAnsi="Times New Roman" w:cs="Times New Roman"/>
          <w:noProof/>
          <w:sz w:val="28"/>
          <w:szCs w:val="28"/>
          <w:lang w:val="uk-UA"/>
        </w:rPr>
        <w:t>Жовтневий, Фрунзенський і Червонозаводський райони.</w:t>
      </w:r>
    </w:p>
    <w:p w:rsidR="009B5640" w:rsidRPr="007161D5" w:rsidRDefault="009B5640" w:rsidP="009B5640">
      <w:pPr>
        <w:spacing w:after="0" w:line="240" w:lineRule="auto"/>
        <w:ind w:firstLine="709"/>
        <w:jc w:val="both"/>
        <w:rPr>
          <w:rFonts w:ascii="Times New Roman" w:eastAsia="Times New Roman" w:hAnsi="Times New Roman" w:cs="Times New Roman"/>
          <w:noProof/>
          <w:sz w:val="28"/>
          <w:szCs w:val="28"/>
          <w:lang w:val="uk-UA"/>
        </w:rPr>
      </w:pPr>
      <w:r w:rsidRPr="007161D5">
        <w:rPr>
          <w:rFonts w:ascii="Times New Roman" w:eastAsia="Times New Roman" w:hAnsi="Times New Roman" w:cs="Times New Roman"/>
          <w:noProof/>
          <w:sz w:val="28"/>
          <w:szCs w:val="28"/>
          <w:lang w:val="uk-UA"/>
        </w:rPr>
        <w:t>Рейтинг результативності участі районів у Всеукраїнському етапі олімпіад визначено з враховунням вагомості призових місць з використаннм відповідних коефіцієнтів 6, 5, 4.</w:t>
      </w:r>
    </w:p>
    <w:p w:rsidR="009B5640" w:rsidRPr="007161D5" w:rsidRDefault="009B5640" w:rsidP="009B5640">
      <w:pPr>
        <w:spacing w:after="0" w:line="240" w:lineRule="auto"/>
        <w:ind w:firstLine="720"/>
        <w:jc w:val="both"/>
        <w:rPr>
          <w:rFonts w:ascii="Times New Roman" w:eastAsia="Times New Roman" w:hAnsi="Times New Roman" w:cs="Times New Roman"/>
          <w:noProof/>
          <w:sz w:val="28"/>
          <w:szCs w:val="28"/>
          <w:lang w:val="uk-UA"/>
        </w:rPr>
      </w:pPr>
      <w:r w:rsidRPr="007161D5">
        <w:rPr>
          <w:rFonts w:ascii="Times New Roman" w:eastAsia="Times New Roman" w:hAnsi="Times New Roman" w:cs="Times New Roman"/>
          <w:noProof/>
          <w:sz w:val="28"/>
          <w:szCs w:val="28"/>
          <w:lang w:val="uk-UA"/>
        </w:rPr>
        <w:t>Заклади освіти міської мережи фактично мають другий результ в загальному рейтингу.</w:t>
      </w:r>
    </w:p>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 xml:space="preserve">Результати участі учнів ЗНЗ районів м. Харкова </w:t>
      </w:r>
    </w:p>
    <w:p w:rsidR="007161D5" w:rsidRPr="007161D5" w:rsidRDefault="007161D5" w:rsidP="007161D5">
      <w:pPr>
        <w:spacing w:after="0" w:line="240" w:lineRule="auto"/>
        <w:jc w:val="center"/>
        <w:rPr>
          <w:rFonts w:ascii="Times New Roman" w:eastAsia="Times New Roman" w:hAnsi="Times New Roman" w:cs="Times New Roman"/>
          <w:b/>
          <w:sz w:val="24"/>
          <w:szCs w:val="24"/>
          <w:lang w:val="uk-UA"/>
        </w:rPr>
      </w:pPr>
      <w:r w:rsidRPr="007161D5">
        <w:rPr>
          <w:rFonts w:ascii="Times New Roman" w:eastAsia="Times New Roman" w:hAnsi="Times New Roman" w:cs="Times New Roman"/>
          <w:b/>
          <w:sz w:val="24"/>
          <w:szCs w:val="24"/>
          <w:lang w:val="uk-UA"/>
        </w:rPr>
        <w:t xml:space="preserve">в </w:t>
      </w:r>
      <w:r w:rsidRPr="007161D5">
        <w:rPr>
          <w:rFonts w:ascii="Times New Roman" w:eastAsia="Times New Roman" w:hAnsi="Times New Roman" w:cs="Times New Roman"/>
          <w:b/>
          <w:noProof/>
          <w:sz w:val="24"/>
          <w:szCs w:val="24"/>
          <w:lang w:val="uk-UA"/>
        </w:rPr>
        <w:t>ІV</w:t>
      </w:r>
      <w:r w:rsidRPr="007161D5">
        <w:rPr>
          <w:rFonts w:ascii="Times New Roman" w:eastAsia="Times New Roman" w:hAnsi="Times New Roman" w:cs="Times New Roman"/>
          <w:b/>
          <w:sz w:val="24"/>
          <w:szCs w:val="24"/>
          <w:lang w:val="uk-UA"/>
        </w:rPr>
        <w:t xml:space="preserve"> етапі Всеукраїнських учнівських олімпіад </w:t>
      </w:r>
    </w:p>
    <w:p w:rsidR="007161D5" w:rsidRPr="007161D5" w:rsidRDefault="007161D5" w:rsidP="007161D5">
      <w:pPr>
        <w:spacing w:after="0" w:line="240" w:lineRule="auto"/>
        <w:jc w:val="center"/>
        <w:rPr>
          <w:rFonts w:ascii="Times New Roman" w:eastAsia="Times New Roman" w:hAnsi="Times New Roman" w:cs="Times New Roman"/>
          <w:noProof/>
          <w:sz w:val="16"/>
          <w:szCs w:val="16"/>
        </w:rPr>
      </w:pPr>
    </w:p>
    <w:tbl>
      <w:tblPr>
        <w:tblW w:w="4862" w:type="pct"/>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6"/>
        <w:gridCol w:w="631"/>
        <w:gridCol w:w="20"/>
        <w:gridCol w:w="604"/>
        <w:gridCol w:w="8"/>
        <w:gridCol w:w="632"/>
        <w:gridCol w:w="1398"/>
        <w:gridCol w:w="1220"/>
        <w:gridCol w:w="1256"/>
        <w:gridCol w:w="1652"/>
      </w:tblGrid>
      <w:tr w:rsidR="007161D5" w:rsidRPr="007161D5" w:rsidTr="007161D5">
        <w:trPr>
          <w:cantSplit/>
          <w:trHeight w:val="279"/>
          <w:jc w:val="center"/>
        </w:trPr>
        <w:tc>
          <w:tcPr>
            <w:tcW w:w="1289" w:type="pct"/>
            <w:vMerge w:val="restart"/>
          </w:tcPr>
          <w:p w:rsidR="007161D5" w:rsidRPr="007161D5" w:rsidRDefault="007161D5" w:rsidP="007161D5">
            <w:pPr>
              <w:spacing w:after="0" w:line="240" w:lineRule="auto"/>
              <w:rPr>
                <w:rFonts w:ascii="Tahoma" w:eastAsia="Times New Roman" w:hAnsi="Tahoma" w:cs="Tahoma"/>
                <w:noProof/>
                <w:sz w:val="24"/>
                <w:szCs w:val="24"/>
                <w:lang w:val="uk-UA"/>
              </w:rPr>
            </w:pPr>
          </w:p>
        </w:tc>
        <w:tc>
          <w:tcPr>
            <w:tcW w:w="948" w:type="pct"/>
            <w:gridSpan w:val="5"/>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Кількість призових місць</w:t>
            </w:r>
          </w:p>
        </w:tc>
        <w:tc>
          <w:tcPr>
            <w:tcW w:w="699" w:type="pct"/>
            <w:vMerge w:val="restart"/>
          </w:tcPr>
          <w:p w:rsidR="007161D5" w:rsidRPr="007161D5" w:rsidRDefault="007161D5" w:rsidP="007161D5">
            <w:pPr>
              <w:autoSpaceDE w:val="0"/>
              <w:autoSpaceDN w:val="0"/>
              <w:adjustRightInd w:val="0"/>
              <w:spacing w:after="0" w:line="240" w:lineRule="auto"/>
              <w:ind w:left="-12" w:right="-102"/>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 xml:space="preserve">Всього </w:t>
            </w:r>
          </w:p>
          <w:p w:rsidR="007161D5" w:rsidRPr="007161D5" w:rsidRDefault="007161D5" w:rsidP="007161D5">
            <w:pPr>
              <w:autoSpaceDE w:val="0"/>
              <w:autoSpaceDN w:val="0"/>
              <w:adjustRightInd w:val="0"/>
              <w:spacing w:after="0" w:line="240" w:lineRule="auto"/>
              <w:ind w:left="-12" w:right="-102"/>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переможців</w:t>
            </w:r>
          </w:p>
        </w:tc>
        <w:tc>
          <w:tcPr>
            <w:tcW w:w="610" w:type="pct"/>
            <w:vMerge w:val="restart"/>
          </w:tcPr>
          <w:p w:rsidR="007161D5" w:rsidRPr="007161D5" w:rsidRDefault="007161D5" w:rsidP="007161D5">
            <w:pPr>
              <w:autoSpaceDE w:val="0"/>
              <w:autoSpaceDN w:val="0"/>
              <w:adjustRightInd w:val="0"/>
              <w:spacing w:after="0" w:line="240" w:lineRule="auto"/>
              <w:ind w:left="-12" w:right="-102"/>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Дипломи учасників</w:t>
            </w:r>
          </w:p>
        </w:tc>
        <w:tc>
          <w:tcPr>
            <w:tcW w:w="628" w:type="pct"/>
            <w:vMerge w:val="restart"/>
          </w:tcPr>
          <w:p w:rsidR="007161D5" w:rsidRPr="007161D5" w:rsidRDefault="007161D5" w:rsidP="007161D5">
            <w:pPr>
              <w:autoSpaceDE w:val="0"/>
              <w:autoSpaceDN w:val="0"/>
              <w:adjustRightInd w:val="0"/>
              <w:spacing w:after="0" w:line="240" w:lineRule="auto"/>
              <w:ind w:left="-132" w:right="-107"/>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Рейтингова сума</w:t>
            </w:r>
          </w:p>
        </w:tc>
        <w:tc>
          <w:tcPr>
            <w:tcW w:w="826" w:type="pct"/>
            <w:vMerge w:val="restart"/>
          </w:tcPr>
          <w:p w:rsidR="007161D5" w:rsidRPr="007161D5" w:rsidRDefault="007161D5" w:rsidP="007161D5">
            <w:pPr>
              <w:tabs>
                <w:tab w:val="left" w:pos="0"/>
              </w:tabs>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Рейтинговий номер</w:t>
            </w:r>
          </w:p>
        </w:tc>
      </w:tr>
      <w:tr w:rsidR="007161D5" w:rsidRPr="007161D5" w:rsidTr="007161D5">
        <w:trPr>
          <w:cantSplit/>
          <w:trHeight w:val="279"/>
          <w:jc w:val="center"/>
        </w:trPr>
        <w:tc>
          <w:tcPr>
            <w:tcW w:w="1289" w:type="pct"/>
            <w:vMerge/>
          </w:tcPr>
          <w:p w:rsidR="007161D5" w:rsidRPr="007161D5" w:rsidRDefault="007161D5" w:rsidP="007161D5">
            <w:pPr>
              <w:spacing w:after="0" w:line="240" w:lineRule="auto"/>
              <w:rPr>
                <w:rFonts w:ascii="Tahoma" w:eastAsia="Times New Roman" w:hAnsi="Tahoma" w:cs="Tahoma"/>
                <w:noProof/>
                <w:sz w:val="24"/>
                <w:szCs w:val="24"/>
                <w:lang w:val="uk-UA"/>
              </w:rPr>
            </w:pPr>
          </w:p>
        </w:tc>
        <w:tc>
          <w:tcPr>
            <w:tcW w:w="316"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І</w:t>
            </w:r>
          </w:p>
        </w:tc>
        <w:tc>
          <w:tcPr>
            <w:tcW w:w="316" w:type="pct"/>
            <w:gridSpan w:val="3"/>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ІІ</w:t>
            </w:r>
          </w:p>
        </w:tc>
        <w:tc>
          <w:tcPr>
            <w:tcW w:w="316"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ІІІ</w:t>
            </w:r>
          </w:p>
        </w:tc>
        <w:tc>
          <w:tcPr>
            <w:tcW w:w="699" w:type="pct"/>
            <w:vMerge/>
          </w:tcPr>
          <w:p w:rsidR="007161D5" w:rsidRPr="007161D5" w:rsidRDefault="007161D5" w:rsidP="007161D5">
            <w:pPr>
              <w:autoSpaceDE w:val="0"/>
              <w:autoSpaceDN w:val="0"/>
              <w:adjustRightInd w:val="0"/>
              <w:spacing w:after="0" w:line="240" w:lineRule="auto"/>
              <w:ind w:left="-12" w:right="-102"/>
              <w:jc w:val="center"/>
              <w:rPr>
                <w:rFonts w:ascii="Times New Roman" w:eastAsia="Times New Roman" w:hAnsi="Times New Roman" w:cs="Times New Roman"/>
                <w:color w:val="000000"/>
                <w:sz w:val="24"/>
                <w:szCs w:val="24"/>
                <w:lang w:val="uk-UA"/>
              </w:rPr>
            </w:pPr>
          </w:p>
        </w:tc>
        <w:tc>
          <w:tcPr>
            <w:tcW w:w="610" w:type="pct"/>
            <w:vMerge/>
          </w:tcPr>
          <w:p w:rsidR="007161D5" w:rsidRPr="007161D5" w:rsidRDefault="007161D5" w:rsidP="007161D5">
            <w:pPr>
              <w:autoSpaceDE w:val="0"/>
              <w:autoSpaceDN w:val="0"/>
              <w:adjustRightInd w:val="0"/>
              <w:spacing w:after="0" w:line="240" w:lineRule="auto"/>
              <w:ind w:left="-12" w:right="-102"/>
              <w:jc w:val="center"/>
              <w:rPr>
                <w:rFonts w:ascii="Times New Roman" w:eastAsia="Times New Roman" w:hAnsi="Times New Roman" w:cs="Times New Roman"/>
                <w:color w:val="000000"/>
                <w:sz w:val="24"/>
                <w:szCs w:val="24"/>
                <w:lang w:val="uk-UA"/>
              </w:rPr>
            </w:pPr>
          </w:p>
        </w:tc>
        <w:tc>
          <w:tcPr>
            <w:tcW w:w="628" w:type="pct"/>
            <w:vMerge/>
          </w:tcPr>
          <w:p w:rsidR="007161D5" w:rsidRPr="007161D5" w:rsidRDefault="007161D5" w:rsidP="007161D5">
            <w:pPr>
              <w:autoSpaceDE w:val="0"/>
              <w:autoSpaceDN w:val="0"/>
              <w:adjustRightInd w:val="0"/>
              <w:spacing w:after="0" w:line="240" w:lineRule="auto"/>
              <w:ind w:left="-132" w:right="-107"/>
              <w:jc w:val="center"/>
              <w:rPr>
                <w:rFonts w:ascii="Times New Roman" w:eastAsia="Times New Roman" w:hAnsi="Times New Roman" w:cs="Times New Roman"/>
                <w:color w:val="000000"/>
                <w:sz w:val="24"/>
                <w:szCs w:val="24"/>
                <w:lang w:val="uk-UA"/>
              </w:rPr>
            </w:pPr>
          </w:p>
        </w:tc>
        <w:tc>
          <w:tcPr>
            <w:tcW w:w="826" w:type="pct"/>
            <w:vMerge/>
          </w:tcPr>
          <w:p w:rsidR="007161D5" w:rsidRPr="007161D5" w:rsidRDefault="007161D5" w:rsidP="007161D5">
            <w:pPr>
              <w:tabs>
                <w:tab w:val="left" w:pos="0"/>
              </w:tabs>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p>
        </w:tc>
      </w:tr>
      <w:tr w:rsidR="007161D5" w:rsidRPr="007161D5" w:rsidTr="007161D5">
        <w:trPr>
          <w:cantSplit/>
          <w:jc w:val="center"/>
        </w:trPr>
        <w:tc>
          <w:tcPr>
            <w:tcW w:w="1289" w:type="pct"/>
          </w:tcPr>
          <w:p w:rsidR="007161D5" w:rsidRPr="007161D5" w:rsidRDefault="007161D5" w:rsidP="007161D5">
            <w:pPr>
              <w:spacing w:after="0" w:line="240" w:lineRule="auto"/>
              <w:rPr>
                <w:rFonts w:ascii="Times New Roman" w:eastAsia="Times New Roman" w:hAnsi="Times New Roman" w:cs="Times New Roman"/>
                <w:noProof/>
                <w:sz w:val="24"/>
                <w:szCs w:val="24"/>
                <w:lang w:val="uk-UA"/>
              </w:rPr>
            </w:pPr>
            <w:r w:rsidRPr="007161D5">
              <w:rPr>
                <w:rFonts w:ascii="Times New Roman" w:eastAsia="Times New Roman" w:hAnsi="Times New Roman" w:cs="Times New Roman"/>
                <w:noProof/>
                <w:sz w:val="24"/>
                <w:szCs w:val="24"/>
                <w:lang w:val="uk-UA"/>
              </w:rPr>
              <w:t>Дзержинський</w:t>
            </w:r>
          </w:p>
        </w:tc>
        <w:tc>
          <w:tcPr>
            <w:tcW w:w="326"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5</w:t>
            </w:r>
          </w:p>
        </w:tc>
        <w:tc>
          <w:tcPr>
            <w:tcW w:w="302"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10</w:t>
            </w:r>
          </w:p>
        </w:tc>
        <w:tc>
          <w:tcPr>
            <w:tcW w:w="320"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13</w:t>
            </w:r>
          </w:p>
        </w:tc>
        <w:tc>
          <w:tcPr>
            <w:tcW w:w="699"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en-US"/>
              </w:rPr>
              <w:t>2</w:t>
            </w:r>
            <w:r w:rsidRPr="007161D5">
              <w:rPr>
                <w:rFonts w:ascii="Times New Roman" w:eastAsia="Times New Roman" w:hAnsi="Times New Roman" w:cs="Times New Roman"/>
                <w:color w:val="000000"/>
                <w:sz w:val="24"/>
                <w:szCs w:val="24"/>
                <w:lang w:val="uk-UA"/>
              </w:rPr>
              <w:t>8</w:t>
            </w:r>
          </w:p>
        </w:tc>
        <w:tc>
          <w:tcPr>
            <w:tcW w:w="610"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8</w:t>
            </w:r>
          </w:p>
        </w:tc>
        <w:tc>
          <w:tcPr>
            <w:tcW w:w="628"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132</w:t>
            </w:r>
          </w:p>
        </w:tc>
        <w:tc>
          <w:tcPr>
            <w:tcW w:w="826"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1</w:t>
            </w:r>
          </w:p>
        </w:tc>
      </w:tr>
      <w:tr w:rsidR="007161D5" w:rsidRPr="007161D5" w:rsidTr="007161D5">
        <w:trPr>
          <w:cantSplit/>
          <w:jc w:val="center"/>
        </w:trPr>
        <w:tc>
          <w:tcPr>
            <w:tcW w:w="1289" w:type="pct"/>
          </w:tcPr>
          <w:p w:rsidR="007161D5" w:rsidRPr="007161D5" w:rsidRDefault="007161D5" w:rsidP="007161D5">
            <w:pPr>
              <w:spacing w:after="0" w:line="240" w:lineRule="auto"/>
              <w:rPr>
                <w:rFonts w:ascii="Times New Roman" w:eastAsia="Times New Roman" w:hAnsi="Times New Roman" w:cs="Times New Roman"/>
                <w:noProof/>
                <w:sz w:val="24"/>
                <w:szCs w:val="24"/>
                <w:lang w:val="uk-UA"/>
              </w:rPr>
            </w:pPr>
            <w:r w:rsidRPr="007161D5">
              <w:rPr>
                <w:rFonts w:ascii="Times New Roman" w:eastAsia="Times New Roman" w:hAnsi="Times New Roman" w:cs="Times New Roman"/>
                <w:noProof/>
                <w:sz w:val="24"/>
                <w:szCs w:val="24"/>
                <w:lang w:val="uk-UA"/>
              </w:rPr>
              <w:t>Комінтернівський</w:t>
            </w:r>
          </w:p>
        </w:tc>
        <w:tc>
          <w:tcPr>
            <w:tcW w:w="326"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3</w:t>
            </w:r>
          </w:p>
        </w:tc>
        <w:tc>
          <w:tcPr>
            <w:tcW w:w="302"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4</w:t>
            </w:r>
          </w:p>
        </w:tc>
        <w:tc>
          <w:tcPr>
            <w:tcW w:w="320"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2</w:t>
            </w:r>
          </w:p>
        </w:tc>
        <w:tc>
          <w:tcPr>
            <w:tcW w:w="699"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9</w:t>
            </w:r>
          </w:p>
        </w:tc>
        <w:tc>
          <w:tcPr>
            <w:tcW w:w="610"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5</w:t>
            </w:r>
          </w:p>
        </w:tc>
        <w:tc>
          <w:tcPr>
            <w:tcW w:w="628"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en-US"/>
              </w:rPr>
              <w:t>4</w:t>
            </w:r>
            <w:r w:rsidRPr="007161D5">
              <w:rPr>
                <w:rFonts w:ascii="Times New Roman" w:eastAsia="Times New Roman" w:hAnsi="Times New Roman" w:cs="Times New Roman"/>
                <w:color w:val="000000"/>
                <w:sz w:val="24"/>
                <w:szCs w:val="24"/>
                <w:lang w:val="uk-UA"/>
              </w:rPr>
              <w:t>6</w:t>
            </w:r>
          </w:p>
        </w:tc>
        <w:tc>
          <w:tcPr>
            <w:tcW w:w="826"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2</w:t>
            </w:r>
          </w:p>
        </w:tc>
      </w:tr>
      <w:tr w:rsidR="007161D5" w:rsidRPr="007161D5" w:rsidTr="007161D5">
        <w:trPr>
          <w:cantSplit/>
          <w:jc w:val="center"/>
        </w:trPr>
        <w:tc>
          <w:tcPr>
            <w:tcW w:w="1289" w:type="pct"/>
          </w:tcPr>
          <w:p w:rsidR="007161D5" w:rsidRPr="007161D5" w:rsidRDefault="007161D5" w:rsidP="007161D5">
            <w:pPr>
              <w:spacing w:after="0" w:line="240" w:lineRule="auto"/>
              <w:rPr>
                <w:rFonts w:ascii="Times New Roman" w:eastAsia="Times New Roman" w:hAnsi="Times New Roman" w:cs="Times New Roman"/>
                <w:noProof/>
                <w:sz w:val="24"/>
                <w:szCs w:val="24"/>
                <w:lang w:val="uk-UA"/>
              </w:rPr>
            </w:pPr>
            <w:r w:rsidRPr="007161D5">
              <w:rPr>
                <w:rFonts w:ascii="Times New Roman" w:eastAsia="Times New Roman" w:hAnsi="Times New Roman" w:cs="Times New Roman"/>
                <w:noProof/>
                <w:sz w:val="24"/>
                <w:szCs w:val="24"/>
                <w:lang w:val="uk-UA"/>
              </w:rPr>
              <w:t>Київський</w:t>
            </w:r>
          </w:p>
        </w:tc>
        <w:tc>
          <w:tcPr>
            <w:tcW w:w="326"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p>
        </w:tc>
        <w:tc>
          <w:tcPr>
            <w:tcW w:w="302"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3</w:t>
            </w:r>
          </w:p>
        </w:tc>
        <w:tc>
          <w:tcPr>
            <w:tcW w:w="320"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4</w:t>
            </w:r>
          </w:p>
        </w:tc>
        <w:tc>
          <w:tcPr>
            <w:tcW w:w="699"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7</w:t>
            </w:r>
          </w:p>
        </w:tc>
        <w:tc>
          <w:tcPr>
            <w:tcW w:w="610"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4</w:t>
            </w:r>
          </w:p>
        </w:tc>
        <w:tc>
          <w:tcPr>
            <w:tcW w:w="628"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31</w:t>
            </w:r>
          </w:p>
        </w:tc>
        <w:tc>
          <w:tcPr>
            <w:tcW w:w="826"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3</w:t>
            </w:r>
          </w:p>
        </w:tc>
      </w:tr>
      <w:tr w:rsidR="007161D5" w:rsidRPr="007161D5" w:rsidTr="007161D5">
        <w:trPr>
          <w:cantSplit/>
          <w:jc w:val="center"/>
        </w:trPr>
        <w:tc>
          <w:tcPr>
            <w:tcW w:w="1289" w:type="pct"/>
          </w:tcPr>
          <w:p w:rsidR="007161D5" w:rsidRPr="007161D5" w:rsidRDefault="007161D5" w:rsidP="007161D5">
            <w:pPr>
              <w:spacing w:after="0" w:line="240" w:lineRule="auto"/>
              <w:rPr>
                <w:rFonts w:ascii="Times New Roman" w:eastAsia="Times New Roman" w:hAnsi="Times New Roman" w:cs="Times New Roman"/>
                <w:noProof/>
                <w:sz w:val="24"/>
                <w:szCs w:val="24"/>
                <w:lang w:val="uk-UA"/>
              </w:rPr>
            </w:pPr>
            <w:r w:rsidRPr="007161D5">
              <w:rPr>
                <w:rFonts w:ascii="Times New Roman" w:eastAsia="Times New Roman" w:hAnsi="Times New Roman" w:cs="Times New Roman"/>
                <w:noProof/>
                <w:sz w:val="24"/>
                <w:szCs w:val="24"/>
                <w:lang w:val="uk-UA"/>
              </w:rPr>
              <w:t>Московський</w:t>
            </w:r>
          </w:p>
        </w:tc>
        <w:tc>
          <w:tcPr>
            <w:tcW w:w="326"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1</w:t>
            </w:r>
          </w:p>
        </w:tc>
        <w:tc>
          <w:tcPr>
            <w:tcW w:w="302"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2</w:t>
            </w:r>
          </w:p>
        </w:tc>
        <w:tc>
          <w:tcPr>
            <w:tcW w:w="320"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1</w:t>
            </w:r>
          </w:p>
        </w:tc>
        <w:tc>
          <w:tcPr>
            <w:tcW w:w="699"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4</w:t>
            </w:r>
          </w:p>
        </w:tc>
        <w:tc>
          <w:tcPr>
            <w:tcW w:w="610"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1</w:t>
            </w:r>
          </w:p>
        </w:tc>
        <w:tc>
          <w:tcPr>
            <w:tcW w:w="628"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20</w:t>
            </w:r>
          </w:p>
        </w:tc>
        <w:tc>
          <w:tcPr>
            <w:tcW w:w="826"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4</w:t>
            </w:r>
          </w:p>
        </w:tc>
      </w:tr>
      <w:tr w:rsidR="007161D5" w:rsidRPr="007161D5" w:rsidTr="007161D5">
        <w:trPr>
          <w:cantSplit/>
          <w:jc w:val="center"/>
        </w:trPr>
        <w:tc>
          <w:tcPr>
            <w:tcW w:w="1289" w:type="pct"/>
          </w:tcPr>
          <w:p w:rsidR="007161D5" w:rsidRPr="007161D5" w:rsidRDefault="007161D5" w:rsidP="007161D5">
            <w:pPr>
              <w:spacing w:after="0" w:line="240" w:lineRule="auto"/>
              <w:rPr>
                <w:rFonts w:ascii="Times New Roman" w:eastAsia="Times New Roman" w:hAnsi="Times New Roman" w:cs="Times New Roman"/>
                <w:noProof/>
                <w:sz w:val="24"/>
                <w:szCs w:val="24"/>
                <w:lang w:val="uk-UA"/>
              </w:rPr>
            </w:pPr>
            <w:r w:rsidRPr="007161D5">
              <w:rPr>
                <w:rFonts w:ascii="Times New Roman" w:eastAsia="Times New Roman" w:hAnsi="Times New Roman" w:cs="Times New Roman"/>
                <w:noProof/>
                <w:sz w:val="24"/>
                <w:szCs w:val="24"/>
                <w:lang w:val="uk-UA"/>
              </w:rPr>
              <w:t>Орджонікідзевський</w:t>
            </w:r>
          </w:p>
        </w:tc>
        <w:tc>
          <w:tcPr>
            <w:tcW w:w="326"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1</w:t>
            </w:r>
          </w:p>
        </w:tc>
        <w:tc>
          <w:tcPr>
            <w:tcW w:w="302"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1</w:t>
            </w:r>
          </w:p>
        </w:tc>
        <w:tc>
          <w:tcPr>
            <w:tcW w:w="320"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1</w:t>
            </w:r>
          </w:p>
        </w:tc>
        <w:tc>
          <w:tcPr>
            <w:tcW w:w="699"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3</w:t>
            </w:r>
          </w:p>
        </w:tc>
        <w:tc>
          <w:tcPr>
            <w:tcW w:w="610"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1</w:t>
            </w:r>
          </w:p>
        </w:tc>
        <w:tc>
          <w:tcPr>
            <w:tcW w:w="628"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15</w:t>
            </w:r>
          </w:p>
        </w:tc>
        <w:tc>
          <w:tcPr>
            <w:tcW w:w="826"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5</w:t>
            </w:r>
          </w:p>
        </w:tc>
      </w:tr>
      <w:tr w:rsidR="007161D5" w:rsidRPr="007161D5" w:rsidTr="007161D5">
        <w:trPr>
          <w:cantSplit/>
          <w:jc w:val="center"/>
        </w:trPr>
        <w:tc>
          <w:tcPr>
            <w:tcW w:w="1289" w:type="pct"/>
          </w:tcPr>
          <w:p w:rsidR="007161D5" w:rsidRPr="007161D5" w:rsidRDefault="007161D5" w:rsidP="007161D5">
            <w:pPr>
              <w:spacing w:after="0" w:line="240" w:lineRule="auto"/>
              <w:rPr>
                <w:rFonts w:ascii="Times New Roman" w:eastAsia="Times New Roman" w:hAnsi="Times New Roman" w:cs="Times New Roman"/>
                <w:noProof/>
                <w:sz w:val="24"/>
                <w:szCs w:val="24"/>
                <w:lang w:val="uk-UA"/>
              </w:rPr>
            </w:pPr>
            <w:r w:rsidRPr="007161D5">
              <w:rPr>
                <w:rFonts w:ascii="Times New Roman" w:eastAsia="Times New Roman" w:hAnsi="Times New Roman" w:cs="Times New Roman"/>
                <w:noProof/>
                <w:sz w:val="24"/>
                <w:szCs w:val="24"/>
                <w:lang w:val="uk-UA"/>
              </w:rPr>
              <w:t>Ленінський</w:t>
            </w:r>
          </w:p>
        </w:tc>
        <w:tc>
          <w:tcPr>
            <w:tcW w:w="326"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1</w:t>
            </w:r>
          </w:p>
        </w:tc>
        <w:tc>
          <w:tcPr>
            <w:tcW w:w="302"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p>
        </w:tc>
        <w:tc>
          <w:tcPr>
            <w:tcW w:w="320"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1</w:t>
            </w:r>
          </w:p>
        </w:tc>
        <w:tc>
          <w:tcPr>
            <w:tcW w:w="699"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2</w:t>
            </w:r>
          </w:p>
        </w:tc>
        <w:tc>
          <w:tcPr>
            <w:tcW w:w="610"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1</w:t>
            </w:r>
          </w:p>
        </w:tc>
        <w:tc>
          <w:tcPr>
            <w:tcW w:w="628"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10</w:t>
            </w:r>
          </w:p>
        </w:tc>
        <w:tc>
          <w:tcPr>
            <w:tcW w:w="826"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6</w:t>
            </w:r>
          </w:p>
        </w:tc>
      </w:tr>
      <w:tr w:rsidR="007161D5" w:rsidRPr="007161D5" w:rsidTr="007161D5">
        <w:trPr>
          <w:cantSplit/>
          <w:jc w:val="center"/>
        </w:trPr>
        <w:tc>
          <w:tcPr>
            <w:tcW w:w="1289" w:type="pct"/>
          </w:tcPr>
          <w:p w:rsidR="007161D5" w:rsidRPr="007161D5" w:rsidRDefault="007161D5" w:rsidP="007161D5">
            <w:pPr>
              <w:spacing w:after="0" w:line="240" w:lineRule="auto"/>
              <w:rPr>
                <w:rFonts w:ascii="Times New Roman" w:eastAsia="Times New Roman" w:hAnsi="Times New Roman" w:cs="Times New Roman"/>
                <w:noProof/>
                <w:sz w:val="24"/>
                <w:szCs w:val="24"/>
                <w:lang w:val="uk-UA"/>
              </w:rPr>
            </w:pPr>
            <w:r w:rsidRPr="007161D5">
              <w:rPr>
                <w:rFonts w:ascii="Times New Roman" w:eastAsia="Times New Roman" w:hAnsi="Times New Roman" w:cs="Times New Roman"/>
                <w:noProof/>
                <w:sz w:val="24"/>
                <w:szCs w:val="24"/>
                <w:lang w:val="uk-UA"/>
              </w:rPr>
              <w:t>Фрунзенський</w:t>
            </w:r>
          </w:p>
        </w:tc>
        <w:tc>
          <w:tcPr>
            <w:tcW w:w="326"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p>
        </w:tc>
        <w:tc>
          <w:tcPr>
            <w:tcW w:w="302"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p>
        </w:tc>
        <w:tc>
          <w:tcPr>
            <w:tcW w:w="320"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p>
        </w:tc>
        <w:tc>
          <w:tcPr>
            <w:tcW w:w="699"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p>
        </w:tc>
        <w:tc>
          <w:tcPr>
            <w:tcW w:w="610"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1</w:t>
            </w:r>
          </w:p>
        </w:tc>
        <w:tc>
          <w:tcPr>
            <w:tcW w:w="628"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0</w:t>
            </w:r>
          </w:p>
        </w:tc>
        <w:tc>
          <w:tcPr>
            <w:tcW w:w="826"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7</w:t>
            </w:r>
          </w:p>
        </w:tc>
      </w:tr>
      <w:tr w:rsidR="007161D5" w:rsidRPr="007161D5" w:rsidTr="007161D5">
        <w:trPr>
          <w:cantSplit/>
          <w:jc w:val="center"/>
        </w:trPr>
        <w:tc>
          <w:tcPr>
            <w:tcW w:w="1289" w:type="pct"/>
          </w:tcPr>
          <w:p w:rsidR="007161D5" w:rsidRPr="007161D5" w:rsidRDefault="007161D5" w:rsidP="007161D5">
            <w:pPr>
              <w:spacing w:after="0" w:line="240" w:lineRule="auto"/>
              <w:rPr>
                <w:rFonts w:ascii="Times New Roman" w:eastAsia="Times New Roman" w:hAnsi="Times New Roman" w:cs="Times New Roman"/>
                <w:noProof/>
                <w:sz w:val="24"/>
                <w:szCs w:val="24"/>
                <w:lang w:val="uk-UA"/>
              </w:rPr>
            </w:pPr>
            <w:r w:rsidRPr="007161D5">
              <w:rPr>
                <w:rFonts w:ascii="Times New Roman" w:eastAsia="Times New Roman" w:hAnsi="Times New Roman" w:cs="Times New Roman"/>
                <w:noProof/>
                <w:sz w:val="24"/>
                <w:szCs w:val="24"/>
                <w:lang w:val="uk-UA"/>
              </w:rPr>
              <w:t>Жовтневий</w:t>
            </w:r>
          </w:p>
        </w:tc>
        <w:tc>
          <w:tcPr>
            <w:tcW w:w="326"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p>
        </w:tc>
        <w:tc>
          <w:tcPr>
            <w:tcW w:w="302"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p>
        </w:tc>
        <w:tc>
          <w:tcPr>
            <w:tcW w:w="320"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p>
        </w:tc>
        <w:tc>
          <w:tcPr>
            <w:tcW w:w="699"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p>
        </w:tc>
        <w:tc>
          <w:tcPr>
            <w:tcW w:w="610"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0</w:t>
            </w:r>
          </w:p>
        </w:tc>
        <w:tc>
          <w:tcPr>
            <w:tcW w:w="628"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0</w:t>
            </w:r>
          </w:p>
        </w:tc>
        <w:tc>
          <w:tcPr>
            <w:tcW w:w="826"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7</w:t>
            </w:r>
          </w:p>
        </w:tc>
      </w:tr>
      <w:tr w:rsidR="007161D5" w:rsidRPr="007161D5" w:rsidTr="007161D5">
        <w:trPr>
          <w:cantSplit/>
          <w:jc w:val="center"/>
        </w:trPr>
        <w:tc>
          <w:tcPr>
            <w:tcW w:w="1289" w:type="pct"/>
          </w:tcPr>
          <w:p w:rsidR="007161D5" w:rsidRPr="007161D5" w:rsidRDefault="007161D5" w:rsidP="007161D5">
            <w:pPr>
              <w:spacing w:after="0" w:line="240" w:lineRule="auto"/>
              <w:rPr>
                <w:rFonts w:ascii="Times New Roman" w:eastAsia="Times New Roman" w:hAnsi="Times New Roman" w:cs="Times New Roman"/>
                <w:noProof/>
                <w:sz w:val="24"/>
                <w:szCs w:val="24"/>
                <w:lang w:val="uk-UA"/>
              </w:rPr>
            </w:pPr>
            <w:r w:rsidRPr="007161D5">
              <w:rPr>
                <w:rFonts w:ascii="Times New Roman" w:eastAsia="Times New Roman" w:hAnsi="Times New Roman" w:cs="Times New Roman"/>
                <w:noProof/>
                <w:sz w:val="24"/>
                <w:szCs w:val="24"/>
                <w:lang w:val="uk-UA"/>
              </w:rPr>
              <w:t>Червонозаводський</w:t>
            </w:r>
          </w:p>
        </w:tc>
        <w:tc>
          <w:tcPr>
            <w:tcW w:w="326"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p>
        </w:tc>
        <w:tc>
          <w:tcPr>
            <w:tcW w:w="302"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p>
        </w:tc>
        <w:tc>
          <w:tcPr>
            <w:tcW w:w="320"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p>
        </w:tc>
        <w:tc>
          <w:tcPr>
            <w:tcW w:w="699"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p>
        </w:tc>
        <w:tc>
          <w:tcPr>
            <w:tcW w:w="610"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0</w:t>
            </w:r>
          </w:p>
        </w:tc>
        <w:tc>
          <w:tcPr>
            <w:tcW w:w="628"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7161D5">
              <w:rPr>
                <w:rFonts w:ascii="Times New Roman" w:eastAsia="Times New Roman" w:hAnsi="Times New Roman" w:cs="Times New Roman"/>
                <w:color w:val="000000"/>
                <w:sz w:val="24"/>
                <w:szCs w:val="24"/>
                <w:lang w:val="en-US"/>
              </w:rPr>
              <w:t>0</w:t>
            </w:r>
          </w:p>
        </w:tc>
        <w:tc>
          <w:tcPr>
            <w:tcW w:w="826" w:type="pct"/>
            <w:vAlign w:val="bottom"/>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7</w:t>
            </w:r>
          </w:p>
        </w:tc>
      </w:tr>
      <w:tr w:rsidR="007161D5" w:rsidRPr="007161D5" w:rsidTr="007161D5">
        <w:trPr>
          <w:cantSplit/>
          <w:trHeight w:val="240"/>
          <w:jc w:val="center"/>
        </w:trPr>
        <w:tc>
          <w:tcPr>
            <w:tcW w:w="1289" w:type="pct"/>
          </w:tcPr>
          <w:p w:rsidR="007161D5" w:rsidRPr="007161D5" w:rsidRDefault="007161D5" w:rsidP="007161D5">
            <w:pPr>
              <w:spacing w:after="0" w:line="240" w:lineRule="auto"/>
              <w:rPr>
                <w:rFonts w:ascii="Times New Roman" w:eastAsia="Times New Roman" w:hAnsi="Times New Roman" w:cs="Times New Roman"/>
                <w:noProof/>
                <w:lang w:val="uk-UA"/>
              </w:rPr>
            </w:pPr>
            <w:r w:rsidRPr="007161D5">
              <w:rPr>
                <w:rFonts w:ascii="Times New Roman" w:eastAsia="Times New Roman" w:hAnsi="Times New Roman" w:cs="Times New Roman"/>
                <w:noProof/>
                <w:sz w:val="24"/>
                <w:szCs w:val="24"/>
                <w:lang w:val="uk-UA"/>
              </w:rPr>
              <w:t>Міська мережа:</w:t>
            </w:r>
          </w:p>
        </w:tc>
        <w:tc>
          <w:tcPr>
            <w:tcW w:w="326"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en-US"/>
              </w:rPr>
              <w:t>4</w:t>
            </w:r>
          </w:p>
        </w:tc>
        <w:tc>
          <w:tcPr>
            <w:tcW w:w="302"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en-US"/>
              </w:rPr>
              <w:t>7</w:t>
            </w:r>
          </w:p>
        </w:tc>
        <w:tc>
          <w:tcPr>
            <w:tcW w:w="320"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en-US"/>
              </w:rPr>
              <w:t>10</w:t>
            </w:r>
          </w:p>
        </w:tc>
        <w:tc>
          <w:tcPr>
            <w:tcW w:w="699"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en-US"/>
              </w:rPr>
              <w:t>21</w:t>
            </w:r>
          </w:p>
        </w:tc>
        <w:tc>
          <w:tcPr>
            <w:tcW w:w="610"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lang w:val="uk-UA"/>
              </w:rPr>
              <w:t>1</w:t>
            </w:r>
          </w:p>
        </w:tc>
        <w:tc>
          <w:tcPr>
            <w:tcW w:w="628"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rPr>
              <w:t>99</w:t>
            </w:r>
          </w:p>
        </w:tc>
        <w:tc>
          <w:tcPr>
            <w:tcW w:w="826"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7161D5">
              <w:rPr>
                <w:rFonts w:ascii="Times New Roman" w:eastAsia="Times New Roman" w:hAnsi="Times New Roman" w:cs="Times New Roman"/>
                <w:color w:val="000000"/>
                <w:sz w:val="24"/>
                <w:szCs w:val="24"/>
              </w:rPr>
              <w:t>(2)</w:t>
            </w:r>
          </w:p>
        </w:tc>
      </w:tr>
      <w:tr w:rsidR="007161D5" w:rsidRPr="007161D5" w:rsidTr="007161D5">
        <w:trPr>
          <w:cantSplit/>
          <w:trHeight w:val="240"/>
          <w:jc w:val="center"/>
        </w:trPr>
        <w:tc>
          <w:tcPr>
            <w:tcW w:w="1289" w:type="pct"/>
          </w:tcPr>
          <w:p w:rsidR="007161D5" w:rsidRPr="007161D5" w:rsidRDefault="007161D5" w:rsidP="007161D5">
            <w:pPr>
              <w:spacing w:after="0" w:line="240" w:lineRule="auto"/>
              <w:rPr>
                <w:rFonts w:ascii="Times New Roman" w:eastAsia="Times New Roman" w:hAnsi="Times New Roman" w:cs="Times New Roman"/>
                <w:noProof/>
                <w:lang w:val="uk-UA"/>
              </w:rPr>
            </w:pPr>
            <w:r w:rsidRPr="007161D5">
              <w:rPr>
                <w:rFonts w:ascii="Times New Roman" w:eastAsia="Times New Roman" w:hAnsi="Times New Roman" w:cs="Times New Roman"/>
                <w:noProof/>
                <w:lang w:val="uk-UA"/>
              </w:rPr>
              <w:t>ФМЛ № 27</w:t>
            </w:r>
          </w:p>
        </w:tc>
        <w:tc>
          <w:tcPr>
            <w:tcW w:w="326"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lang w:val="en-US"/>
              </w:rPr>
            </w:pPr>
            <w:r w:rsidRPr="007161D5">
              <w:rPr>
                <w:rFonts w:ascii="Times New Roman" w:eastAsia="Times New Roman" w:hAnsi="Times New Roman" w:cs="Times New Roman"/>
                <w:color w:val="000000"/>
                <w:lang w:val="uk-UA"/>
              </w:rPr>
              <w:t>4</w:t>
            </w:r>
          </w:p>
        </w:tc>
        <w:tc>
          <w:tcPr>
            <w:tcW w:w="302"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lang w:val="en-US"/>
              </w:rPr>
            </w:pPr>
            <w:r w:rsidRPr="007161D5">
              <w:rPr>
                <w:rFonts w:ascii="Times New Roman" w:eastAsia="Times New Roman" w:hAnsi="Times New Roman" w:cs="Times New Roman"/>
                <w:color w:val="000000"/>
                <w:lang w:val="uk-UA"/>
              </w:rPr>
              <w:t>7</w:t>
            </w:r>
          </w:p>
        </w:tc>
        <w:tc>
          <w:tcPr>
            <w:tcW w:w="320"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lang w:val="en-US"/>
              </w:rPr>
            </w:pPr>
            <w:r w:rsidRPr="007161D5">
              <w:rPr>
                <w:rFonts w:ascii="Times New Roman" w:eastAsia="Times New Roman" w:hAnsi="Times New Roman" w:cs="Times New Roman"/>
                <w:color w:val="000000"/>
                <w:lang w:val="uk-UA"/>
              </w:rPr>
              <w:t>8</w:t>
            </w:r>
          </w:p>
        </w:tc>
        <w:tc>
          <w:tcPr>
            <w:tcW w:w="699"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lang w:val="en-US"/>
              </w:rPr>
            </w:pPr>
            <w:r w:rsidRPr="007161D5">
              <w:rPr>
                <w:rFonts w:ascii="Times New Roman" w:eastAsia="Times New Roman" w:hAnsi="Times New Roman" w:cs="Times New Roman"/>
                <w:color w:val="000000"/>
                <w:lang w:val="uk-UA"/>
              </w:rPr>
              <w:t>19</w:t>
            </w:r>
          </w:p>
        </w:tc>
        <w:tc>
          <w:tcPr>
            <w:tcW w:w="610"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lang w:val="uk-UA"/>
              </w:rPr>
            </w:pPr>
            <w:r w:rsidRPr="007161D5">
              <w:rPr>
                <w:rFonts w:ascii="Times New Roman" w:eastAsia="Times New Roman" w:hAnsi="Times New Roman" w:cs="Times New Roman"/>
                <w:color w:val="000000"/>
                <w:lang w:val="uk-UA"/>
              </w:rPr>
              <w:t>1</w:t>
            </w:r>
          </w:p>
        </w:tc>
        <w:tc>
          <w:tcPr>
            <w:tcW w:w="628"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rPr>
            </w:pPr>
            <w:r w:rsidRPr="007161D5">
              <w:rPr>
                <w:rFonts w:ascii="Times New Roman" w:eastAsia="Times New Roman" w:hAnsi="Times New Roman" w:cs="Times New Roman"/>
                <w:color w:val="000000"/>
                <w:lang w:val="uk-UA"/>
              </w:rPr>
              <w:t>91</w:t>
            </w:r>
          </w:p>
        </w:tc>
        <w:tc>
          <w:tcPr>
            <w:tcW w:w="826"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rPr>
            </w:pPr>
          </w:p>
        </w:tc>
      </w:tr>
      <w:tr w:rsidR="007161D5" w:rsidRPr="007161D5" w:rsidTr="007161D5">
        <w:trPr>
          <w:cantSplit/>
          <w:trHeight w:val="330"/>
          <w:jc w:val="center"/>
        </w:trPr>
        <w:tc>
          <w:tcPr>
            <w:tcW w:w="1289" w:type="pct"/>
          </w:tcPr>
          <w:p w:rsidR="007161D5" w:rsidRPr="007161D5" w:rsidRDefault="007161D5" w:rsidP="007161D5">
            <w:pPr>
              <w:spacing w:after="0" w:line="240" w:lineRule="auto"/>
              <w:rPr>
                <w:rFonts w:ascii="Times New Roman" w:eastAsia="Times New Roman" w:hAnsi="Times New Roman" w:cs="Times New Roman"/>
                <w:noProof/>
                <w:lang w:val="uk-UA"/>
              </w:rPr>
            </w:pPr>
            <w:r w:rsidRPr="007161D5">
              <w:rPr>
                <w:rFonts w:ascii="Times New Roman" w:eastAsia="Times New Roman" w:hAnsi="Times New Roman" w:cs="Times New Roman"/>
                <w:noProof/>
                <w:lang w:val="uk-UA"/>
              </w:rPr>
              <w:t>Університетський ліцей</w:t>
            </w:r>
          </w:p>
        </w:tc>
        <w:tc>
          <w:tcPr>
            <w:tcW w:w="326"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lang w:val="uk-UA"/>
              </w:rPr>
            </w:pPr>
          </w:p>
        </w:tc>
        <w:tc>
          <w:tcPr>
            <w:tcW w:w="302"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lang w:val="uk-UA"/>
              </w:rPr>
            </w:pPr>
          </w:p>
        </w:tc>
        <w:tc>
          <w:tcPr>
            <w:tcW w:w="320" w:type="pct"/>
            <w:gridSpan w:val="2"/>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lang w:val="uk-UA"/>
              </w:rPr>
            </w:pPr>
            <w:r w:rsidRPr="007161D5">
              <w:rPr>
                <w:rFonts w:ascii="Times New Roman" w:eastAsia="Times New Roman" w:hAnsi="Times New Roman" w:cs="Times New Roman"/>
                <w:color w:val="000000"/>
                <w:lang w:val="uk-UA"/>
              </w:rPr>
              <w:t>2</w:t>
            </w:r>
          </w:p>
        </w:tc>
        <w:tc>
          <w:tcPr>
            <w:tcW w:w="699"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lang w:val="uk-UA"/>
              </w:rPr>
            </w:pPr>
            <w:r w:rsidRPr="007161D5">
              <w:rPr>
                <w:rFonts w:ascii="Times New Roman" w:eastAsia="Times New Roman" w:hAnsi="Times New Roman" w:cs="Times New Roman"/>
                <w:color w:val="000000"/>
                <w:lang w:val="uk-UA"/>
              </w:rPr>
              <w:t>2</w:t>
            </w:r>
          </w:p>
        </w:tc>
        <w:tc>
          <w:tcPr>
            <w:tcW w:w="610" w:type="pct"/>
          </w:tcPr>
          <w:p w:rsidR="007161D5" w:rsidRPr="007161D5" w:rsidRDefault="007161D5" w:rsidP="007161D5">
            <w:pPr>
              <w:autoSpaceDE w:val="0"/>
              <w:autoSpaceDN w:val="0"/>
              <w:adjustRightInd w:val="0"/>
              <w:spacing w:after="0" w:line="240" w:lineRule="auto"/>
              <w:rPr>
                <w:rFonts w:ascii="Times New Roman" w:eastAsia="Times New Roman" w:hAnsi="Times New Roman" w:cs="Times New Roman"/>
                <w:color w:val="000000"/>
                <w:lang w:val="uk-UA"/>
              </w:rPr>
            </w:pPr>
          </w:p>
        </w:tc>
        <w:tc>
          <w:tcPr>
            <w:tcW w:w="628"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lang w:val="uk-UA"/>
              </w:rPr>
            </w:pPr>
            <w:r w:rsidRPr="007161D5">
              <w:rPr>
                <w:rFonts w:ascii="Times New Roman" w:eastAsia="Times New Roman" w:hAnsi="Times New Roman" w:cs="Times New Roman"/>
                <w:color w:val="000000"/>
                <w:lang w:val="uk-UA"/>
              </w:rPr>
              <w:t>8</w:t>
            </w:r>
          </w:p>
        </w:tc>
        <w:tc>
          <w:tcPr>
            <w:tcW w:w="826" w:type="pct"/>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rPr>
            </w:pPr>
          </w:p>
        </w:tc>
      </w:tr>
      <w:tr w:rsidR="007161D5" w:rsidRPr="007161D5" w:rsidTr="007161D5">
        <w:trPr>
          <w:cantSplit/>
          <w:trHeight w:val="217"/>
          <w:jc w:val="center"/>
        </w:trPr>
        <w:tc>
          <w:tcPr>
            <w:tcW w:w="1289" w:type="pct"/>
            <w:shd w:val="clear" w:color="auto" w:fill="F3F3F3"/>
          </w:tcPr>
          <w:p w:rsidR="007161D5" w:rsidRPr="007161D5" w:rsidRDefault="007161D5" w:rsidP="007161D5">
            <w:pPr>
              <w:spacing w:after="0" w:line="240" w:lineRule="auto"/>
              <w:rPr>
                <w:rFonts w:ascii="Times New Roman" w:eastAsia="Times New Roman" w:hAnsi="Times New Roman" w:cs="Times New Roman"/>
                <w:b/>
                <w:noProof/>
                <w:sz w:val="24"/>
                <w:szCs w:val="24"/>
                <w:lang w:val="uk-UA"/>
              </w:rPr>
            </w:pPr>
            <w:r w:rsidRPr="007161D5">
              <w:rPr>
                <w:rFonts w:ascii="Times New Roman" w:eastAsia="Times New Roman" w:hAnsi="Times New Roman" w:cs="Times New Roman"/>
                <w:b/>
                <w:noProof/>
                <w:sz w:val="24"/>
                <w:szCs w:val="24"/>
                <w:lang w:val="uk-UA"/>
              </w:rPr>
              <w:t>Всього по місту:</w:t>
            </w:r>
          </w:p>
        </w:tc>
        <w:tc>
          <w:tcPr>
            <w:tcW w:w="326" w:type="pct"/>
            <w:gridSpan w:val="2"/>
            <w:shd w:val="clear" w:color="auto" w:fill="F3F3F3"/>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7161D5">
              <w:rPr>
                <w:rFonts w:ascii="Times New Roman" w:eastAsia="Times New Roman" w:hAnsi="Times New Roman" w:cs="Times New Roman"/>
                <w:b/>
                <w:bCs/>
                <w:color w:val="000000"/>
                <w:sz w:val="24"/>
                <w:szCs w:val="24"/>
              </w:rPr>
              <w:t>15</w:t>
            </w:r>
          </w:p>
        </w:tc>
        <w:tc>
          <w:tcPr>
            <w:tcW w:w="302" w:type="pct"/>
            <w:shd w:val="clear" w:color="auto" w:fill="F3F3F3"/>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rPr>
            </w:pPr>
            <w:r w:rsidRPr="007161D5">
              <w:rPr>
                <w:rFonts w:ascii="Times New Roman" w:eastAsia="Times New Roman" w:hAnsi="Times New Roman" w:cs="Times New Roman"/>
                <w:b/>
                <w:bCs/>
                <w:color w:val="000000"/>
                <w:sz w:val="24"/>
                <w:szCs w:val="24"/>
              </w:rPr>
              <w:t>2</w:t>
            </w:r>
            <w:r w:rsidRPr="007161D5">
              <w:rPr>
                <w:rFonts w:ascii="Times New Roman" w:eastAsia="Times New Roman" w:hAnsi="Times New Roman" w:cs="Times New Roman"/>
                <w:b/>
                <w:bCs/>
                <w:color w:val="000000"/>
                <w:sz w:val="24"/>
                <w:szCs w:val="24"/>
                <w:lang w:val="uk-UA"/>
              </w:rPr>
              <w:t>7</w:t>
            </w:r>
          </w:p>
        </w:tc>
        <w:tc>
          <w:tcPr>
            <w:tcW w:w="320" w:type="pct"/>
            <w:gridSpan w:val="2"/>
            <w:shd w:val="clear" w:color="auto" w:fill="F3F3F3"/>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rPr>
            </w:pPr>
            <w:r w:rsidRPr="007161D5">
              <w:rPr>
                <w:rFonts w:ascii="Times New Roman" w:eastAsia="Times New Roman" w:hAnsi="Times New Roman" w:cs="Times New Roman"/>
                <w:b/>
                <w:bCs/>
                <w:color w:val="000000"/>
                <w:sz w:val="24"/>
                <w:szCs w:val="24"/>
                <w:lang w:val="uk-UA"/>
              </w:rPr>
              <w:t>32</w:t>
            </w:r>
          </w:p>
        </w:tc>
        <w:tc>
          <w:tcPr>
            <w:tcW w:w="699" w:type="pct"/>
            <w:shd w:val="clear" w:color="auto" w:fill="F3F3F3"/>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rPr>
            </w:pPr>
            <w:r w:rsidRPr="007161D5">
              <w:rPr>
                <w:rFonts w:ascii="Times New Roman" w:eastAsia="Times New Roman" w:hAnsi="Times New Roman" w:cs="Times New Roman"/>
                <w:b/>
                <w:bCs/>
                <w:color w:val="000000"/>
                <w:sz w:val="24"/>
                <w:szCs w:val="24"/>
                <w:lang w:val="uk-UA"/>
              </w:rPr>
              <w:t>74</w:t>
            </w:r>
          </w:p>
        </w:tc>
        <w:tc>
          <w:tcPr>
            <w:tcW w:w="610" w:type="pct"/>
            <w:shd w:val="clear" w:color="auto" w:fill="F3F3F3"/>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rPr>
            </w:pPr>
            <w:r w:rsidRPr="007161D5">
              <w:rPr>
                <w:rFonts w:ascii="Times New Roman" w:eastAsia="Times New Roman" w:hAnsi="Times New Roman" w:cs="Times New Roman"/>
                <w:b/>
                <w:bCs/>
                <w:color w:val="000000"/>
                <w:sz w:val="24"/>
                <w:szCs w:val="24"/>
                <w:lang w:val="uk-UA"/>
              </w:rPr>
              <w:t>22</w:t>
            </w:r>
          </w:p>
        </w:tc>
        <w:tc>
          <w:tcPr>
            <w:tcW w:w="628" w:type="pct"/>
            <w:shd w:val="clear" w:color="auto" w:fill="F3F3F3"/>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826" w:type="pct"/>
            <w:shd w:val="clear" w:color="auto" w:fill="F3F3F3"/>
          </w:tcPr>
          <w:p w:rsidR="007161D5" w:rsidRPr="007161D5" w:rsidRDefault="007161D5" w:rsidP="007161D5">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rPr>
            </w:pPr>
          </w:p>
        </w:tc>
      </w:tr>
    </w:tbl>
    <w:p w:rsidR="007161D5" w:rsidRPr="007161D5" w:rsidRDefault="007161D5" w:rsidP="007161D5">
      <w:pPr>
        <w:spacing w:after="0" w:line="240" w:lineRule="auto"/>
        <w:ind w:firstLine="709"/>
        <w:jc w:val="both"/>
        <w:rPr>
          <w:rFonts w:ascii="Times New Roman" w:eastAsia="Times New Roman" w:hAnsi="Times New Roman" w:cs="Times New Roman"/>
          <w:noProof/>
          <w:sz w:val="16"/>
          <w:szCs w:val="16"/>
          <w:lang w:val="uk-UA"/>
        </w:rPr>
      </w:pPr>
    </w:p>
    <w:p w:rsidR="007161D5" w:rsidRPr="007161D5" w:rsidRDefault="007161D5" w:rsidP="007161D5">
      <w:pPr>
        <w:spacing w:after="0" w:line="240" w:lineRule="auto"/>
        <w:ind w:firstLine="720"/>
        <w:jc w:val="both"/>
        <w:rPr>
          <w:rFonts w:ascii="Times New Roman" w:eastAsia="Times New Roman" w:hAnsi="Times New Roman" w:cs="Times New Roman"/>
          <w:noProof/>
          <w:sz w:val="28"/>
          <w:szCs w:val="28"/>
          <w:lang w:val="uk-UA"/>
        </w:rPr>
      </w:pPr>
      <w:r w:rsidRPr="007161D5">
        <w:rPr>
          <w:rFonts w:ascii="Times New Roman" w:eastAsia="Times New Roman" w:hAnsi="Times New Roman" w:cs="Times New Roman"/>
          <w:noProof/>
          <w:sz w:val="28"/>
          <w:szCs w:val="28"/>
          <w:lang w:val="uk-UA"/>
        </w:rPr>
        <w:t xml:space="preserve">Порівняно з минулим навчальним роком у ІV етапі Всеукраїнських учнівських олімпіад покращились результати Дзержинського, Київського, Комінтернівського та Ленінського районів. Меньше перемог отримали учні Московського та Орджонікідзевського районів. До нуля знизились кількість переможців у Фрунзенському районі. Два роки поспіль не мають успіхів у Всеукраїнських олімпіадах Жовтневий та Червонозаводський район. </w:t>
      </w:r>
    </w:p>
    <w:p w:rsidR="007161D5" w:rsidRPr="007161D5" w:rsidRDefault="007161D5" w:rsidP="007161D5">
      <w:pPr>
        <w:spacing w:after="0" w:line="240" w:lineRule="auto"/>
        <w:ind w:firstLine="709"/>
        <w:jc w:val="both"/>
        <w:rPr>
          <w:rFonts w:ascii="Times New Roman" w:eastAsia="Times New Roman" w:hAnsi="Times New Roman" w:cs="Times New Roman"/>
          <w:sz w:val="16"/>
          <w:szCs w:val="16"/>
          <w:lang w:val="uk-UA"/>
        </w:rPr>
      </w:pPr>
    </w:p>
    <w:p w:rsidR="007161D5" w:rsidRPr="007161D5" w:rsidRDefault="007161D5" w:rsidP="007161D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noProof/>
          <w:sz w:val="24"/>
          <w:szCs w:val="24"/>
        </w:rPr>
        <w:drawing>
          <wp:inline distT="0" distB="0" distL="0" distR="0">
            <wp:extent cx="5524500" cy="3638550"/>
            <wp:effectExtent l="19050" t="0" r="19050" b="0"/>
            <wp:docPr id="7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61D5" w:rsidRPr="007161D5" w:rsidRDefault="007161D5" w:rsidP="007161D5">
      <w:pPr>
        <w:spacing w:after="0" w:line="240" w:lineRule="auto"/>
        <w:ind w:firstLine="720"/>
        <w:jc w:val="both"/>
        <w:rPr>
          <w:rFonts w:ascii="Times New Roman" w:eastAsia="Times New Roman" w:hAnsi="Times New Roman" w:cs="Times New Roman"/>
          <w:noProof/>
          <w:sz w:val="24"/>
          <w:szCs w:val="24"/>
          <w:lang w:val="uk-UA"/>
        </w:rPr>
      </w:pPr>
    </w:p>
    <w:p w:rsidR="007161D5" w:rsidRPr="007161D5" w:rsidRDefault="007161D5" w:rsidP="007161D5">
      <w:pPr>
        <w:spacing w:after="0" w:line="240" w:lineRule="auto"/>
        <w:ind w:firstLine="709"/>
        <w:jc w:val="both"/>
        <w:rPr>
          <w:rFonts w:ascii="Times New Roman" w:eastAsia="Times New Roman" w:hAnsi="Times New Roman" w:cs="Times New Roman"/>
          <w:bCs/>
          <w:sz w:val="28"/>
          <w:szCs w:val="28"/>
          <w:lang w:val="uk-UA"/>
        </w:rPr>
      </w:pPr>
      <w:r w:rsidRPr="007161D5">
        <w:rPr>
          <w:rFonts w:ascii="Times New Roman" w:eastAsia="Times New Roman" w:hAnsi="Times New Roman" w:cs="Times New Roman"/>
          <w:bCs/>
          <w:sz w:val="28"/>
          <w:szCs w:val="28"/>
          <w:lang w:val="uk-UA"/>
        </w:rPr>
        <w:t xml:space="preserve">Найбільшу кількість переможців </w:t>
      </w:r>
      <w:r w:rsidRPr="007161D5">
        <w:rPr>
          <w:rFonts w:ascii="Times New Roman" w:eastAsia="Times New Roman" w:hAnsi="Times New Roman" w:cs="Times New Roman"/>
          <w:sz w:val="28"/>
          <w:szCs w:val="28"/>
          <w:lang w:val="uk-UA"/>
        </w:rPr>
        <w:t>у Всеукраїнському етапі</w:t>
      </w:r>
      <w:r w:rsidRPr="007161D5">
        <w:rPr>
          <w:rFonts w:ascii="Times New Roman" w:eastAsia="Times New Roman" w:hAnsi="Times New Roman" w:cs="Times New Roman"/>
          <w:bCs/>
          <w:sz w:val="28"/>
          <w:szCs w:val="28"/>
          <w:lang w:val="uk-UA"/>
        </w:rPr>
        <w:t xml:space="preserve"> олімпіад, </w:t>
      </w:r>
      <w:r w:rsidRPr="007161D5">
        <w:rPr>
          <w:rFonts w:ascii="Times New Roman" w:eastAsia="Times New Roman" w:hAnsi="Times New Roman" w:cs="Times New Roman"/>
          <w:sz w:val="28"/>
          <w:szCs w:val="28"/>
          <w:lang w:val="uk-UA"/>
        </w:rPr>
        <w:t>як і у минулі роки,</w:t>
      </w:r>
      <w:r w:rsidRPr="007161D5">
        <w:rPr>
          <w:rFonts w:ascii="Times New Roman" w:eastAsia="Times New Roman" w:hAnsi="Times New Roman" w:cs="Times New Roman"/>
          <w:bCs/>
          <w:sz w:val="28"/>
          <w:szCs w:val="28"/>
          <w:lang w:val="uk-UA"/>
        </w:rPr>
        <w:t xml:space="preserve"> підготували наступні навчальні заклади:</w:t>
      </w:r>
    </w:p>
    <w:p w:rsidR="007161D5" w:rsidRPr="007161D5" w:rsidRDefault="007161D5" w:rsidP="007161D5">
      <w:pPr>
        <w:spacing w:after="0" w:line="240" w:lineRule="auto"/>
        <w:ind w:firstLine="709"/>
        <w:jc w:val="both"/>
        <w:rPr>
          <w:rFonts w:ascii="Times New Roman" w:eastAsia="Times New Roman" w:hAnsi="Times New Roman" w:cs="Times New Roman"/>
          <w:sz w:val="28"/>
          <w:szCs w:val="28"/>
          <w:lang w:val="uk-UA"/>
        </w:rPr>
      </w:pPr>
      <w:r w:rsidRPr="007161D5">
        <w:rPr>
          <w:rFonts w:ascii="Times New Roman" w:eastAsia="Times New Roman" w:hAnsi="Times New Roman" w:cs="Times New Roman"/>
          <w:sz w:val="28"/>
          <w:szCs w:val="28"/>
          <w:lang w:val="uk-UA"/>
        </w:rPr>
        <w:t xml:space="preserve">ХФМЛ № 27 – 19 перемог, </w:t>
      </w:r>
    </w:p>
    <w:p w:rsidR="007161D5" w:rsidRPr="007161D5" w:rsidRDefault="007161D5" w:rsidP="007161D5">
      <w:pPr>
        <w:spacing w:after="0" w:line="240" w:lineRule="auto"/>
        <w:ind w:firstLine="709"/>
        <w:jc w:val="both"/>
        <w:rPr>
          <w:rFonts w:ascii="Times New Roman" w:eastAsia="Times New Roman" w:hAnsi="Times New Roman" w:cs="Times New Roman"/>
          <w:sz w:val="28"/>
          <w:szCs w:val="28"/>
          <w:lang w:val="uk-UA"/>
        </w:rPr>
      </w:pPr>
      <w:r w:rsidRPr="007161D5">
        <w:rPr>
          <w:rFonts w:ascii="Times New Roman" w:eastAsia="Times New Roman" w:hAnsi="Times New Roman" w:cs="Times New Roman"/>
          <w:sz w:val="28"/>
          <w:szCs w:val="28"/>
          <w:lang w:val="uk-UA"/>
        </w:rPr>
        <w:t xml:space="preserve">ХНВК № 45 «Академічна гімназія» - 12 перемог, </w:t>
      </w:r>
    </w:p>
    <w:p w:rsidR="007161D5" w:rsidRPr="007161D5" w:rsidRDefault="007161D5" w:rsidP="007161D5">
      <w:pPr>
        <w:spacing w:after="0" w:line="240" w:lineRule="auto"/>
        <w:ind w:firstLine="709"/>
        <w:jc w:val="both"/>
        <w:rPr>
          <w:rFonts w:ascii="Times New Roman" w:eastAsia="Times New Roman" w:hAnsi="Times New Roman" w:cs="Times New Roman"/>
          <w:sz w:val="28"/>
          <w:szCs w:val="28"/>
          <w:lang w:val="uk-UA"/>
        </w:rPr>
      </w:pPr>
      <w:r w:rsidRPr="007161D5">
        <w:rPr>
          <w:rFonts w:ascii="Times New Roman" w:eastAsia="Times New Roman" w:hAnsi="Times New Roman" w:cs="Times New Roman"/>
          <w:sz w:val="28"/>
          <w:szCs w:val="28"/>
          <w:lang w:val="uk-UA"/>
        </w:rPr>
        <w:t>ХГ № 47 – 9 перемог,</w:t>
      </w:r>
    </w:p>
    <w:p w:rsidR="007161D5" w:rsidRPr="007161D5" w:rsidRDefault="007161D5" w:rsidP="007161D5">
      <w:pPr>
        <w:spacing w:after="0" w:line="240" w:lineRule="auto"/>
        <w:ind w:firstLine="709"/>
        <w:jc w:val="both"/>
        <w:rPr>
          <w:rFonts w:ascii="Times New Roman" w:eastAsia="Times New Roman" w:hAnsi="Times New Roman" w:cs="Times New Roman"/>
          <w:sz w:val="28"/>
          <w:szCs w:val="28"/>
          <w:lang w:val="uk-UA"/>
        </w:rPr>
      </w:pPr>
      <w:r w:rsidRPr="007161D5">
        <w:rPr>
          <w:rFonts w:ascii="Times New Roman" w:eastAsia="Times New Roman" w:hAnsi="Times New Roman" w:cs="Times New Roman"/>
          <w:sz w:val="28"/>
          <w:szCs w:val="28"/>
          <w:lang w:val="uk-UA"/>
        </w:rPr>
        <w:t>ХГ№ 46 –7 перемог,</w:t>
      </w:r>
    </w:p>
    <w:p w:rsidR="007161D5" w:rsidRPr="007161D5" w:rsidRDefault="007161D5" w:rsidP="007161D5">
      <w:pPr>
        <w:spacing w:after="0" w:line="240" w:lineRule="auto"/>
        <w:ind w:firstLine="709"/>
        <w:jc w:val="both"/>
        <w:rPr>
          <w:rFonts w:ascii="Times New Roman" w:eastAsia="Times New Roman" w:hAnsi="Times New Roman" w:cs="Times New Roman"/>
          <w:sz w:val="28"/>
          <w:szCs w:val="28"/>
          <w:lang w:val="uk-UA"/>
        </w:rPr>
      </w:pPr>
      <w:r w:rsidRPr="007161D5">
        <w:rPr>
          <w:rFonts w:ascii="Times New Roman" w:eastAsia="Times New Roman" w:hAnsi="Times New Roman" w:cs="Times New Roman"/>
          <w:sz w:val="28"/>
          <w:szCs w:val="28"/>
          <w:lang w:val="uk-UA"/>
        </w:rPr>
        <w:t>ХСШ №109 – 4 перемоги.</w:t>
      </w:r>
    </w:p>
    <w:p w:rsidR="007161D5" w:rsidRPr="00B840CD" w:rsidRDefault="007161D5" w:rsidP="00A05A35">
      <w:pPr>
        <w:spacing w:after="0" w:line="240" w:lineRule="auto"/>
        <w:ind w:firstLine="709"/>
        <w:jc w:val="both"/>
        <w:rPr>
          <w:rFonts w:ascii="Times New Roman" w:eastAsia="Times New Roman" w:hAnsi="Times New Roman" w:cs="Times New Roman"/>
          <w:sz w:val="28"/>
          <w:szCs w:val="28"/>
          <w:u w:val="single"/>
        </w:rPr>
      </w:pPr>
    </w:p>
    <w:p w:rsidR="009B5640" w:rsidRDefault="00440721" w:rsidP="009B5640">
      <w:pPr>
        <w:spacing w:after="0" w:line="240" w:lineRule="auto"/>
        <w:ind w:firstLine="709"/>
        <w:jc w:val="both"/>
        <w:rPr>
          <w:rFonts w:ascii="Times New Roman" w:eastAsia="Times New Roman" w:hAnsi="Times New Roman" w:cs="Times New Roman"/>
          <w:sz w:val="28"/>
          <w:szCs w:val="28"/>
          <w:lang w:val="uk-UA"/>
        </w:rPr>
      </w:pPr>
      <w:r w:rsidRPr="008D3C4E">
        <w:rPr>
          <w:rFonts w:ascii="Times New Roman" w:eastAsia="Times New Roman" w:hAnsi="Times New Roman" w:cs="Times New Roman"/>
          <w:sz w:val="28"/>
          <w:szCs w:val="28"/>
          <w:u w:val="single"/>
          <w:lang w:val="uk-UA"/>
        </w:rPr>
        <w:t>На міжнародних учнівських олімпіадах 201</w:t>
      </w:r>
      <w:r w:rsidR="009B5640" w:rsidRPr="00B840CD">
        <w:rPr>
          <w:rFonts w:ascii="Times New Roman" w:eastAsia="Times New Roman" w:hAnsi="Times New Roman" w:cs="Times New Roman"/>
          <w:sz w:val="28"/>
          <w:szCs w:val="28"/>
          <w:u w:val="single"/>
        </w:rPr>
        <w:t>2</w:t>
      </w:r>
      <w:r w:rsidRPr="008D3C4E">
        <w:rPr>
          <w:rFonts w:ascii="Times New Roman" w:eastAsia="Times New Roman" w:hAnsi="Times New Roman" w:cs="Times New Roman"/>
          <w:sz w:val="28"/>
          <w:szCs w:val="28"/>
          <w:u w:val="single"/>
          <w:lang w:val="uk-UA"/>
        </w:rPr>
        <w:t xml:space="preserve"> року</w:t>
      </w:r>
      <w:r w:rsidRPr="008D3C4E">
        <w:rPr>
          <w:rFonts w:ascii="Times New Roman" w:eastAsia="Times New Roman" w:hAnsi="Times New Roman" w:cs="Times New Roman"/>
          <w:sz w:val="28"/>
          <w:szCs w:val="28"/>
          <w:lang w:val="uk-UA"/>
        </w:rPr>
        <w:t xml:space="preserve"> юні харків’яни завоювали </w:t>
      </w:r>
      <w:r w:rsidR="00C8392E">
        <w:rPr>
          <w:rFonts w:ascii="Times New Roman" w:eastAsia="Times New Roman" w:hAnsi="Times New Roman" w:cs="Times New Roman"/>
          <w:sz w:val="28"/>
          <w:szCs w:val="28"/>
          <w:lang w:val="uk-UA"/>
        </w:rPr>
        <w:t>дві</w:t>
      </w:r>
      <w:r w:rsidRPr="008D3C4E">
        <w:rPr>
          <w:rFonts w:ascii="Times New Roman" w:eastAsia="Times New Roman" w:hAnsi="Times New Roman" w:cs="Times New Roman"/>
          <w:sz w:val="28"/>
          <w:szCs w:val="28"/>
          <w:lang w:val="uk-UA"/>
        </w:rPr>
        <w:t xml:space="preserve"> </w:t>
      </w:r>
      <w:r w:rsidR="009B5640" w:rsidRPr="008D3C4E">
        <w:rPr>
          <w:rFonts w:ascii="Times New Roman" w:eastAsia="Times New Roman" w:hAnsi="Times New Roman" w:cs="Times New Roman"/>
          <w:sz w:val="28"/>
          <w:szCs w:val="28"/>
          <w:lang w:val="uk-UA"/>
        </w:rPr>
        <w:t>бронзов</w:t>
      </w:r>
      <w:r w:rsidR="009B5640">
        <w:rPr>
          <w:rFonts w:ascii="Times New Roman" w:eastAsia="Times New Roman" w:hAnsi="Times New Roman" w:cs="Times New Roman"/>
          <w:sz w:val="28"/>
          <w:szCs w:val="28"/>
          <w:lang w:val="uk-UA"/>
        </w:rPr>
        <w:t xml:space="preserve">і </w:t>
      </w:r>
      <w:r w:rsidRPr="008D3C4E">
        <w:rPr>
          <w:rFonts w:ascii="Times New Roman" w:eastAsia="Times New Roman" w:hAnsi="Times New Roman" w:cs="Times New Roman"/>
          <w:sz w:val="28"/>
          <w:szCs w:val="28"/>
          <w:lang w:val="uk-UA"/>
        </w:rPr>
        <w:t>медал</w:t>
      </w:r>
      <w:r w:rsidR="009B5640">
        <w:rPr>
          <w:rFonts w:ascii="Times New Roman" w:eastAsia="Times New Roman" w:hAnsi="Times New Roman" w:cs="Times New Roman"/>
          <w:sz w:val="28"/>
          <w:szCs w:val="28"/>
          <w:lang w:val="uk-UA"/>
        </w:rPr>
        <w:t>і</w:t>
      </w:r>
      <w:r w:rsidR="00C8392E">
        <w:rPr>
          <w:rFonts w:ascii="Times New Roman" w:eastAsia="Times New Roman" w:hAnsi="Times New Roman" w:cs="Times New Roman"/>
          <w:sz w:val="28"/>
          <w:szCs w:val="28"/>
          <w:lang w:val="uk-UA"/>
        </w:rPr>
        <w:t xml:space="preserve"> і одну срібну:</w:t>
      </w:r>
    </w:p>
    <w:p w:rsidR="009B5640" w:rsidRPr="009B5640" w:rsidRDefault="009B5640" w:rsidP="009B5640">
      <w:pPr>
        <w:spacing w:after="0" w:line="240" w:lineRule="auto"/>
        <w:ind w:firstLine="709"/>
        <w:jc w:val="both"/>
        <w:rPr>
          <w:rFonts w:ascii="Times New Roman" w:eastAsia="Times New Roman" w:hAnsi="Times New Roman" w:cs="Times New Roman"/>
          <w:sz w:val="28"/>
          <w:szCs w:val="28"/>
          <w:lang w:val="uk-UA"/>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2285"/>
        <w:gridCol w:w="1410"/>
        <w:gridCol w:w="1399"/>
      </w:tblGrid>
      <w:tr w:rsidR="00440721" w:rsidRPr="00440721" w:rsidTr="008D3C4E">
        <w:trPr>
          <w:jc w:val="center"/>
        </w:trPr>
        <w:tc>
          <w:tcPr>
            <w:tcW w:w="4386" w:type="dxa"/>
          </w:tcPr>
          <w:p w:rsidR="00440721" w:rsidRPr="00440721" w:rsidRDefault="009B5640" w:rsidP="009B5640">
            <w:pPr>
              <w:spacing w:after="0" w:line="240" w:lineRule="auto"/>
              <w:rPr>
                <w:rFonts w:ascii="Times New Roman" w:eastAsia="Times New Roman" w:hAnsi="Times New Roman" w:cs="Times New Roman"/>
                <w:sz w:val="24"/>
                <w:szCs w:val="24"/>
                <w:lang w:val="uk-UA"/>
              </w:rPr>
            </w:pPr>
            <w:proofErr w:type="spellStart"/>
            <w:r w:rsidRPr="009B5640">
              <w:rPr>
                <w:rFonts w:ascii="Times New Roman" w:eastAsia="Times New Roman" w:hAnsi="Times New Roman" w:cs="Times New Roman"/>
                <w:sz w:val="24"/>
                <w:szCs w:val="24"/>
                <w:lang w:val="uk-UA"/>
              </w:rPr>
              <w:t>Кедлян</w:t>
            </w:r>
            <w:proofErr w:type="spellEnd"/>
            <w:r w:rsidRPr="009B5640">
              <w:rPr>
                <w:rFonts w:ascii="Times New Roman" w:eastAsia="Times New Roman" w:hAnsi="Times New Roman" w:cs="Times New Roman"/>
                <w:sz w:val="24"/>
                <w:szCs w:val="24"/>
                <w:lang w:val="uk-UA"/>
              </w:rPr>
              <w:t xml:space="preserve"> Вероніка</w:t>
            </w:r>
            <w:r w:rsidR="00440721" w:rsidRPr="00440721">
              <w:rPr>
                <w:rFonts w:ascii="Times New Roman" w:eastAsia="Times New Roman" w:hAnsi="Times New Roman" w:cs="Times New Roman"/>
                <w:sz w:val="24"/>
                <w:szCs w:val="24"/>
                <w:lang w:val="uk-UA"/>
              </w:rPr>
              <w:t>, учениця Харківської гімназії № 47</w:t>
            </w:r>
          </w:p>
        </w:tc>
        <w:tc>
          <w:tcPr>
            <w:tcW w:w="2285" w:type="dxa"/>
          </w:tcPr>
          <w:p w:rsidR="00440721" w:rsidRPr="00440721" w:rsidRDefault="00440721" w:rsidP="00440721">
            <w:pPr>
              <w:spacing w:after="0" w:line="240" w:lineRule="auto"/>
              <w:rPr>
                <w:rFonts w:ascii="Times New Roman" w:eastAsia="Times New Roman" w:hAnsi="Times New Roman" w:cs="Times New Roman"/>
                <w:sz w:val="24"/>
                <w:szCs w:val="24"/>
                <w:lang w:val="uk-UA"/>
              </w:rPr>
            </w:pPr>
            <w:r w:rsidRPr="00440721">
              <w:rPr>
                <w:rFonts w:ascii="Times New Roman" w:eastAsia="Times New Roman" w:hAnsi="Times New Roman" w:cs="Times New Roman"/>
                <w:sz w:val="24"/>
                <w:szCs w:val="24"/>
                <w:lang w:val="uk-UA"/>
              </w:rPr>
              <w:t>Міжнародна олімпіада з біології</w:t>
            </w:r>
          </w:p>
        </w:tc>
        <w:tc>
          <w:tcPr>
            <w:tcW w:w="1410" w:type="dxa"/>
          </w:tcPr>
          <w:p w:rsidR="00440721" w:rsidRPr="00440721" w:rsidRDefault="009B5640" w:rsidP="00440721">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Сінгапур</w:t>
            </w:r>
          </w:p>
        </w:tc>
        <w:tc>
          <w:tcPr>
            <w:tcW w:w="1399" w:type="dxa"/>
          </w:tcPr>
          <w:p w:rsidR="00440721" w:rsidRPr="00440721" w:rsidRDefault="009B5640" w:rsidP="00440721">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Бронзова </w:t>
            </w:r>
            <w:r w:rsidR="00440721" w:rsidRPr="00440721">
              <w:rPr>
                <w:rFonts w:ascii="Times New Roman" w:eastAsia="Times New Roman" w:hAnsi="Times New Roman" w:cs="Times New Roman"/>
                <w:sz w:val="24"/>
                <w:szCs w:val="24"/>
                <w:lang w:val="uk-UA"/>
              </w:rPr>
              <w:t>медаль</w:t>
            </w:r>
          </w:p>
        </w:tc>
      </w:tr>
      <w:tr w:rsidR="009B5640" w:rsidRPr="00440721" w:rsidTr="008D3C4E">
        <w:trPr>
          <w:jc w:val="center"/>
        </w:trPr>
        <w:tc>
          <w:tcPr>
            <w:tcW w:w="4386" w:type="dxa"/>
          </w:tcPr>
          <w:p w:rsidR="009B5640" w:rsidRPr="00440721" w:rsidRDefault="009B5640" w:rsidP="00C8392E">
            <w:pPr>
              <w:spacing w:after="0" w:line="240" w:lineRule="auto"/>
              <w:rPr>
                <w:rFonts w:ascii="Times New Roman" w:eastAsia="Times New Roman" w:hAnsi="Times New Roman" w:cs="Times New Roman"/>
                <w:sz w:val="24"/>
                <w:szCs w:val="24"/>
                <w:lang w:val="uk-UA"/>
              </w:rPr>
            </w:pPr>
            <w:proofErr w:type="spellStart"/>
            <w:r w:rsidRPr="009B5640">
              <w:rPr>
                <w:rFonts w:ascii="Times New Roman" w:eastAsia="Times New Roman" w:hAnsi="Times New Roman" w:cs="Times New Roman"/>
                <w:sz w:val="24"/>
                <w:szCs w:val="24"/>
                <w:lang w:val="uk-UA"/>
              </w:rPr>
              <w:t>Матвєєвський</w:t>
            </w:r>
            <w:proofErr w:type="spellEnd"/>
            <w:r w:rsidRPr="009B5640">
              <w:rPr>
                <w:rFonts w:ascii="Times New Roman" w:eastAsia="Times New Roman" w:hAnsi="Times New Roman" w:cs="Times New Roman"/>
                <w:sz w:val="24"/>
                <w:szCs w:val="24"/>
                <w:lang w:val="uk-UA"/>
              </w:rPr>
              <w:t xml:space="preserve"> Дмитро</w:t>
            </w:r>
            <w:r w:rsidRPr="00440721">
              <w:rPr>
                <w:rFonts w:ascii="Times New Roman" w:eastAsia="Times New Roman" w:hAnsi="Times New Roman" w:cs="Times New Roman"/>
                <w:sz w:val="24"/>
                <w:szCs w:val="24"/>
                <w:lang w:val="uk-UA"/>
              </w:rPr>
              <w:t>, учень Харківського фізико-</w:t>
            </w:r>
            <w:bookmarkStart w:id="0" w:name="_GoBack"/>
            <w:bookmarkEnd w:id="0"/>
            <w:r w:rsidRPr="00440721">
              <w:rPr>
                <w:rFonts w:ascii="Times New Roman" w:eastAsia="Times New Roman" w:hAnsi="Times New Roman" w:cs="Times New Roman"/>
                <w:sz w:val="24"/>
                <w:szCs w:val="24"/>
                <w:lang w:val="uk-UA"/>
              </w:rPr>
              <w:t>математичного ліцею № 27</w:t>
            </w:r>
          </w:p>
        </w:tc>
        <w:tc>
          <w:tcPr>
            <w:tcW w:w="2285" w:type="dxa"/>
          </w:tcPr>
          <w:p w:rsidR="009B5640" w:rsidRPr="00440721" w:rsidRDefault="009B5640" w:rsidP="00C8392E">
            <w:pPr>
              <w:spacing w:after="0" w:line="240" w:lineRule="auto"/>
              <w:rPr>
                <w:rFonts w:ascii="Times New Roman" w:eastAsia="Times New Roman" w:hAnsi="Times New Roman" w:cs="Times New Roman"/>
                <w:sz w:val="24"/>
                <w:szCs w:val="24"/>
                <w:lang w:val="uk-UA"/>
              </w:rPr>
            </w:pPr>
            <w:r w:rsidRPr="00440721">
              <w:rPr>
                <w:rFonts w:ascii="Times New Roman" w:eastAsia="Times New Roman" w:hAnsi="Times New Roman" w:cs="Times New Roman"/>
                <w:sz w:val="24"/>
                <w:szCs w:val="24"/>
                <w:lang w:val="uk-UA"/>
              </w:rPr>
              <w:t>Міжнародна олімпіада з математики</w:t>
            </w:r>
          </w:p>
        </w:tc>
        <w:tc>
          <w:tcPr>
            <w:tcW w:w="1410" w:type="dxa"/>
          </w:tcPr>
          <w:p w:rsidR="009B5640" w:rsidRPr="00440721" w:rsidRDefault="009B5640" w:rsidP="00C8392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Аргентина</w:t>
            </w:r>
          </w:p>
        </w:tc>
        <w:tc>
          <w:tcPr>
            <w:tcW w:w="1399" w:type="dxa"/>
          </w:tcPr>
          <w:p w:rsidR="009B5640" w:rsidRPr="00440721" w:rsidRDefault="009B5640" w:rsidP="00C8392E">
            <w:pPr>
              <w:spacing w:after="0" w:line="240" w:lineRule="auto"/>
              <w:rPr>
                <w:rFonts w:ascii="Times New Roman" w:eastAsia="Times New Roman" w:hAnsi="Times New Roman" w:cs="Times New Roman"/>
                <w:sz w:val="24"/>
                <w:szCs w:val="24"/>
                <w:lang w:val="uk-UA"/>
              </w:rPr>
            </w:pPr>
            <w:r w:rsidRPr="00440721">
              <w:rPr>
                <w:rFonts w:ascii="Times New Roman" w:eastAsia="Times New Roman" w:hAnsi="Times New Roman" w:cs="Times New Roman"/>
                <w:sz w:val="24"/>
                <w:szCs w:val="24"/>
                <w:lang w:val="uk-UA"/>
              </w:rPr>
              <w:t>Бронзова медаль</w:t>
            </w:r>
          </w:p>
        </w:tc>
      </w:tr>
      <w:tr w:rsidR="009B5640" w:rsidRPr="00440721" w:rsidTr="008D3C4E">
        <w:trPr>
          <w:jc w:val="center"/>
        </w:trPr>
        <w:tc>
          <w:tcPr>
            <w:tcW w:w="4386" w:type="dxa"/>
          </w:tcPr>
          <w:p w:rsidR="009B5640" w:rsidRPr="00440721" w:rsidRDefault="009B5640" w:rsidP="00C8392E">
            <w:pPr>
              <w:spacing w:after="0" w:line="240" w:lineRule="auto"/>
              <w:rPr>
                <w:rFonts w:ascii="Times New Roman" w:eastAsia="Times New Roman" w:hAnsi="Times New Roman" w:cs="Times New Roman"/>
                <w:sz w:val="24"/>
                <w:szCs w:val="24"/>
                <w:lang w:val="uk-UA"/>
              </w:rPr>
            </w:pPr>
            <w:proofErr w:type="spellStart"/>
            <w:r w:rsidRPr="009B5640">
              <w:rPr>
                <w:rFonts w:ascii="Times New Roman" w:eastAsia="Times New Roman" w:hAnsi="Times New Roman" w:cs="Times New Roman"/>
                <w:bCs/>
                <w:sz w:val="24"/>
                <w:szCs w:val="24"/>
                <w:lang w:val="uk-UA"/>
              </w:rPr>
              <w:t>Вигівський</w:t>
            </w:r>
            <w:proofErr w:type="spellEnd"/>
            <w:r w:rsidRPr="009B5640">
              <w:rPr>
                <w:rFonts w:ascii="Times New Roman" w:eastAsia="Times New Roman" w:hAnsi="Times New Roman" w:cs="Times New Roman"/>
                <w:bCs/>
                <w:sz w:val="24"/>
                <w:szCs w:val="24"/>
                <w:lang w:val="uk-UA"/>
              </w:rPr>
              <w:t xml:space="preserve"> О.О., учень Харківської гімназії № 47 </w:t>
            </w:r>
          </w:p>
        </w:tc>
        <w:tc>
          <w:tcPr>
            <w:tcW w:w="2285" w:type="dxa"/>
          </w:tcPr>
          <w:p w:rsidR="009B5640" w:rsidRPr="00440721" w:rsidRDefault="009B5640" w:rsidP="009B5640">
            <w:pPr>
              <w:spacing w:after="0" w:line="240" w:lineRule="auto"/>
              <w:rPr>
                <w:rFonts w:ascii="Times New Roman" w:eastAsia="Times New Roman" w:hAnsi="Times New Roman" w:cs="Times New Roman"/>
                <w:sz w:val="24"/>
                <w:szCs w:val="24"/>
                <w:lang w:val="uk-UA"/>
              </w:rPr>
            </w:pPr>
            <w:r w:rsidRPr="009B5640">
              <w:rPr>
                <w:rFonts w:ascii="Times New Roman" w:eastAsia="Times New Roman" w:hAnsi="Times New Roman" w:cs="Times New Roman"/>
                <w:sz w:val="24"/>
                <w:szCs w:val="24"/>
                <w:lang w:val="uk-UA"/>
              </w:rPr>
              <w:t xml:space="preserve">Міжнародна </w:t>
            </w:r>
            <w:proofErr w:type="spellStart"/>
            <w:r w:rsidRPr="009B5640">
              <w:rPr>
                <w:rFonts w:ascii="Times New Roman" w:eastAsia="Times New Roman" w:hAnsi="Times New Roman" w:cs="Times New Roman"/>
                <w:sz w:val="24"/>
                <w:szCs w:val="24"/>
                <w:lang w:val="uk-UA"/>
              </w:rPr>
              <w:t>Менделєєвська</w:t>
            </w:r>
            <w:proofErr w:type="spellEnd"/>
            <w:r w:rsidRPr="009B5640">
              <w:rPr>
                <w:rFonts w:ascii="Times New Roman" w:eastAsia="Times New Roman" w:hAnsi="Times New Roman" w:cs="Times New Roman"/>
                <w:sz w:val="24"/>
                <w:szCs w:val="24"/>
                <w:lang w:val="uk-UA"/>
              </w:rPr>
              <w:t xml:space="preserve"> олімпіада з хімії</w:t>
            </w:r>
            <w:r>
              <w:rPr>
                <w:rFonts w:ascii="Times New Roman" w:eastAsia="Times New Roman" w:hAnsi="Times New Roman" w:cs="Times New Roman"/>
                <w:sz w:val="24"/>
                <w:szCs w:val="24"/>
                <w:lang w:val="uk-UA"/>
              </w:rPr>
              <w:t xml:space="preserve"> </w:t>
            </w:r>
          </w:p>
        </w:tc>
        <w:tc>
          <w:tcPr>
            <w:tcW w:w="1410" w:type="dxa"/>
          </w:tcPr>
          <w:p w:rsidR="009B5640" w:rsidRPr="00440721" w:rsidRDefault="009B5640" w:rsidP="00440721">
            <w:pPr>
              <w:spacing w:after="0" w:line="240" w:lineRule="auto"/>
              <w:rPr>
                <w:rFonts w:ascii="Times New Roman" w:eastAsia="Times New Roman" w:hAnsi="Times New Roman" w:cs="Times New Roman"/>
                <w:sz w:val="24"/>
                <w:szCs w:val="24"/>
                <w:lang w:val="uk-UA"/>
              </w:rPr>
            </w:pPr>
            <w:r w:rsidRPr="009B5640">
              <w:rPr>
                <w:rFonts w:ascii="Times New Roman" w:eastAsia="Times New Roman" w:hAnsi="Times New Roman" w:cs="Times New Roman"/>
                <w:sz w:val="24"/>
                <w:szCs w:val="24"/>
                <w:lang w:val="uk-UA"/>
              </w:rPr>
              <w:t>Казахстан</w:t>
            </w:r>
          </w:p>
        </w:tc>
        <w:tc>
          <w:tcPr>
            <w:tcW w:w="1399" w:type="dxa"/>
          </w:tcPr>
          <w:p w:rsidR="009B5640" w:rsidRPr="00440721" w:rsidRDefault="00C8392E" w:rsidP="00440721">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Срібна </w:t>
            </w:r>
            <w:r w:rsidR="009B5640" w:rsidRPr="00440721">
              <w:rPr>
                <w:rFonts w:ascii="Times New Roman" w:eastAsia="Times New Roman" w:hAnsi="Times New Roman" w:cs="Times New Roman"/>
                <w:sz w:val="24"/>
                <w:szCs w:val="24"/>
                <w:lang w:val="uk-UA"/>
              </w:rPr>
              <w:t>медаль</w:t>
            </w:r>
          </w:p>
        </w:tc>
      </w:tr>
    </w:tbl>
    <w:p w:rsidR="009B5640" w:rsidRDefault="009B5640">
      <w:pPr>
        <w:rPr>
          <w:rFonts w:ascii="Times New Roman" w:eastAsia="Times New Roman" w:hAnsi="Times New Roman" w:cs="Times New Roman"/>
          <w:b/>
          <w:bCs/>
          <w:i/>
          <w:sz w:val="24"/>
          <w:szCs w:val="24"/>
          <w:lang w:val="en-US"/>
        </w:rPr>
      </w:pPr>
    </w:p>
    <w:p w:rsidR="009B5640" w:rsidRPr="007161D5" w:rsidRDefault="009B5640" w:rsidP="009B5640">
      <w:pPr>
        <w:spacing w:after="0" w:line="240" w:lineRule="auto"/>
        <w:ind w:firstLine="720"/>
        <w:jc w:val="both"/>
        <w:rPr>
          <w:rFonts w:ascii="Times New Roman" w:eastAsia="Times New Roman" w:hAnsi="Times New Roman" w:cs="Times New Roman"/>
          <w:sz w:val="28"/>
          <w:szCs w:val="28"/>
          <w:lang w:val="uk-UA"/>
        </w:rPr>
      </w:pPr>
      <w:r w:rsidRPr="007161D5">
        <w:rPr>
          <w:rFonts w:ascii="Times New Roman" w:eastAsia="Times New Roman" w:hAnsi="Times New Roman" w:cs="Times New Roman"/>
          <w:sz w:val="28"/>
          <w:szCs w:val="28"/>
          <w:lang w:val="uk-UA"/>
        </w:rPr>
        <w:lastRenderedPageBreak/>
        <w:t>Загальні результати ІІІ та</w:t>
      </w:r>
      <w:r w:rsidRPr="007161D5">
        <w:rPr>
          <w:rFonts w:ascii="Times New Roman" w:eastAsia="Times New Roman" w:hAnsi="Times New Roman" w:cs="Times New Roman"/>
          <w:noProof/>
          <w:sz w:val="28"/>
          <w:szCs w:val="28"/>
          <w:lang w:val="uk-UA"/>
        </w:rPr>
        <w:t xml:space="preserve"> ІV етапів Всеукраїнських учнівських олімпіад за районами міста </w:t>
      </w:r>
      <w:r w:rsidRPr="007161D5">
        <w:rPr>
          <w:rFonts w:ascii="Times New Roman" w:eastAsia="Times New Roman" w:hAnsi="Times New Roman" w:cs="Times New Roman"/>
          <w:sz w:val="28"/>
          <w:szCs w:val="28"/>
          <w:lang w:val="uk-UA"/>
        </w:rPr>
        <w:t>за кількістю й якістю отриманих перемог наочно представлені на наступній діаграмі. Безсумнівним лідером є Дзержинський район. Як і у минулому році, три райони (</w:t>
      </w:r>
      <w:r w:rsidRPr="007161D5">
        <w:rPr>
          <w:rFonts w:ascii="Times New Roman" w:eastAsia="Times New Roman" w:hAnsi="Times New Roman" w:cs="Times New Roman"/>
          <w:noProof/>
          <w:sz w:val="28"/>
          <w:szCs w:val="28"/>
          <w:lang w:val="uk-UA"/>
        </w:rPr>
        <w:t>Жовтневий, Ленінський і Червонозаводський) мають дуже низькі показники.</w:t>
      </w:r>
    </w:p>
    <w:p w:rsidR="009B5640" w:rsidRPr="007161D5" w:rsidRDefault="009B5640" w:rsidP="009B5640">
      <w:pPr>
        <w:spacing w:after="0" w:line="240" w:lineRule="auto"/>
        <w:ind w:firstLine="720"/>
        <w:jc w:val="both"/>
        <w:rPr>
          <w:rFonts w:ascii="Times New Roman" w:eastAsia="Times New Roman" w:hAnsi="Times New Roman" w:cs="Times New Roman"/>
          <w:sz w:val="24"/>
          <w:szCs w:val="24"/>
          <w:lang w:val="uk-UA"/>
        </w:rPr>
      </w:pPr>
    </w:p>
    <w:p w:rsidR="009B5640" w:rsidRPr="007161D5" w:rsidRDefault="009B5640" w:rsidP="009B5640">
      <w:pPr>
        <w:spacing w:after="0" w:line="240" w:lineRule="auto"/>
        <w:ind w:firstLine="426"/>
        <w:jc w:val="center"/>
        <w:rPr>
          <w:rFonts w:ascii="Times New Roman" w:eastAsia="Times New Roman" w:hAnsi="Times New Roman" w:cs="Times New Roman"/>
          <w:sz w:val="24"/>
          <w:szCs w:val="24"/>
          <w:lang w:val="uk-UA"/>
        </w:rPr>
      </w:pPr>
      <w:r>
        <w:rPr>
          <w:rFonts w:ascii="Times New Roman" w:eastAsia="Times New Roman" w:hAnsi="Times New Roman" w:cs="Times New Roman"/>
          <w:noProof/>
          <w:sz w:val="24"/>
          <w:szCs w:val="24"/>
        </w:rPr>
        <w:drawing>
          <wp:inline distT="0" distB="0" distL="0" distR="0">
            <wp:extent cx="5343525" cy="3310255"/>
            <wp:effectExtent l="57150" t="19050" r="28575" b="4445"/>
            <wp:docPr id="1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B5640" w:rsidRPr="007161D5" w:rsidRDefault="009B5640" w:rsidP="009B5640">
      <w:pPr>
        <w:spacing w:after="0" w:line="240" w:lineRule="auto"/>
        <w:ind w:left="1260" w:hanging="1260"/>
        <w:rPr>
          <w:rFonts w:ascii="Times New Roman" w:eastAsia="Times New Roman" w:hAnsi="Times New Roman" w:cs="Times New Roman"/>
          <w:b/>
          <w:bCs/>
          <w:i/>
          <w:sz w:val="24"/>
          <w:szCs w:val="24"/>
          <w:lang w:val="uk-UA"/>
        </w:rPr>
      </w:pPr>
    </w:p>
    <w:p w:rsidR="00A05A35" w:rsidRDefault="00A05A35">
      <w:pPr>
        <w:rPr>
          <w:rFonts w:ascii="Times New Roman" w:eastAsia="Times New Roman" w:hAnsi="Times New Roman" w:cs="Times New Roman"/>
          <w:b/>
          <w:bCs/>
          <w:i/>
          <w:sz w:val="24"/>
          <w:szCs w:val="24"/>
          <w:lang w:val="uk-UA"/>
        </w:rPr>
      </w:pPr>
      <w:r>
        <w:rPr>
          <w:rFonts w:ascii="Times New Roman" w:eastAsia="Times New Roman" w:hAnsi="Times New Roman" w:cs="Times New Roman"/>
          <w:b/>
          <w:bCs/>
          <w:i/>
          <w:sz w:val="24"/>
          <w:szCs w:val="24"/>
          <w:lang w:val="uk-UA"/>
        </w:rPr>
        <w:br w:type="page"/>
      </w:r>
    </w:p>
    <w:p w:rsidR="00440721" w:rsidRPr="008D3C4E" w:rsidRDefault="00440721" w:rsidP="00440721">
      <w:pPr>
        <w:spacing w:after="0" w:line="240" w:lineRule="auto"/>
        <w:rPr>
          <w:rFonts w:ascii="Times New Roman" w:eastAsia="Times New Roman" w:hAnsi="Times New Roman" w:cs="Times New Roman"/>
          <w:b/>
          <w:bCs/>
          <w:i/>
          <w:sz w:val="28"/>
          <w:szCs w:val="28"/>
          <w:lang w:val="uk-UA"/>
        </w:rPr>
      </w:pPr>
      <w:r w:rsidRPr="00C8392E">
        <w:rPr>
          <w:rFonts w:ascii="Times New Roman" w:eastAsia="Times New Roman" w:hAnsi="Times New Roman" w:cs="Times New Roman"/>
          <w:b/>
          <w:bCs/>
          <w:i/>
          <w:sz w:val="28"/>
          <w:szCs w:val="28"/>
          <w:lang w:val="uk-UA"/>
        </w:rPr>
        <w:lastRenderedPageBreak/>
        <w:t>5. Підсумки  участі учнів ЗНЗ м. Харкова у Всеукраїнському конкурсі-захисті науково-дослідницьких робіт  учнів-членів МАН України у 201</w:t>
      </w:r>
      <w:r w:rsidR="00C8392E">
        <w:rPr>
          <w:rFonts w:ascii="Times New Roman" w:eastAsia="Times New Roman" w:hAnsi="Times New Roman" w:cs="Times New Roman"/>
          <w:b/>
          <w:bCs/>
          <w:i/>
          <w:sz w:val="28"/>
          <w:szCs w:val="28"/>
          <w:lang w:val="uk-UA"/>
        </w:rPr>
        <w:t>1/</w:t>
      </w:r>
      <w:r w:rsidRPr="00C8392E">
        <w:rPr>
          <w:rFonts w:ascii="Times New Roman" w:eastAsia="Times New Roman" w:hAnsi="Times New Roman" w:cs="Times New Roman"/>
          <w:b/>
          <w:bCs/>
          <w:i/>
          <w:sz w:val="28"/>
          <w:szCs w:val="28"/>
          <w:lang w:val="uk-UA"/>
        </w:rPr>
        <w:t>201</w:t>
      </w:r>
      <w:r w:rsidR="00C8392E">
        <w:rPr>
          <w:rFonts w:ascii="Times New Roman" w:eastAsia="Times New Roman" w:hAnsi="Times New Roman" w:cs="Times New Roman"/>
          <w:b/>
          <w:bCs/>
          <w:i/>
          <w:sz w:val="28"/>
          <w:szCs w:val="28"/>
          <w:lang w:val="uk-UA"/>
        </w:rPr>
        <w:t>2</w:t>
      </w:r>
      <w:r w:rsidRPr="00C8392E">
        <w:rPr>
          <w:rFonts w:ascii="Times New Roman" w:eastAsia="Times New Roman" w:hAnsi="Times New Roman" w:cs="Times New Roman"/>
          <w:b/>
          <w:bCs/>
          <w:i/>
          <w:sz w:val="28"/>
          <w:szCs w:val="28"/>
          <w:lang w:val="uk-UA"/>
        </w:rPr>
        <w:t xml:space="preserve"> навчальному році</w:t>
      </w:r>
    </w:p>
    <w:p w:rsidR="00440721" w:rsidRPr="008D3C4E" w:rsidRDefault="00440721" w:rsidP="00440721">
      <w:pPr>
        <w:spacing w:after="0" w:line="240" w:lineRule="auto"/>
        <w:jc w:val="both"/>
        <w:rPr>
          <w:rFonts w:ascii="Times New Roman" w:eastAsia="Times New Roman" w:hAnsi="Times New Roman" w:cs="Times New Roman"/>
          <w:bCs/>
          <w:sz w:val="28"/>
          <w:szCs w:val="28"/>
          <w:lang w:val="uk-UA"/>
        </w:rPr>
      </w:pPr>
    </w:p>
    <w:p w:rsidR="00C8392E" w:rsidRPr="00C8392E" w:rsidRDefault="00C8392E" w:rsidP="00C8392E">
      <w:pPr>
        <w:spacing w:after="0" w:line="240" w:lineRule="auto"/>
        <w:ind w:firstLine="709"/>
        <w:jc w:val="both"/>
        <w:rPr>
          <w:rFonts w:ascii="Times New Roman" w:eastAsia="Times New Roman" w:hAnsi="Times New Roman" w:cs="Times New Roman"/>
          <w:bCs/>
          <w:sz w:val="28"/>
          <w:szCs w:val="28"/>
          <w:lang w:val="uk-UA"/>
        </w:rPr>
      </w:pPr>
      <w:r w:rsidRPr="00C8392E">
        <w:rPr>
          <w:rFonts w:ascii="Times New Roman" w:eastAsia="Times New Roman" w:hAnsi="Times New Roman" w:cs="Times New Roman"/>
          <w:bCs/>
          <w:sz w:val="28"/>
          <w:szCs w:val="28"/>
          <w:lang w:val="uk-UA"/>
        </w:rPr>
        <w:t>У І етапі Всеукраїнського конкурсу-захисту науково-дослідницьких робіт учнів-членів МАН України у 2011/2012 навчальному році взяли участь 1438 учнів м. Харкова (1320 у минулому навчальному році), переможцями стали 848 учні (58,9%). Найбільша кількість учасників і переможців у Київському районі. Особливо слід відзначити позашкільний навчальний заклад «Школа мистецтв», 51 учень якого став учасником І (районного) етапу конкурсу-захисту.</w:t>
      </w:r>
    </w:p>
    <w:p w:rsidR="00C8392E" w:rsidRPr="00C8392E" w:rsidRDefault="00C8392E" w:rsidP="00C8392E">
      <w:pPr>
        <w:spacing w:after="0" w:line="240" w:lineRule="auto"/>
        <w:ind w:left="1155"/>
        <w:contextualSpacing/>
        <w:jc w:val="center"/>
        <w:rPr>
          <w:rFonts w:ascii="Times New Roman" w:eastAsia="Times New Roman" w:hAnsi="Times New Roman" w:cs="Times New Roman"/>
          <w:b/>
          <w:bCs/>
          <w:sz w:val="16"/>
          <w:szCs w:val="16"/>
          <w:lang w:val="uk-UA"/>
        </w:rPr>
      </w:pPr>
    </w:p>
    <w:p w:rsidR="00C8392E" w:rsidRPr="00C8392E" w:rsidRDefault="00C8392E" w:rsidP="00C8392E">
      <w:pPr>
        <w:spacing w:after="0" w:line="240" w:lineRule="auto"/>
        <w:ind w:left="1155"/>
        <w:contextualSpacing/>
        <w:jc w:val="center"/>
        <w:rPr>
          <w:rFonts w:ascii="Times New Roman" w:eastAsia="Times New Roman" w:hAnsi="Times New Roman" w:cs="Times New Roman"/>
          <w:b/>
          <w:bCs/>
          <w:sz w:val="24"/>
          <w:szCs w:val="24"/>
          <w:lang w:val="uk-UA"/>
        </w:rPr>
      </w:pPr>
      <w:r w:rsidRPr="00C8392E">
        <w:rPr>
          <w:rFonts w:ascii="Times New Roman" w:eastAsia="Times New Roman" w:hAnsi="Times New Roman" w:cs="Times New Roman"/>
          <w:b/>
          <w:bCs/>
          <w:sz w:val="24"/>
          <w:szCs w:val="24"/>
          <w:lang w:val="uk-UA"/>
        </w:rPr>
        <w:t>Результативність участі учнів ЗНЗ районів м. Харкова</w:t>
      </w:r>
    </w:p>
    <w:p w:rsidR="00C8392E" w:rsidRPr="00C8392E" w:rsidRDefault="00C8392E" w:rsidP="00C8392E">
      <w:pPr>
        <w:spacing w:after="0" w:line="240" w:lineRule="auto"/>
        <w:ind w:left="1155"/>
        <w:contextualSpacing/>
        <w:jc w:val="center"/>
        <w:rPr>
          <w:rFonts w:ascii="Times New Roman" w:eastAsia="Times New Roman" w:hAnsi="Times New Roman" w:cs="Times New Roman"/>
          <w:b/>
          <w:bCs/>
          <w:sz w:val="24"/>
          <w:szCs w:val="24"/>
          <w:lang w:val="uk-UA"/>
        </w:rPr>
      </w:pPr>
      <w:r w:rsidRPr="00C8392E">
        <w:rPr>
          <w:rFonts w:ascii="Times New Roman" w:eastAsia="Times New Roman" w:hAnsi="Times New Roman" w:cs="Times New Roman"/>
          <w:b/>
          <w:bCs/>
          <w:sz w:val="24"/>
          <w:szCs w:val="24"/>
          <w:lang w:val="uk-UA"/>
        </w:rPr>
        <w:t>у І етапі Всеукраїнського конкурсу-захисту науково-дослідницьких робіт</w:t>
      </w:r>
    </w:p>
    <w:p w:rsidR="00C8392E" w:rsidRPr="00C8392E" w:rsidRDefault="00C8392E" w:rsidP="00C8392E">
      <w:pPr>
        <w:spacing w:after="0" w:line="240" w:lineRule="auto"/>
        <w:ind w:left="1155"/>
        <w:contextualSpacing/>
        <w:jc w:val="center"/>
        <w:rPr>
          <w:rFonts w:ascii="Times New Roman" w:eastAsia="Times New Roman" w:hAnsi="Times New Roman" w:cs="Times New Roman"/>
          <w:b/>
          <w:bCs/>
          <w:sz w:val="24"/>
          <w:szCs w:val="24"/>
          <w:lang w:val="uk-UA"/>
        </w:rPr>
      </w:pPr>
      <w:r w:rsidRPr="00C8392E">
        <w:rPr>
          <w:rFonts w:ascii="Times New Roman" w:eastAsia="Times New Roman" w:hAnsi="Times New Roman" w:cs="Times New Roman"/>
          <w:b/>
          <w:bCs/>
          <w:sz w:val="24"/>
          <w:szCs w:val="24"/>
          <w:lang w:val="uk-UA"/>
        </w:rPr>
        <w:t xml:space="preserve">учнів-членів МАН України у 2011/2012 </w:t>
      </w:r>
      <w:proofErr w:type="spellStart"/>
      <w:r w:rsidRPr="00C8392E">
        <w:rPr>
          <w:rFonts w:ascii="Times New Roman" w:eastAsia="Times New Roman" w:hAnsi="Times New Roman" w:cs="Times New Roman"/>
          <w:b/>
          <w:bCs/>
          <w:sz w:val="24"/>
          <w:szCs w:val="24"/>
          <w:lang w:val="uk-UA"/>
        </w:rPr>
        <w:t>н.р</w:t>
      </w:r>
      <w:proofErr w:type="spellEnd"/>
      <w:r w:rsidRPr="00C8392E">
        <w:rPr>
          <w:rFonts w:ascii="Times New Roman" w:eastAsia="Times New Roman" w:hAnsi="Times New Roman" w:cs="Times New Roman"/>
          <w:b/>
          <w:bCs/>
          <w:sz w:val="24"/>
          <w:szCs w:val="24"/>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5"/>
        <w:gridCol w:w="1985"/>
        <w:gridCol w:w="1984"/>
        <w:gridCol w:w="1613"/>
      </w:tblGrid>
      <w:tr w:rsidR="00C8392E" w:rsidRPr="00C8392E" w:rsidTr="00C8392E">
        <w:trPr>
          <w:jc w:val="center"/>
        </w:trPr>
        <w:tc>
          <w:tcPr>
            <w:tcW w:w="3315" w:type="dxa"/>
          </w:tcPr>
          <w:p w:rsidR="00C8392E" w:rsidRPr="00C8392E" w:rsidRDefault="00C8392E" w:rsidP="00C8392E">
            <w:pPr>
              <w:shd w:val="clear" w:color="auto" w:fill="FFFFFF"/>
              <w:spacing w:after="0" w:line="240" w:lineRule="auto"/>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Район</w:t>
            </w:r>
          </w:p>
        </w:tc>
        <w:tc>
          <w:tcPr>
            <w:tcW w:w="1985" w:type="dxa"/>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Кількість учасників</w:t>
            </w:r>
          </w:p>
        </w:tc>
        <w:tc>
          <w:tcPr>
            <w:tcW w:w="1984" w:type="dxa"/>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Кількість переможців</w:t>
            </w:r>
          </w:p>
        </w:tc>
        <w:tc>
          <w:tcPr>
            <w:tcW w:w="1613" w:type="dxa"/>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w:t>
            </w:r>
          </w:p>
        </w:tc>
      </w:tr>
      <w:tr w:rsidR="00C8392E" w:rsidRPr="00C8392E" w:rsidTr="00C8392E">
        <w:trPr>
          <w:jc w:val="center"/>
        </w:trPr>
        <w:tc>
          <w:tcPr>
            <w:tcW w:w="3315" w:type="dxa"/>
          </w:tcPr>
          <w:p w:rsidR="00C8392E" w:rsidRPr="00C8392E" w:rsidRDefault="00C8392E" w:rsidP="00C8392E">
            <w:pPr>
              <w:shd w:val="clear" w:color="auto" w:fill="FFFFFF"/>
              <w:spacing w:after="0" w:line="240" w:lineRule="auto"/>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Дзержинський</w:t>
            </w:r>
          </w:p>
        </w:tc>
        <w:tc>
          <w:tcPr>
            <w:tcW w:w="1985" w:type="dxa"/>
            <w:vAlign w:val="bottom"/>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199</w:t>
            </w:r>
          </w:p>
        </w:tc>
        <w:tc>
          <w:tcPr>
            <w:tcW w:w="1984" w:type="dxa"/>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131</w:t>
            </w:r>
          </w:p>
        </w:tc>
        <w:tc>
          <w:tcPr>
            <w:tcW w:w="1613" w:type="dxa"/>
            <w:vAlign w:val="bottom"/>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65,8</w:t>
            </w:r>
          </w:p>
        </w:tc>
      </w:tr>
      <w:tr w:rsidR="00C8392E" w:rsidRPr="00C8392E" w:rsidTr="00C8392E">
        <w:trPr>
          <w:jc w:val="center"/>
        </w:trPr>
        <w:tc>
          <w:tcPr>
            <w:tcW w:w="3315" w:type="dxa"/>
          </w:tcPr>
          <w:p w:rsidR="00C8392E" w:rsidRPr="00C8392E" w:rsidRDefault="00C8392E" w:rsidP="00C8392E">
            <w:pPr>
              <w:shd w:val="clear" w:color="auto" w:fill="FFFFFF"/>
              <w:spacing w:after="0" w:line="240" w:lineRule="auto"/>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Жовтневий</w:t>
            </w:r>
          </w:p>
        </w:tc>
        <w:tc>
          <w:tcPr>
            <w:tcW w:w="1985" w:type="dxa"/>
            <w:vAlign w:val="bottom"/>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88</w:t>
            </w:r>
          </w:p>
        </w:tc>
        <w:tc>
          <w:tcPr>
            <w:tcW w:w="1984" w:type="dxa"/>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77</w:t>
            </w:r>
          </w:p>
        </w:tc>
        <w:tc>
          <w:tcPr>
            <w:tcW w:w="1613" w:type="dxa"/>
            <w:vAlign w:val="bottom"/>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87,5</w:t>
            </w:r>
          </w:p>
        </w:tc>
      </w:tr>
      <w:tr w:rsidR="00C8392E" w:rsidRPr="00C8392E" w:rsidTr="00C8392E">
        <w:trPr>
          <w:jc w:val="center"/>
        </w:trPr>
        <w:tc>
          <w:tcPr>
            <w:tcW w:w="3315" w:type="dxa"/>
          </w:tcPr>
          <w:p w:rsidR="00C8392E" w:rsidRPr="00C8392E" w:rsidRDefault="00C8392E" w:rsidP="00C8392E">
            <w:pPr>
              <w:shd w:val="clear" w:color="auto" w:fill="FFFFFF"/>
              <w:spacing w:after="0" w:line="240" w:lineRule="auto"/>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Київський</w:t>
            </w:r>
          </w:p>
        </w:tc>
        <w:tc>
          <w:tcPr>
            <w:tcW w:w="1985" w:type="dxa"/>
            <w:vAlign w:val="bottom"/>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355</w:t>
            </w:r>
          </w:p>
        </w:tc>
        <w:tc>
          <w:tcPr>
            <w:tcW w:w="1984" w:type="dxa"/>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179</w:t>
            </w:r>
          </w:p>
        </w:tc>
        <w:tc>
          <w:tcPr>
            <w:tcW w:w="1613" w:type="dxa"/>
            <w:vAlign w:val="bottom"/>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50,4</w:t>
            </w:r>
          </w:p>
        </w:tc>
      </w:tr>
      <w:tr w:rsidR="00C8392E" w:rsidRPr="00C8392E" w:rsidTr="00C8392E">
        <w:trPr>
          <w:jc w:val="center"/>
        </w:trPr>
        <w:tc>
          <w:tcPr>
            <w:tcW w:w="3315" w:type="dxa"/>
          </w:tcPr>
          <w:p w:rsidR="00C8392E" w:rsidRPr="00C8392E" w:rsidRDefault="00C8392E" w:rsidP="00C8392E">
            <w:pPr>
              <w:shd w:val="clear" w:color="auto" w:fill="FFFFFF"/>
              <w:spacing w:after="0" w:line="240" w:lineRule="auto"/>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Комінтернівський</w:t>
            </w:r>
          </w:p>
        </w:tc>
        <w:tc>
          <w:tcPr>
            <w:tcW w:w="1985" w:type="dxa"/>
            <w:vAlign w:val="bottom"/>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210</w:t>
            </w:r>
          </w:p>
        </w:tc>
        <w:tc>
          <w:tcPr>
            <w:tcW w:w="1984" w:type="dxa"/>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131</w:t>
            </w:r>
          </w:p>
        </w:tc>
        <w:tc>
          <w:tcPr>
            <w:tcW w:w="1613" w:type="dxa"/>
            <w:vAlign w:val="bottom"/>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62,4</w:t>
            </w:r>
          </w:p>
        </w:tc>
      </w:tr>
      <w:tr w:rsidR="00C8392E" w:rsidRPr="00C8392E" w:rsidTr="00C8392E">
        <w:trPr>
          <w:jc w:val="center"/>
        </w:trPr>
        <w:tc>
          <w:tcPr>
            <w:tcW w:w="3315" w:type="dxa"/>
          </w:tcPr>
          <w:p w:rsidR="00C8392E" w:rsidRPr="00C8392E" w:rsidRDefault="00C8392E" w:rsidP="00C8392E">
            <w:pPr>
              <w:shd w:val="clear" w:color="auto" w:fill="FFFFFF"/>
              <w:spacing w:after="0" w:line="240" w:lineRule="auto"/>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Ленінський</w:t>
            </w:r>
          </w:p>
        </w:tc>
        <w:tc>
          <w:tcPr>
            <w:tcW w:w="1985" w:type="dxa"/>
            <w:vAlign w:val="bottom"/>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70</w:t>
            </w:r>
          </w:p>
        </w:tc>
        <w:tc>
          <w:tcPr>
            <w:tcW w:w="1984" w:type="dxa"/>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56</w:t>
            </w:r>
          </w:p>
        </w:tc>
        <w:tc>
          <w:tcPr>
            <w:tcW w:w="1613" w:type="dxa"/>
            <w:vAlign w:val="bottom"/>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80,0</w:t>
            </w:r>
          </w:p>
        </w:tc>
      </w:tr>
      <w:tr w:rsidR="00C8392E" w:rsidRPr="00C8392E" w:rsidTr="00C8392E">
        <w:trPr>
          <w:jc w:val="center"/>
        </w:trPr>
        <w:tc>
          <w:tcPr>
            <w:tcW w:w="3315" w:type="dxa"/>
          </w:tcPr>
          <w:p w:rsidR="00C8392E" w:rsidRPr="00C8392E" w:rsidRDefault="00C8392E" w:rsidP="00C8392E">
            <w:pPr>
              <w:shd w:val="clear" w:color="auto" w:fill="FFFFFF"/>
              <w:spacing w:after="0" w:line="240" w:lineRule="auto"/>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Московський</w:t>
            </w:r>
          </w:p>
        </w:tc>
        <w:tc>
          <w:tcPr>
            <w:tcW w:w="1985" w:type="dxa"/>
            <w:vAlign w:val="bottom"/>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199</w:t>
            </w:r>
          </w:p>
        </w:tc>
        <w:tc>
          <w:tcPr>
            <w:tcW w:w="1984" w:type="dxa"/>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99</w:t>
            </w:r>
          </w:p>
        </w:tc>
        <w:tc>
          <w:tcPr>
            <w:tcW w:w="1613" w:type="dxa"/>
            <w:vAlign w:val="bottom"/>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49,7</w:t>
            </w:r>
          </w:p>
        </w:tc>
      </w:tr>
      <w:tr w:rsidR="00C8392E" w:rsidRPr="00C8392E" w:rsidTr="00C8392E">
        <w:trPr>
          <w:jc w:val="center"/>
        </w:trPr>
        <w:tc>
          <w:tcPr>
            <w:tcW w:w="3315" w:type="dxa"/>
          </w:tcPr>
          <w:p w:rsidR="00C8392E" w:rsidRPr="00C8392E" w:rsidRDefault="00C8392E" w:rsidP="00C8392E">
            <w:pPr>
              <w:shd w:val="clear" w:color="auto" w:fill="FFFFFF"/>
              <w:spacing w:after="0" w:line="240" w:lineRule="auto"/>
              <w:rPr>
                <w:rFonts w:ascii="Times New Roman" w:eastAsia="Times New Roman" w:hAnsi="Times New Roman" w:cs="Times New Roman"/>
                <w:sz w:val="24"/>
                <w:szCs w:val="24"/>
                <w:lang w:val="uk-UA"/>
              </w:rPr>
            </w:pPr>
            <w:proofErr w:type="spellStart"/>
            <w:r w:rsidRPr="00C8392E">
              <w:rPr>
                <w:rFonts w:ascii="Times New Roman" w:eastAsia="Times New Roman" w:hAnsi="Times New Roman" w:cs="Times New Roman"/>
                <w:sz w:val="24"/>
                <w:szCs w:val="24"/>
                <w:lang w:val="uk-UA"/>
              </w:rPr>
              <w:t>Орджонікідзевський</w:t>
            </w:r>
            <w:proofErr w:type="spellEnd"/>
          </w:p>
        </w:tc>
        <w:tc>
          <w:tcPr>
            <w:tcW w:w="1985" w:type="dxa"/>
            <w:vAlign w:val="bottom"/>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83</w:t>
            </w:r>
          </w:p>
        </w:tc>
        <w:tc>
          <w:tcPr>
            <w:tcW w:w="1984" w:type="dxa"/>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48</w:t>
            </w:r>
          </w:p>
        </w:tc>
        <w:tc>
          <w:tcPr>
            <w:tcW w:w="1613" w:type="dxa"/>
            <w:vAlign w:val="bottom"/>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57,8</w:t>
            </w:r>
          </w:p>
        </w:tc>
      </w:tr>
      <w:tr w:rsidR="00C8392E" w:rsidRPr="00C8392E" w:rsidTr="00C8392E">
        <w:trPr>
          <w:jc w:val="center"/>
        </w:trPr>
        <w:tc>
          <w:tcPr>
            <w:tcW w:w="3315" w:type="dxa"/>
          </w:tcPr>
          <w:p w:rsidR="00C8392E" w:rsidRPr="00C8392E" w:rsidRDefault="00C8392E" w:rsidP="00C8392E">
            <w:pPr>
              <w:shd w:val="clear" w:color="auto" w:fill="FFFFFF"/>
              <w:spacing w:after="0" w:line="240" w:lineRule="auto"/>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Фрунзенський</w:t>
            </w:r>
          </w:p>
        </w:tc>
        <w:tc>
          <w:tcPr>
            <w:tcW w:w="1985" w:type="dxa"/>
            <w:vAlign w:val="bottom"/>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92</w:t>
            </w:r>
          </w:p>
        </w:tc>
        <w:tc>
          <w:tcPr>
            <w:tcW w:w="1984" w:type="dxa"/>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78</w:t>
            </w:r>
          </w:p>
        </w:tc>
        <w:tc>
          <w:tcPr>
            <w:tcW w:w="1613" w:type="dxa"/>
            <w:vAlign w:val="bottom"/>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84,8</w:t>
            </w:r>
          </w:p>
        </w:tc>
      </w:tr>
      <w:tr w:rsidR="00C8392E" w:rsidRPr="00C8392E" w:rsidTr="00C8392E">
        <w:trPr>
          <w:jc w:val="center"/>
        </w:trPr>
        <w:tc>
          <w:tcPr>
            <w:tcW w:w="3315" w:type="dxa"/>
          </w:tcPr>
          <w:p w:rsidR="00C8392E" w:rsidRPr="00C8392E" w:rsidRDefault="00C8392E" w:rsidP="00C8392E">
            <w:pPr>
              <w:shd w:val="clear" w:color="auto" w:fill="FFFFFF"/>
              <w:spacing w:after="0" w:line="240" w:lineRule="auto"/>
              <w:rPr>
                <w:rFonts w:ascii="Times New Roman" w:eastAsia="Times New Roman" w:hAnsi="Times New Roman" w:cs="Times New Roman"/>
                <w:sz w:val="24"/>
                <w:szCs w:val="24"/>
                <w:lang w:val="uk-UA"/>
              </w:rPr>
            </w:pPr>
            <w:proofErr w:type="spellStart"/>
            <w:r w:rsidRPr="00C8392E">
              <w:rPr>
                <w:rFonts w:ascii="Times New Roman" w:eastAsia="Times New Roman" w:hAnsi="Times New Roman" w:cs="Times New Roman"/>
                <w:sz w:val="24"/>
                <w:szCs w:val="24"/>
                <w:lang w:val="uk-UA"/>
              </w:rPr>
              <w:t>Червонозаводський</w:t>
            </w:r>
            <w:proofErr w:type="spellEnd"/>
          </w:p>
        </w:tc>
        <w:tc>
          <w:tcPr>
            <w:tcW w:w="1985" w:type="dxa"/>
            <w:vAlign w:val="bottom"/>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99</w:t>
            </w:r>
          </w:p>
        </w:tc>
        <w:tc>
          <w:tcPr>
            <w:tcW w:w="1984" w:type="dxa"/>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34</w:t>
            </w:r>
          </w:p>
        </w:tc>
        <w:tc>
          <w:tcPr>
            <w:tcW w:w="1613" w:type="dxa"/>
            <w:vAlign w:val="bottom"/>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34,3</w:t>
            </w:r>
          </w:p>
        </w:tc>
      </w:tr>
      <w:tr w:rsidR="00C8392E" w:rsidRPr="00C8392E" w:rsidTr="00C8392E">
        <w:trPr>
          <w:jc w:val="center"/>
        </w:trPr>
        <w:tc>
          <w:tcPr>
            <w:tcW w:w="3315" w:type="dxa"/>
          </w:tcPr>
          <w:p w:rsidR="00C8392E" w:rsidRPr="00C8392E" w:rsidRDefault="00C8392E" w:rsidP="00C8392E">
            <w:pPr>
              <w:shd w:val="clear" w:color="auto" w:fill="FFFFFF"/>
              <w:spacing w:after="0" w:line="240" w:lineRule="auto"/>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Міська мережа (ХФМЛ №27)</w:t>
            </w:r>
          </w:p>
        </w:tc>
        <w:tc>
          <w:tcPr>
            <w:tcW w:w="1985" w:type="dxa"/>
            <w:vAlign w:val="bottom"/>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43</w:t>
            </w:r>
          </w:p>
        </w:tc>
        <w:tc>
          <w:tcPr>
            <w:tcW w:w="1984" w:type="dxa"/>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15</w:t>
            </w:r>
          </w:p>
        </w:tc>
        <w:tc>
          <w:tcPr>
            <w:tcW w:w="1613" w:type="dxa"/>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34,8</w:t>
            </w:r>
          </w:p>
        </w:tc>
      </w:tr>
      <w:tr w:rsidR="00C8392E" w:rsidRPr="00C8392E" w:rsidTr="00C8392E">
        <w:trPr>
          <w:jc w:val="center"/>
        </w:trPr>
        <w:tc>
          <w:tcPr>
            <w:tcW w:w="3315" w:type="dxa"/>
          </w:tcPr>
          <w:p w:rsidR="00C8392E" w:rsidRPr="00C8392E" w:rsidRDefault="00C8392E" w:rsidP="00C8392E">
            <w:pPr>
              <w:shd w:val="clear" w:color="auto" w:fill="FFFFFF"/>
              <w:spacing w:after="0" w:line="240" w:lineRule="auto"/>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Всього по місту</w:t>
            </w:r>
          </w:p>
        </w:tc>
        <w:tc>
          <w:tcPr>
            <w:tcW w:w="1985" w:type="dxa"/>
            <w:vAlign w:val="bottom"/>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1438</w:t>
            </w:r>
          </w:p>
        </w:tc>
        <w:tc>
          <w:tcPr>
            <w:tcW w:w="1984" w:type="dxa"/>
            <w:vAlign w:val="bottom"/>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848</w:t>
            </w:r>
          </w:p>
        </w:tc>
        <w:tc>
          <w:tcPr>
            <w:tcW w:w="1613" w:type="dxa"/>
          </w:tcPr>
          <w:p w:rsidR="00C8392E" w:rsidRPr="00C8392E" w:rsidRDefault="00C8392E" w:rsidP="00C8392E">
            <w:pPr>
              <w:shd w:val="clear" w:color="auto" w:fill="FFFFFF"/>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58,9</w:t>
            </w:r>
          </w:p>
        </w:tc>
      </w:tr>
    </w:tbl>
    <w:p w:rsidR="00C8392E" w:rsidRPr="00C8392E" w:rsidRDefault="00C8392E" w:rsidP="00C8392E">
      <w:pPr>
        <w:spacing w:after="0" w:line="240" w:lineRule="auto"/>
        <w:ind w:firstLine="540"/>
        <w:jc w:val="both"/>
        <w:rPr>
          <w:rFonts w:ascii="Times New Roman" w:eastAsia="Times New Roman" w:hAnsi="Times New Roman" w:cs="Times New Roman"/>
          <w:sz w:val="24"/>
          <w:szCs w:val="28"/>
          <w:lang w:val="uk-UA"/>
        </w:rPr>
      </w:pPr>
    </w:p>
    <w:p w:rsidR="00C8392E" w:rsidRPr="00C8392E" w:rsidRDefault="00C8392E" w:rsidP="00C8392E">
      <w:pPr>
        <w:spacing w:after="0" w:line="240" w:lineRule="auto"/>
        <w:ind w:firstLine="709"/>
        <w:jc w:val="both"/>
        <w:rPr>
          <w:rFonts w:ascii="Times New Roman" w:eastAsia="Times New Roman" w:hAnsi="Times New Roman" w:cs="Times New Roman"/>
          <w:bCs/>
          <w:sz w:val="28"/>
          <w:szCs w:val="28"/>
          <w:lang w:val="uk-UA"/>
        </w:rPr>
      </w:pPr>
      <w:r w:rsidRPr="00C8392E">
        <w:rPr>
          <w:rFonts w:ascii="Times New Roman" w:eastAsia="Times New Roman" w:hAnsi="Times New Roman" w:cs="Times New Roman"/>
          <w:bCs/>
          <w:sz w:val="28"/>
          <w:szCs w:val="28"/>
          <w:lang w:val="uk-UA"/>
        </w:rPr>
        <w:t>Найбільш масовими на районному рівні стали відділення історії, хімії та біології, філології та мистецтвознавства. Значно менша кількість учнів займається на відділеннях економіки, фізики та астрономії.</w:t>
      </w:r>
    </w:p>
    <w:p w:rsidR="00C8392E" w:rsidRPr="000B35AB" w:rsidRDefault="00C8392E" w:rsidP="00C8392E">
      <w:pPr>
        <w:spacing w:after="0" w:line="240" w:lineRule="auto"/>
        <w:ind w:firstLine="709"/>
        <w:jc w:val="both"/>
        <w:rPr>
          <w:rFonts w:ascii="Times New Roman" w:eastAsia="Times New Roman" w:hAnsi="Times New Roman" w:cs="Times New Roman"/>
          <w:bCs/>
          <w:sz w:val="16"/>
          <w:szCs w:val="16"/>
          <w:lang w:val="uk-UA"/>
        </w:rPr>
      </w:pPr>
    </w:p>
    <w:tbl>
      <w:tblPr>
        <w:tblW w:w="385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tblPr>
      <w:tblGrid>
        <w:gridCol w:w="3789"/>
        <w:gridCol w:w="2015"/>
        <w:gridCol w:w="2018"/>
      </w:tblGrid>
      <w:tr w:rsidR="00C8392E" w:rsidRPr="00C8392E" w:rsidTr="00C8392E">
        <w:trPr>
          <w:trHeight w:val="488"/>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rsidR="00C8392E" w:rsidRPr="00C8392E" w:rsidRDefault="00C8392E" w:rsidP="00C8392E">
            <w:pPr>
              <w:spacing w:after="0" w:line="240" w:lineRule="auto"/>
              <w:ind w:left="180"/>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Назва відділення</w:t>
            </w:r>
          </w:p>
        </w:tc>
        <w:tc>
          <w:tcPr>
            <w:tcW w:w="1288" w:type="pct"/>
            <w:tcBorders>
              <w:top w:val="single" w:sz="4" w:space="0" w:color="auto"/>
              <w:left w:val="single" w:sz="4" w:space="0" w:color="auto"/>
              <w:bottom w:val="single" w:sz="4" w:space="0" w:color="auto"/>
              <w:right w:val="single" w:sz="4" w:space="0" w:color="auto"/>
            </w:tcBorders>
            <w:vAlign w:val="center"/>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Кількість учасників</w:t>
            </w:r>
          </w:p>
        </w:tc>
        <w:tc>
          <w:tcPr>
            <w:tcW w:w="1290" w:type="pct"/>
            <w:tcBorders>
              <w:top w:val="single" w:sz="4" w:space="0" w:color="auto"/>
              <w:left w:val="single" w:sz="4" w:space="0" w:color="auto"/>
              <w:bottom w:val="single" w:sz="4" w:space="0" w:color="auto"/>
              <w:right w:val="single" w:sz="4" w:space="0" w:color="auto"/>
            </w:tcBorders>
            <w:vAlign w:val="center"/>
          </w:tcPr>
          <w:p w:rsidR="00C8392E" w:rsidRPr="00C8392E" w:rsidRDefault="00C8392E" w:rsidP="00C8392E">
            <w:pPr>
              <w:keepNext/>
              <w:spacing w:after="0" w:line="240" w:lineRule="auto"/>
              <w:jc w:val="center"/>
              <w:outlineLvl w:val="1"/>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Кількість переможців</w:t>
            </w:r>
          </w:p>
        </w:tc>
      </w:tr>
      <w:tr w:rsidR="00C8392E" w:rsidRPr="00C8392E" w:rsidTr="00C8392E">
        <w:trPr>
          <w:cantSplit/>
          <w:trHeight w:val="295"/>
          <w:jc w:val="center"/>
        </w:trPr>
        <w:tc>
          <w:tcPr>
            <w:tcW w:w="2422" w:type="pct"/>
            <w:tcBorders>
              <w:top w:val="single" w:sz="4" w:space="0" w:color="auto"/>
              <w:left w:val="single" w:sz="6" w:space="0" w:color="auto"/>
              <w:right w:val="single" w:sz="6" w:space="0" w:color="auto"/>
            </w:tcBorders>
            <w:hideMark/>
          </w:tcPr>
          <w:p w:rsidR="00C8392E" w:rsidRPr="00C8392E" w:rsidRDefault="00C8392E" w:rsidP="00C8392E">
            <w:pPr>
              <w:widowControl w:val="0"/>
              <w:spacing w:after="0" w:line="240" w:lineRule="auto"/>
              <w:ind w:left="38" w:right="57"/>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Історія</w:t>
            </w:r>
          </w:p>
        </w:tc>
        <w:tc>
          <w:tcPr>
            <w:tcW w:w="1288" w:type="pct"/>
            <w:tcBorders>
              <w:top w:val="single" w:sz="4" w:space="0" w:color="auto"/>
              <w:left w:val="single" w:sz="6" w:space="0" w:color="auto"/>
              <w:right w:val="single" w:sz="6" w:space="0" w:color="auto"/>
            </w:tcBorders>
          </w:tcPr>
          <w:p w:rsidR="00C8392E" w:rsidRPr="00C8392E" w:rsidRDefault="00C8392E" w:rsidP="00C8392E">
            <w:pPr>
              <w:widowControl w:val="0"/>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184</w:t>
            </w:r>
          </w:p>
        </w:tc>
        <w:tc>
          <w:tcPr>
            <w:tcW w:w="1290" w:type="pct"/>
            <w:tcBorders>
              <w:top w:val="single" w:sz="4" w:space="0" w:color="auto"/>
              <w:left w:val="single" w:sz="6" w:space="0" w:color="auto"/>
              <w:right w:val="single" w:sz="6" w:space="0" w:color="auto"/>
            </w:tcBorders>
          </w:tcPr>
          <w:p w:rsidR="00C8392E" w:rsidRPr="00C8392E" w:rsidRDefault="00C8392E" w:rsidP="00C8392E">
            <w:pPr>
              <w:widowControl w:val="0"/>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109</w:t>
            </w:r>
          </w:p>
        </w:tc>
      </w:tr>
      <w:tr w:rsidR="00C8392E" w:rsidRPr="00C8392E" w:rsidTr="00C8392E">
        <w:trPr>
          <w:cantSplit/>
          <w:trHeight w:val="266"/>
          <w:jc w:val="center"/>
        </w:trPr>
        <w:tc>
          <w:tcPr>
            <w:tcW w:w="2422" w:type="pct"/>
            <w:tcBorders>
              <w:top w:val="single" w:sz="6" w:space="0" w:color="auto"/>
              <w:left w:val="single" w:sz="6" w:space="0" w:color="auto"/>
              <w:right w:val="single" w:sz="6" w:space="0" w:color="auto"/>
            </w:tcBorders>
            <w:hideMark/>
          </w:tcPr>
          <w:p w:rsidR="00C8392E" w:rsidRPr="00C8392E" w:rsidRDefault="00C8392E" w:rsidP="00C8392E">
            <w:pPr>
              <w:widowControl w:val="0"/>
              <w:spacing w:after="0" w:line="240" w:lineRule="auto"/>
              <w:ind w:left="180" w:right="57" w:hanging="142"/>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Науки про Землю</w:t>
            </w:r>
          </w:p>
        </w:tc>
        <w:tc>
          <w:tcPr>
            <w:tcW w:w="1288" w:type="pct"/>
            <w:tcBorders>
              <w:top w:val="single" w:sz="6" w:space="0" w:color="auto"/>
              <w:left w:val="single" w:sz="6" w:space="0" w:color="auto"/>
              <w:right w:val="single" w:sz="6" w:space="0" w:color="auto"/>
            </w:tcBorders>
          </w:tcPr>
          <w:p w:rsidR="00C8392E" w:rsidRPr="00C8392E" w:rsidRDefault="00C8392E" w:rsidP="00C8392E">
            <w:pPr>
              <w:widowControl w:val="0"/>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70</w:t>
            </w:r>
          </w:p>
        </w:tc>
        <w:tc>
          <w:tcPr>
            <w:tcW w:w="1290" w:type="pct"/>
            <w:tcBorders>
              <w:top w:val="single" w:sz="6" w:space="0" w:color="auto"/>
              <w:left w:val="single" w:sz="6" w:space="0" w:color="auto"/>
              <w:right w:val="single" w:sz="6" w:space="0" w:color="auto"/>
            </w:tcBorders>
          </w:tcPr>
          <w:p w:rsidR="00C8392E" w:rsidRPr="00C8392E" w:rsidRDefault="00C8392E" w:rsidP="00C8392E">
            <w:pPr>
              <w:widowControl w:val="0"/>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41</w:t>
            </w:r>
          </w:p>
        </w:tc>
      </w:tr>
      <w:tr w:rsidR="00C8392E" w:rsidRPr="00C8392E" w:rsidTr="00C8392E">
        <w:trPr>
          <w:cantSplit/>
          <w:trHeight w:val="257"/>
          <w:jc w:val="center"/>
        </w:trPr>
        <w:tc>
          <w:tcPr>
            <w:tcW w:w="2422" w:type="pct"/>
            <w:tcBorders>
              <w:top w:val="single" w:sz="6" w:space="0" w:color="auto"/>
              <w:left w:val="single" w:sz="6" w:space="0" w:color="auto"/>
              <w:right w:val="single" w:sz="6" w:space="0" w:color="auto"/>
            </w:tcBorders>
            <w:hideMark/>
          </w:tcPr>
          <w:p w:rsidR="00C8392E" w:rsidRPr="00C8392E" w:rsidRDefault="00C8392E" w:rsidP="00C8392E">
            <w:pPr>
              <w:widowControl w:val="0"/>
              <w:spacing w:after="0" w:line="240" w:lineRule="auto"/>
              <w:ind w:left="38" w:right="57"/>
              <w:jc w:val="both"/>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Філософія та суспільствознавство</w:t>
            </w:r>
          </w:p>
        </w:tc>
        <w:tc>
          <w:tcPr>
            <w:tcW w:w="1288" w:type="pct"/>
            <w:tcBorders>
              <w:top w:val="single" w:sz="6" w:space="0" w:color="auto"/>
              <w:left w:val="single" w:sz="6" w:space="0" w:color="auto"/>
              <w:right w:val="single" w:sz="6" w:space="0" w:color="auto"/>
            </w:tcBorders>
          </w:tcPr>
          <w:p w:rsidR="00C8392E" w:rsidRPr="00C8392E" w:rsidRDefault="00C8392E" w:rsidP="00C8392E">
            <w:pPr>
              <w:widowControl w:val="0"/>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129</w:t>
            </w:r>
          </w:p>
        </w:tc>
        <w:tc>
          <w:tcPr>
            <w:tcW w:w="1290" w:type="pct"/>
            <w:tcBorders>
              <w:top w:val="single" w:sz="6" w:space="0" w:color="auto"/>
              <w:left w:val="single" w:sz="6" w:space="0" w:color="auto"/>
              <w:right w:val="single" w:sz="6" w:space="0" w:color="auto"/>
            </w:tcBorders>
          </w:tcPr>
          <w:p w:rsidR="00C8392E" w:rsidRPr="00C8392E" w:rsidRDefault="00C8392E" w:rsidP="00C8392E">
            <w:pPr>
              <w:widowControl w:val="0"/>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77</w:t>
            </w:r>
          </w:p>
        </w:tc>
      </w:tr>
      <w:tr w:rsidR="00C8392E" w:rsidRPr="00C8392E" w:rsidTr="00C8392E">
        <w:trPr>
          <w:cantSplit/>
          <w:trHeight w:val="247"/>
          <w:jc w:val="center"/>
        </w:trPr>
        <w:tc>
          <w:tcPr>
            <w:tcW w:w="2422" w:type="pct"/>
            <w:tcBorders>
              <w:top w:val="single" w:sz="6" w:space="0" w:color="auto"/>
              <w:left w:val="single" w:sz="6" w:space="0" w:color="auto"/>
              <w:right w:val="single" w:sz="6" w:space="0" w:color="auto"/>
            </w:tcBorders>
            <w:hideMark/>
          </w:tcPr>
          <w:p w:rsidR="00C8392E" w:rsidRPr="00C8392E" w:rsidRDefault="00C8392E" w:rsidP="00C8392E">
            <w:pPr>
              <w:widowControl w:val="0"/>
              <w:spacing w:after="0" w:line="240" w:lineRule="auto"/>
              <w:ind w:left="38"/>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Технічні науки</w:t>
            </w:r>
          </w:p>
        </w:tc>
        <w:tc>
          <w:tcPr>
            <w:tcW w:w="1288" w:type="pct"/>
            <w:tcBorders>
              <w:top w:val="single" w:sz="6" w:space="0" w:color="auto"/>
              <w:left w:val="single" w:sz="6" w:space="0" w:color="auto"/>
              <w:right w:val="single" w:sz="6" w:space="0" w:color="auto"/>
            </w:tcBorders>
          </w:tcPr>
          <w:p w:rsidR="00C8392E" w:rsidRPr="00C8392E" w:rsidRDefault="00C8392E" w:rsidP="00C8392E">
            <w:pPr>
              <w:widowControl w:val="0"/>
              <w:tabs>
                <w:tab w:val="left" w:pos="400"/>
              </w:tabs>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77</w:t>
            </w:r>
          </w:p>
        </w:tc>
        <w:tc>
          <w:tcPr>
            <w:tcW w:w="1290" w:type="pct"/>
            <w:tcBorders>
              <w:top w:val="single" w:sz="6" w:space="0" w:color="auto"/>
              <w:left w:val="single" w:sz="6" w:space="0" w:color="auto"/>
              <w:right w:val="single" w:sz="6" w:space="0" w:color="auto"/>
            </w:tcBorders>
          </w:tcPr>
          <w:p w:rsidR="00C8392E" w:rsidRPr="00C8392E" w:rsidRDefault="00C8392E" w:rsidP="00C8392E">
            <w:pPr>
              <w:widowControl w:val="0"/>
              <w:tabs>
                <w:tab w:val="left" w:pos="400"/>
              </w:tabs>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53</w:t>
            </w:r>
          </w:p>
        </w:tc>
      </w:tr>
      <w:tr w:rsidR="00C8392E" w:rsidRPr="00C8392E" w:rsidTr="00C8392E">
        <w:trPr>
          <w:cantSplit/>
          <w:trHeight w:val="251"/>
          <w:jc w:val="center"/>
        </w:trPr>
        <w:tc>
          <w:tcPr>
            <w:tcW w:w="2422" w:type="pct"/>
            <w:tcBorders>
              <w:top w:val="single" w:sz="6" w:space="0" w:color="auto"/>
              <w:left w:val="single" w:sz="6" w:space="0" w:color="auto"/>
              <w:right w:val="single" w:sz="6" w:space="0" w:color="auto"/>
            </w:tcBorders>
            <w:hideMark/>
          </w:tcPr>
          <w:p w:rsidR="00C8392E" w:rsidRPr="00C8392E" w:rsidRDefault="00C8392E" w:rsidP="00C8392E">
            <w:pPr>
              <w:widowControl w:val="0"/>
              <w:spacing w:after="0" w:line="240" w:lineRule="auto"/>
              <w:ind w:left="38"/>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Комп’ютерні науки</w:t>
            </w:r>
          </w:p>
        </w:tc>
        <w:tc>
          <w:tcPr>
            <w:tcW w:w="1288" w:type="pct"/>
            <w:tcBorders>
              <w:top w:val="single" w:sz="4" w:space="0" w:color="auto"/>
              <w:left w:val="single" w:sz="6" w:space="0" w:color="auto"/>
              <w:right w:val="single" w:sz="6" w:space="0" w:color="auto"/>
            </w:tcBorders>
          </w:tcPr>
          <w:p w:rsidR="00C8392E" w:rsidRPr="00C8392E" w:rsidRDefault="00C8392E" w:rsidP="00C8392E">
            <w:pPr>
              <w:widowControl w:val="0"/>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78</w:t>
            </w:r>
          </w:p>
        </w:tc>
        <w:tc>
          <w:tcPr>
            <w:tcW w:w="1290" w:type="pct"/>
            <w:tcBorders>
              <w:top w:val="single" w:sz="4" w:space="0" w:color="auto"/>
              <w:left w:val="single" w:sz="6" w:space="0" w:color="auto"/>
              <w:right w:val="single" w:sz="6" w:space="0" w:color="auto"/>
            </w:tcBorders>
          </w:tcPr>
          <w:p w:rsidR="00C8392E" w:rsidRPr="00C8392E" w:rsidRDefault="00C8392E" w:rsidP="00C8392E">
            <w:pPr>
              <w:widowControl w:val="0"/>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43</w:t>
            </w:r>
          </w:p>
        </w:tc>
      </w:tr>
      <w:tr w:rsidR="00C8392E" w:rsidRPr="00C8392E" w:rsidTr="00C8392E">
        <w:trPr>
          <w:cantSplit/>
          <w:trHeight w:val="240"/>
          <w:jc w:val="center"/>
        </w:trPr>
        <w:tc>
          <w:tcPr>
            <w:tcW w:w="2422" w:type="pct"/>
            <w:tcBorders>
              <w:top w:val="single" w:sz="6" w:space="0" w:color="auto"/>
              <w:left w:val="single" w:sz="6" w:space="0" w:color="auto"/>
              <w:right w:val="single" w:sz="6" w:space="0" w:color="auto"/>
            </w:tcBorders>
            <w:hideMark/>
          </w:tcPr>
          <w:p w:rsidR="00C8392E" w:rsidRPr="00C8392E" w:rsidRDefault="00C8392E" w:rsidP="00C8392E">
            <w:pPr>
              <w:widowControl w:val="0"/>
              <w:spacing w:after="0" w:line="240" w:lineRule="auto"/>
              <w:ind w:left="38" w:right="-40"/>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Філологія та мистецтвознавство</w:t>
            </w:r>
          </w:p>
        </w:tc>
        <w:tc>
          <w:tcPr>
            <w:tcW w:w="1288" w:type="pct"/>
            <w:tcBorders>
              <w:top w:val="single" w:sz="6" w:space="0" w:color="auto"/>
              <w:left w:val="single" w:sz="6" w:space="0" w:color="auto"/>
              <w:right w:val="single" w:sz="6" w:space="0" w:color="auto"/>
            </w:tcBorders>
          </w:tcPr>
          <w:p w:rsidR="00C8392E" w:rsidRPr="00C8392E" w:rsidRDefault="00C8392E" w:rsidP="00C8392E">
            <w:pPr>
              <w:widowControl w:val="0"/>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438</w:t>
            </w:r>
          </w:p>
        </w:tc>
        <w:tc>
          <w:tcPr>
            <w:tcW w:w="1290" w:type="pct"/>
            <w:tcBorders>
              <w:top w:val="single" w:sz="6" w:space="0" w:color="auto"/>
              <w:left w:val="single" w:sz="6" w:space="0" w:color="auto"/>
              <w:right w:val="single" w:sz="6" w:space="0" w:color="auto"/>
            </w:tcBorders>
          </w:tcPr>
          <w:p w:rsidR="00C8392E" w:rsidRPr="00C8392E" w:rsidRDefault="00C8392E" w:rsidP="00C8392E">
            <w:pPr>
              <w:widowControl w:val="0"/>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259</w:t>
            </w:r>
          </w:p>
        </w:tc>
      </w:tr>
      <w:tr w:rsidR="00C8392E" w:rsidRPr="00C8392E" w:rsidTr="00C8392E">
        <w:trPr>
          <w:cantSplit/>
          <w:trHeight w:val="231"/>
          <w:jc w:val="center"/>
        </w:trPr>
        <w:tc>
          <w:tcPr>
            <w:tcW w:w="2422" w:type="pct"/>
            <w:tcBorders>
              <w:top w:val="single" w:sz="6" w:space="0" w:color="auto"/>
              <w:left w:val="single" w:sz="6" w:space="0" w:color="auto"/>
              <w:right w:val="single" w:sz="6" w:space="0" w:color="auto"/>
            </w:tcBorders>
          </w:tcPr>
          <w:p w:rsidR="00C8392E" w:rsidRPr="00C8392E" w:rsidRDefault="00C8392E" w:rsidP="00C8392E">
            <w:pPr>
              <w:widowControl w:val="0"/>
              <w:snapToGrid w:val="0"/>
              <w:spacing w:after="0" w:line="240" w:lineRule="auto"/>
              <w:ind w:left="38" w:right="57"/>
              <w:jc w:val="both"/>
              <w:outlineLvl w:val="5"/>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Математика</w:t>
            </w:r>
          </w:p>
        </w:tc>
        <w:tc>
          <w:tcPr>
            <w:tcW w:w="1288" w:type="pct"/>
            <w:tcBorders>
              <w:top w:val="single" w:sz="6" w:space="0" w:color="auto"/>
              <w:left w:val="single" w:sz="6" w:space="0" w:color="auto"/>
              <w:right w:val="single" w:sz="6" w:space="0" w:color="auto"/>
            </w:tcBorders>
          </w:tcPr>
          <w:p w:rsidR="00C8392E" w:rsidRPr="00C8392E" w:rsidRDefault="00C8392E" w:rsidP="00C8392E">
            <w:pPr>
              <w:widowControl w:val="0"/>
              <w:snapToGrid w:val="0"/>
              <w:spacing w:after="0" w:line="240" w:lineRule="auto"/>
              <w:jc w:val="center"/>
              <w:outlineLvl w:val="7"/>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71</w:t>
            </w:r>
          </w:p>
        </w:tc>
        <w:tc>
          <w:tcPr>
            <w:tcW w:w="1290" w:type="pct"/>
            <w:tcBorders>
              <w:top w:val="single" w:sz="6" w:space="0" w:color="auto"/>
              <w:left w:val="single" w:sz="6" w:space="0" w:color="auto"/>
              <w:right w:val="single" w:sz="6" w:space="0" w:color="auto"/>
            </w:tcBorders>
          </w:tcPr>
          <w:p w:rsidR="00C8392E" w:rsidRPr="00C8392E" w:rsidRDefault="00C8392E" w:rsidP="00C8392E">
            <w:pPr>
              <w:widowControl w:val="0"/>
              <w:snapToGrid w:val="0"/>
              <w:spacing w:after="0" w:line="240" w:lineRule="auto"/>
              <w:jc w:val="center"/>
              <w:outlineLvl w:val="7"/>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43</w:t>
            </w:r>
          </w:p>
        </w:tc>
      </w:tr>
      <w:tr w:rsidR="00C8392E" w:rsidRPr="00C8392E" w:rsidTr="00C8392E">
        <w:trPr>
          <w:cantSplit/>
          <w:trHeight w:val="220"/>
          <w:jc w:val="center"/>
        </w:trPr>
        <w:tc>
          <w:tcPr>
            <w:tcW w:w="2422" w:type="pct"/>
            <w:tcBorders>
              <w:top w:val="single" w:sz="6" w:space="0" w:color="auto"/>
              <w:left w:val="single" w:sz="6" w:space="0" w:color="auto"/>
              <w:right w:val="single" w:sz="6" w:space="0" w:color="auto"/>
            </w:tcBorders>
            <w:hideMark/>
          </w:tcPr>
          <w:p w:rsidR="00C8392E" w:rsidRPr="00C8392E" w:rsidRDefault="00C8392E" w:rsidP="00C8392E">
            <w:pPr>
              <w:widowControl w:val="0"/>
              <w:snapToGrid w:val="0"/>
              <w:spacing w:after="0" w:line="240" w:lineRule="auto"/>
              <w:ind w:right="57"/>
              <w:outlineLvl w:val="5"/>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Фізика і астрономія</w:t>
            </w:r>
          </w:p>
        </w:tc>
        <w:tc>
          <w:tcPr>
            <w:tcW w:w="1288" w:type="pct"/>
            <w:tcBorders>
              <w:top w:val="single" w:sz="6" w:space="0" w:color="auto"/>
              <w:left w:val="single" w:sz="6" w:space="0" w:color="auto"/>
              <w:right w:val="single" w:sz="6" w:space="0" w:color="auto"/>
            </w:tcBorders>
          </w:tcPr>
          <w:p w:rsidR="00C8392E" w:rsidRPr="00C8392E" w:rsidRDefault="00C8392E" w:rsidP="00C8392E">
            <w:pPr>
              <w:widowControl w:val="0"/>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56</w:t>
            </w:r>
          </w:p>
        </w:tc>
        <w:tc>
          <w:tcPr>
            <w:tcW w:w="1290" w:type="pct"/>
            <w:tcBorders>
              <w:top w:val="single" w:sz="6" w:space="0" w:color="auto"/>
              <w:left w:val="single" w:sz="6" w:space="0" w:color="auto"/>
              <w:right w:val="single" w:sz="6" w:space="0" w:color="auto"/>
            </w:tcBorders>
          </w:tcPr>
          <w:p w:rsidR="00C8392E" w:rsidRPr="00C8392E" w:rsidRDefault="00C8392E" w:rsidP="00C8392E">
            <w:pPr>
              <w:widowControl w:val="0"/>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34</w:t>
            </w:r>
          </w:p>
        </w:tc>
      </w:tr>
      <w:tr w:rsidR="00C8392E" w:rsidRPr="00C8392E" w:rsidTr="00C8392E">
        <w:trPr>
          <w:cantSplit/>
          <w:trHeight w:val="269"/>
          <w:jc w:val="center"/>
        </w:trPr>
        <w:tc>
          <w:tcPr>
            <w:tcW w:w="2422" w:type="pct"/>
            <w:tcBorders>
              <w:top w:val="single" w:sz="6" w:space="0" w:color="auto"/>
              <w:left w:val="single" w:sz="6" w:space="0" w:color="auto"/>
              <w:right w:val="single" w:sz="6" w:space="0" w:color="auto"/>
            </w:tcBorders>
            <w:hideMark/>
          </w:tcPr>
          <w:p w:rsidR="00C8392E" w:rsidRPr="00C8392E" w:rsidRDefault="00C8392E" w:rsidP="00C8392E">
            <w:pPr>
              <w:widowControl w:val="0"/>
              <w:snapToGrid w:val="0"/>
              <w:spacing w:after="0" w:line="240" w:lineRule="auto"/>
              <w:ind w:right="57"/>
              <w:jc w:val="both"/>
              <w:outlineLvl w:val="5"/>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Економіка</w:t>
            </w:r>
          </w:p>
        </w:tc>
        <w:tc>
          <w:tcPr>
            <w:tcW w:w="1288" w:type="pct"/>
            <w:tcBorders>
              <w:top w:val="single" w:sz="4" w:space="0" w:color="auto"/>
              <w:left w:val="single" w:sz="6" w:space="0" w:color="auto"/>
              <w:right w:val="single" w:sz="4" w:space="0" w:color="auto"/>
            </w:tcBorders>
          </w:tcPr>
          <w:p w:rsidR="00C8392E" w:rsidRPr="00C8392E" w:rsidRDefault="00C8392E" w:rsidP="00C8392E">
            <w:pPr>
              <w:widowControl w:val="0"/>
              <w:tabs>
                <w:tab w:val="left" w:pos="440"/>
              </w:tabs>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57</w:t>
            </w:r>
          </w:p>
        </w:tc>
        <w:tc>
          <w:tcPr>
            <w:tcW w:w="1290" w:type="pct"/>
            <w:tcBorders>
              <w:top w:val="single" w:sz="4" w:space="0" w:color="auto"/>
              <w:left w:val="single" w:sz="6" w:space="0" w:color="auto"/>
              <w:right w:val="single" w:sz="4" w:space="0" w:color="auto"/>
            </w:tcBorders>
          </w:tcPr>
          <w:p w:rsidR="00C8392E" w:rsidRPr="00C8392E" w:rsidRDefault="00C8392E" w:rsidP="00C8392E">
            <w:pPr>
              <w:widowControl w:val="0"/>
              <w:tabs>
                <w:tab w:val="left" w:pos="440"/>
              </w:tabs>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36</w:t>
            </w:r>
          </w:p>
        </w:tc>
      </w:tr>
      <w:tr w:rsidR="00C8392E" w:rsidRPr="00C8392E" w:rsidTr="00C8392E">
        <w:trPr>
          <w:cantSplit/>
          <w:trHeight w:val="258"/>
          <w:jc w:val="center"/>
        </w:trPr>
        <w:tc>
          <w:tcPr>
            <w:tcW w:w="2422" w:type="pct"/>
            <w:tcBorders>
              <w:top w:val="single" w:sz="6" w:space="0" w:color="auto"/>
              <w:left w:val="single" w:sz="6" w:space="0" w:color="auto"/>
              <w:right w:val="single" w:sz="6" w:space="0" w:color="auto"/>
            </w:tcBorders>
          </w:tcPr>
          <w:p w:rsidR="00C8392E" w:rsidRPr="00C8392E" w:rsidRDefault="00C8392E" w:rsidP="00C8392E">
            <w:pPr>
              <w:widowControl w:val="0"/>
              <w:spacing w:after="0" w:line="240" w:lineRule="auto"/>
              <w:ind w:right="57"/>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Хімія та біологія</w:t>
            </w:r>
          </w:p>
        </w:tc>
        <w:tc>
          <w:tcPr>
            <w:tcW w:w="1288" w:type="pct"/>
            <w:tcBorders>
              <w:top w:val="single" w:sz="6" w:space="0" w:color="auto"/>
              <w:left w:val="single" w:sz="6" w:space="0" w:color="auto"/>
              <w:right w:val="single" w:sz="6" w:space="0" w:color="auto"/>
            </w:tcBorders>
          </w:tcPr>
          <w:p w:rsidR="00C8392E" w:rsidRPr="00C8392E" w:rsidRDefault="00C8392E" w:rsidP="00C8392E">
            <w:pPr>
              <w:widowControl w:val="0"/>
              <w:tabs>
                <w:tab w:val="left" w:pos="440"/>
              </w:tabs>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204</w:t>
            </w:r>
          </w:p>
        </w:tc>
        <w:tc>
          <w:tcPr>
            <w:tcW w:w="1290" w:type="pct"/>
            <w:tcBorders>
              <w:top w:val="single" w:sz="6" w:space="0" w:color="auto"/>
              <w:left w:val="single" w:sz="6" w:space="0" w:color="auto"/>
              <w:right w:val="single" w:sz="6" w:space="0" w:color="auto"/>
            </w:tcBorders>
          </w:tcPr>
          <w:p w:rsidR="00C8392E" w:rsidRPr="00C8392E" w:rsidRDefault="00C8392E" w:rsidP="00C8392E">
            <w:pPr>
              <w:widowControl w:val="0"/>
              <w:tabs>
                <w:tab w:val="left" w:pos="440"/>
              </w:tabs>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108</w:t>
            </w:r>
          </w:p>
        </w:tc>
      </w:tr>
      <w:tr w:rsidR="00C8392E" w:rsidRPr="00C8392E" w:rsidTr="00C8392E">
        <w:trPr>
          <w:cantSplit/>
          <w:trHeight w:val="263"/>
          <w:jc w:val="center"/>
        </w:trPr>
        <w:tc>
          <w:tcPr>
            <w:tcW w:w="2422" w:type="pct"/>
            <w:tcBorders>
              <w:top w:val="single" w:sz="6" w:space="0" w:color="auto"/>
              <w:left w:val="single" w:sz="6" w:space="0" w:color="auto"/>
              <w:right w:val="single" w:sz="6" w:space="0" w:color="auto"/>
            </w:tcBorders>
            <w:hideMark/>
          </w:tcPr>
          <w:p w:rsidR="00C8392E" w:rsidRPr="00C8392E" w:rsidRDefault="00C8392E" w:rsidP="00C8392E">
            <w:pPr>
              <w:widowControl w:val="0"/>
              <w:spacing w:after="0" w:line="240" w:lineRule="auto"/>
              <w:ind w:left="38" w:right="57"/>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Екологія та аграрні науки</w:t>
            </w:r>
          </w:p>
        </w:tc>
        <w:tc>
          <w:tcPr>
            <w:tcW w:w="1288" w:type="pct"/>
            <w:tcBorders>
              <w:top w:val="single" w:sz="6" w:space="0" w:color="auto"/>
              <w:left w:val="single" w:sz="6" w:space="0" w:color="auto"/>
              <w:right w:val="single" w:sz="6" w:space="0" w:color="auto"/>
            </w:tcBorders>
          </w:tcPr>
          <w:p w:rsidR="00C8392E" w:rsidRPr="00C8392E" w:rsidRDefault="00C8392E" w:rsidP="00C8392E">
            <w:pPr>
              <w:widowControl w:val="0"/>
              <w:tabs>
                <w:tab w:val="left" w:pos="400"/>
              </w:tabs>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74</w:t>
            </w:r>
          </w:p>
        </w:tc>
        <w:tc>
          <w:tcPr>
            <w:tcW w:w="1290" w:type="pct"/>
            <w:tcBorders>
              <w:top w:val="single" w:sz="6" w:space="0" w:color="auto"/>
              <w:left w:val="single" w:sz="6" w:space="0" w:color="auto"/>
              <w:right w:val="single" w:sz="6" w:space="0" w:color="auto"/>
            </w:tcBorders>
          </w:tcPr>
          <w:p w:rsidR="00C8392E" w:rsidRPr="00C8392E" w:rsidRDefault="00C8392E" w:rsidP="00C8392E">
            <w:pPr>
              <w:widowControl w:val="0"/>
              <w:tabs>
                <w:tab w:val="left" w:pos="400"/>
              </w:tabs>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45</w:t>
            </w:r>
          </w:p>
        </w:tc>
      </w:tr>
    </w:tbl>
    <w:p w:rsidR="00C8392E" w:rsidRPr="00C8392E" w:rsidRDefault="00C8392E" w:rsidP="00C8392E">
      <w:pPr>
        <w:spacing w:after="0" w:line="240" w:lineRule="auto"/>
        <w:ind w:firstLine="720"/>
        <w:jc w:val="both"/>
        <w:rPr>
          <w:rFonts w:ascii="Times New Roman" w:eastAsia="Times New Roman" w:hAnsi="Times New Roman" w:cs="Times New Roman"/>
          <w:bCs/>
          <w:sz w:val="16"/>
          <w:szCs w:val="16"/>
          <w:lang w:val="uk-UA"/>
        </w:rPr>
      </w:pPr>
    </w:p>
    <w:p w:rsidR="00C8392E" w:rsidRPr="00C8392E" w:rsidRDefault="00C8392E" w:rsidP="00C8392E">
      <w:pPr>
        <w:spacing w:after="0" w:line="240" w:lineRule="auto"/>
        <w:ind w:firstLine="709"/>
        <w:jc w:val="both"/>
        <w:rPr>
          <w:rFonts w:ascii="Times New Roman" w:eastAsia="Times New Roman" w:hAnsi="Times New Roman" w:cs="Times New Roman"/>
          <w:bCs/>
          <w:sz w:val="28"/>
          <w:szCs w:val="28"/>
          <w:lang w:val="uk-UA"/>
        </w:rPr>
      </w:pPr>
      <w:r w:rsidRPr="00C8392E">
        <w:rPr>
          <w:rFonts w:ascii="Times New Roman" w:eastAsia="Times New Roman" w:hAnsi="Times New Roman" w:cs="Times New Roman"/>
          <w:bCs/>
          <w:sz w:val="28"/>
          <w:szCs w:val="28"/>
          <w:lang w:val="uk-UA"/>
        </w:rPr>
        <w:t xml:space="preserve">Згідно з наказом ГУОН Харківської облдержадміністрації від 29.02.2012 № 119 «Про результати проведення ІІ етапу Всеукраїнського конкурсу-захисту науково-дослідницьких робіт учнів-членів Малої академії наук України у </w:t>
      </w:r>
      <w:r w:rsidRPr="00C8392E">
        <w:rPr>
          <w:rFonts w:ascii="Times New Roman" w:eastAsia="Times New Roman" w:hAnsi="Times New Roman" w:cs="Times New Roman"/>
          <w:bCs/>
          <w:sz w:val="28"/>
          <w:szCs w:val="28"/>
          <w:lang w:val="uk-UA"/>
        </w:rPr>
        <w:lastRenderedPageBreak/>
        <w:t xml:space="preserve">2011/2012 навчальному році» в обласному етапі Всеукраїнського конкурсу-захисту науково-дослідницьких робіт учнів-членів МАН України взяли участь </w:t>
      </w:r>
      <w:r w:rsidRPr="00C8392E">
        <w:rPr>
          <w:rFonts w:ascii="Times New Roman" w:eastAsia="Times New Roman" w:hAnsi="Times New Roman" w:cs="Times New Roman"/>
          <w:sz w:val="28"/>
          <w:szCs w:val="28"/>
          <w:lang w:val="uk-UA"/>
        </w:rPr>
        <w:t xml:space="preserve">1236 </w:t>
      </w:r>
      <w:r w:rsidRPr="00C8392E">
        <w:rPr>
          <w:rFonts w:ascii="Times New Roman" w:eastAsia="Times New Roman" w:hAnsi="Times New Roman" w:cs="Times New Roman"/>
          <w:bCs/>
          <w:sz w:val="28"/>
          <w:szCs w:val="28"/>
          <w:lang w:val="uk-UA"/>
        </w:rPr>
        <w:t>учнів Харківської області, серед яких 594 учні загальноосвітніх навчальних закладів міста</w:t>
      </w:r>
      <w:r w:rsidRPr="00C8392E">
        <w:rPr>
          <w:rFonts w:ascii="Times New Roman" w:eastAsia="Times New Roman" w:hAnsi="Times New Roman" w:cs="Times New Roman"/>
          <w:bCs/>
          <w:sz w:val="28"/>
          <w:szCs w:val="28"/>
          <w:shd w:val="clear" w:color="auto" w:fill="FFFFFF"/>
          <w:lang w:val="uk-UA"/>
        </w:rPr>
        <w:t xml:space="preserve"> (48,1</w:t>
      </w:r>
      <w:r w:rsidRPr="00C8392E">
        <w:rPr>
          <w:rFonts w:ascii="Times New Roman" w:eastAsia="Times New Roman" w:hAnsi="Times New Roman" w:cs="Times New Roman"/>
          <w:bCs/>
          <w:sz w:val="28"/>
          <w:szCs w:val="28"/>
          <w:lang w:val="uk-UA"/>
        </w:rPr>
        <w:t xml:space="preserve">%). Учні міста отримали 336 перемог, що складає 61,3 % від загальної кількості призових місць (у минулому році 62,2%). </w:t>
      </w:r>
    </w:p>
    <w:p w:rsidR="00C8392E" w:rsidRPr="000B35AB" w:rsidRDefault="00C8392E" w:rsidP="00C8392E">
      <w:pPr>
        <w:spacing w:after="0" w:line="240" w:lineRule="auto"/>
        <w:ind w:firstLine="709"/>
        <w:jc w:val="both"/>
        <w:rPr>
          <w:rFonts w:ascii="Times New Roman" w:eastAsia="Times New Roman" w:hAnsi="Times New Roman" w:cs="Times New Roman"/>
          <w:bCs/>
          <w:sz w:val="16"/>
          <w:szCs w:val="16"/>
          <w:lang w:val="uk-UA"/>
        </w:rPr>
      </w:pPr>
    </w:p>
    <w:p w:rsidR="00C8392E" w:rsidRPr="00C8392E" w:rsidRDefault="00C8392E" w:rsidP="00C8392E">
      <w:pPr>
        <w:spacing w:after="0" w:line="240" w:lineRule="auto"/>
        <w:jc w:val="center"/>
        <w:rPr>
          <w:rFonts w:ascii="Times New Roman" w:eastAsia="Times New Roman" w:hAnsi="Times New Roman" w:cs="Times New Roman"/>
          <w:b/>
          <w:sz w:val="24"/>
          <w:szCs w:val="24"/>
          <w:lang w:val="uk-UA"/>
        </w:rPr>
      </w:pPr>
      <w:r w:rsidRPr="00C8392E">
        <w:rPr>
          <w:rFonts w:ascii="Times New Roman" w:eastAsia="Times New Roman" w:hAnsi="Times New Roman" w:cs="Times New Roman"/>
          <w:b/>
          <w:sz w:val="24"/>
          <w:szCs w:val="24"/>
          <w:lang w:val="uk-UA"/>
        </w:rPr>
        <w:t xml:space="preserve">Результати участі учнів м. Харкова у ІІ етапі Всеукраїнського конкурсу-захисту </w:t>
      </w:r>
    </w:p>
    <w:p w:rsidR="00C8392E" w:rsidRPr="00C8392E" w:rsidRDefault="00C8392E" w:rsidP="00C8392E">
      <w:pPr>
        <w:spacing w:after="0" w:line="240" w:lineRule="auto"/>
        <w:jc w:val="center"/>
        <w:rPr>
          <w:rFonts w:ascii="Times New Roman" w:eastAsia="Times New Roman" w:hAnsi="Times New Roman" w:cs="Times New Roman"/>
          <w:b/>
          <w:sz w:val="24"/>
          <w:szCs w:val="24"/>
          <w:lang w:val="uk-UA"/>
        </w:rPr>
      </w:pPr>
      <w:r w:rsidRPr="00C8392E">
        <w:rPr>
          <w:rFonts w:ascii="Times New Roman" w:eastAsia="Times New Roman" w:hAnsi="Times New Roman" w:cs="Times New Roman"/>
          <w:b/>
          <w:sz w:val="24"/>
          <w:szCs w:val="24"/>
          <w:lang w:val="uk-UA"/>
        </w:rPr>
        <w:t>науково-дослідницьких робіт учнів-членів МАН України</w:t>
      </w:r>
    </w:p>
    <w:p w:rsidR="00C8392E" w:rsidRPr="00C8392E" w:rsidRDefault="00C8392E" w:rsidP="00C8392E">
      <w:pPr>
        <w:spacing w:after="0" w:line="240" w:lineRule="auto"/>
        <w:jc w:val="center"/>
        <w:rPr>
          <w:rFonts w:ascii="Times New Roman" w:eastAsia="Times New Roman" w:hAnsi="Times New Roman" w:cs="Times New Roman"/>
          <w:b/>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3"/>
        <w:gridCol w:w="2402"/>
        <w:gridCol w:w="2402"/>
        <w:gridCol w:w="1531"/>
      </w:tblGrid>
      <w:tr w:rsidR="00C8392E" w:rsidRPr="00C8392E" w:rsidTr="00C8392E">
        <w:trPr>
          <w:jc w:val="center"/>
        </w:trPr>
        <w:tc>
          <w:tcPr>
            <w:tcW w:w="3133" w:type="dxa"/>
          </w:tcPr>
          <w:p w:rsidR="00C8392E" w:rsidRPr="00C8392E" w:rsidRDefault="00C8392E" w:rsidP="00C8392E">
            <w:pPr>
              <w:spacing w:after="0" w:line="240" w:lineRule="auto"/>
              <w:jc w:val="center"/>
              <w:rPr>
                <w:rFonts w:ascii="Times New Roman" w:eastAsia="Times New Roman" w:hAnsi="Times New Roman" w:cs="Times New Roman"/>
                <w:i/>
                <w:sz w:val="24"/>
                <w:szCs w:val="24"/>
                <w:lang w:val="uk-UA"/>
              </w:rPr>
            </w:pPr>
          </w:p>
        </w:tc>
        <w:tc>
          <w:tcPr>
            <w:tcW w:w="2402" w:type="dxa"/>
          </w:tcPr>
          <w:p w:rsidR="00C8392E" w:rsidRPr="00C8392E" w:rsidRDefault="00C8392E" w:rsidP="00C8392E">
            <w:pPr>
              <w:spacing w:after="0" w:line="240" w:lineRule="auto"/>
              <w:jc w:val="center"/>
              <w:rPr>
                <w:rFonts w:ascii="Times New Roman" w:eastAsia="Times New Roman" w:hAnsi="Times New Roman" w:cs="Times New Roman"/>
                <w:b/>
                <w:sz w:val="24"/>
                <w:szCs w:val="24"/>
                <w:lang w:val="uk-UA"/>
              </w:rPr>
            </w:pPr>
            <w:r w:rsidRPr="00C8392E">
              <w:rPr>
                <w:rFonts w:ascii="Times New Roman" w:eastAsia="Times New Roman" w:hAnsi="Times New Roman" w:cs="Times New Roman"/>
                <w:sz w:val="24"/>
                <w:szCs w:val="24"/>
                <w:lang w:val="uk-UA"/>
              </w:rPr>
              <w:t>Кількість призових місць по області</w:t>
            </w:r>
          </w:p>
        </w:tc>
        <w:tc>
          <w:tcPr>
            <w:tcW w:w="2402" w:type="dxa"/>
          </w:tcPr>
          <w:p w:rsidR="00C8392E" w:rsidRPr="00C8392E" w:rsidRDefault="00C8392E" w:rsidP="00C8392E">
            <w:pPr>
              <w:spacing w:after="0" w:line="240" w:lineRule="auto"/>
              <w:jc w:val="center"/>
              <w:rPr>
                <w:rFonts w:ascii="Times New Roman" w:eastAsia="Times New Roman" w:hAnsi="Times New Roman" w:cs="Times New Roman"/>
                <w:b/>
                <w:sz w:val="24"/>
                <w:szCs w:val="24"/>
                <w:lang w:val="uk-UA"/>
              </w:rPr>
            </w:pPr>
            <w:r w:rsidRPr="00C8392E">
              <w:rPr>
                <w:rFonts w:ascii="Times New Roman" w:eastAsia="Times New Roman" w:hAnsi="Times New Roman" w:cs="Times New Roman"/>
                <w:sz w:val="24"/>
                <w:szCs w:val="24"/>
                <w:lang w:val="uk-UA"/>
              </w:rPr>
              <w:t>Кількість призових місць учнів міста</w:t>
            </w:r>
          </w:p>
        </w:tc>
        <w:tc>
          <w:tcPr>
            <w:tcW w:w="1531" w:type="dxa"/>
          </w:tcPr>
          <w:p w:rsidR="00C8392E" w:rsidRPr="00C8392E" w:rsidRDefault="00C8392E" w:rsidP="00C8392E">
            <w:pPr>
              <w:spacing w:after="0" w:line="240" w:lineRule="auto"/>
              <w:jc w:val="center"/>
              <w:rPr>
                <w:rFonts w:ascii="Times New Roman" w:eastAsia="Times New Roman" w:hAnsi="Times New Roman" w:cs="Times New Roman"/>
                <w:b/>
                <w:sz w:val="24"/>
                <w:szCs w:val="24"/>
                <w:lang w:val="uk-UA"/>
              </w:rPr>
            </w:pPr>
            <w:r w:rsidRPr="00C8392E">
              <w:rPr>
                <w:rFonts w:ascii="Times New Roman" w:eastAsia="Times New Roman" w:hAnsi="Times New Roman" w:cs="Times New Roman"/>
                <w:b/>
                <w:sz w:val="24"/>
                <w:szCs w:val="24"/>
                <w:lang w:val="uk-UA"/>
              </w:rPr>
              <w:t>%</w:t>
            </w:r>
          </w:p>
        </w:tc>
      </w:tr>
      <w:tr w:rsidR="00C8392E" w:rsidRPr="00C8392E" w:rsidTr="00C8392E">
        <w:trPr>
          <w:jc w:val="center"/>
        </w:trPr>
        <w:tc>
          <w:tcPr>
            <w:tcW w:w="3133" w:type="dxa"/>
          </w:tcPr>
          <w:p w:rsidR="00C8392E" w:rsidRPr="00C8392E" w:rsidRDefault="00C8392E" w:rsidP="00C8392E">
            <w:pPr>
              <w:spacing w:after="0" w:line="240" w:lineRule="auto"/>
              <w:rPr>
                <w:rFonts w:ascii="Times New Roman" w:eastAsia="Times New Roman" w:hAnsi="Times New Roman" w:cs="Times New Roman"/>
                <w:b/>
                <w:sz w:val="24"/>
                <w:szCs w:val="24"/>
                <w:lang w:val="uk-UA"/>
              </w:rPr>
            </w:pPr>
            <w:r w:rsidRPr="00C8392E">
              <w:rPr>
                <w:rFonts w:ascii="Times New Roman" w:eastAsia="Times New Roman" w:hAnsi="Times New Roman" w:cs="Times New Roman"/>
                <w:b/>
                <w:sz w:val="24"/>
                <w:szCs w:val="24"/>
                <w:lang w:val="uk-UA"/>
              </w:rPr>
              <w:t xml:space="preserve">І місце </w:t>
            </w:r>
          </w:p>
        </w:tc>
        <w:tc>
          <w:tcPr>
            <w:tcW w:w="2402"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85</w:t>
            </w:r>
          </w:p>
        </w:tc>
        <w:tc>
          <w:tcPr>
            <w:tcW w:w="2402"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71</w:t>
            </w:r>
          </w:p>
        </w:tc>
        <w:tc>
          <w:tcPr>
            <w:tcW w:w="1531"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83,5%</w:t>
            </w:r>
          </w:p>
        </w:tc>
      </w:tr>
      <w:tr w:rsidR="00C8392E" w:rsidRPr="00C8392E" w:rsidTr="00C8392E">
        <w:trPr>
          <w:jc w:val="center"/>
        </w:trPr>
        <w:tc>
          <w:tcPr>
            <w:tcW w:w="3133" w:type="dxa"/>
          </w:tcPr>
          <w:p w:rsidR="00C8392E" w:rsidRPr="00C8392E" w:rsidRDefault="00C8392E" w:rsidP="00C8392E">
            <w:pPr>
              <w:spacing w:after="0" w:line="240" w:lineRule="auto"/>
              <w:rPr>
                <w:rFonts w:ascii="Times New Roman" w:eastAsia="Times New Roman" w:hAnsi="Times New Roman" w:cs="Times New Roman"/>
                <w:b/>
                <w:sz w:val="24"/>
                <w:szCs w:val="24"/>
                <w:lang w:val="uk-UA"/>
              </w:rPr>
            </w:pPr>
            <w:r w:rsidRPr="00C8392E">
              <w:rPr>
                <w:rFonts w:ascii="Times New Roman" w:eastAsia="Times New Roman" w:hAnsi="Times New Roman" w:cs="Times New Roman"/>
                <w:b/>
                <w:sz w:val="24"/>
                <w:szCs w:val="24"/>
                <w:lang w:val="uk-UA"/>
              </w:rPr>
              <w:t xml:space="preserve">ІІ місце </w:t>
            </w:r>
          </w:p>
        </w:tc>
        <w:tc>
          <w:tcPr>
            <w:tcW w:w="2402"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143</w:t>
            </w:r>
          </w:p>
        </w:tc>
        <w:tc>
          <w:tcPr>
            <w:tcW w:w="2402"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98</w:t>
            </w:r>
          </w:p>
        </w:tc>
        <w:tc>
          <w:tcPr>
            <w:tcW w:w="1531"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68,5%</w:t>
            </w:r>
          </w:p>
        </w:tc>
      </w:tr>
      <w:tr w:rsidR="00C8392E" w:rsidRPr="00C8392E" w:rsidTr="00C8392E">
        <w:trPr>
          <w:jc w:val="center"/>
        </w:trPr>
        <w:tc>
          <w:tcPr>
            <w:tcW w:w="3133" w:type="dxa"/>
          </w:tcPr>
          <w:p w:rsidR="00C8392E" w:rsidRPr="00C8392E" w:rsidRDefault="00C8392E" w:rsidP="00C8392E">
            <w:pPr>
              <w:spacing w:after="0" w:line="240" w:lineRule="auto"/>
              <w:rPr>
                <w:rFonts w:ascii="Times New Roman" w:eastAsia="Times New Roman" w:hAnsi="Times New Roman" w:cs="Times New Roman"/>
                <w:sz w:val="24"/>
                <w:szCs w:val="24"/>
                <w:u w:val="single"/>
                <w:lang w:val="uk-UA"/>
              </w:rPr>
            </w:pPr>
            <w:r w:rsidRPr="00C8392E">
              <w:rPr>
                <w:rFonts w:ascii="Times New Roman" w:eastAsia="Times New Roman" w:hAnsi="Times New Roman" w:cs="Times New Roman"/>
                <w:b/>
                <w:sz w:val="24"/>
                <w:szCs w:val="24"/>
                <w:lang w:val="uk-UA"/>
              </w:rPr>
              <w:t xml:space="preserve">ІІІ місце </w:t>
            </w:r>
          </w:p>
        </w:tc>
        <w:tc>
          <w:tcPr>
            <w:tcW w:w="2402"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320</w:t>
            </w:r>
          </w:p>
        </w:tc>
        <w:tc>
          <w:tcPr>
            <w:tcW w:w="2402"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170</w:t>
            </w:r>
          </w:p>
        </w:tc>
        <w:tc>
          <w:tcPr>
            <w:tcW w:w="1531"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53,1%</w:t>
            </w:r>
          </w:p>
        </w:tc>
      </w:tr>
      <w:tr w:rsidR="00C8392E" w:rsidRPr="00C8392E" w:rsidTr="00C8392E">
        <w:trPr>
          <w:jc w:val="center"/>
        </w:trPr>
        <w:tc>
          <w:tcPr>
            <w:tcW w:w="3133" w:type="dxa"/>
          </w:tcPr>
          <w:p w:rsidR="00C8392E" w:rsidRPr="00C8392E" w:rsidRDefault="00C8392E" w:rsidP="00C8392E">
            <w:pPr>
              <w:spacing w:after="0" w:line="240" w:lineRule="auto"/>
              <w:rPr>
                <w:rFonts w:ascii="Times New Roman" w:eastAsia="Times New Roman" w:hAnsi="Times New Roman" w:cs="Times New Roman"/>
                <w:b/>
                <w:sz w:val="24"/>
                <w:szCs w:val="24"/>
                <w:lang w:val="uk-UA"/>
              </w:rPr>
            </w:pPr>
            <w:r w:rsidRPr="00C8392E">
              <w:rPr>
                <w:rFonts w:ascii="Times New Roman" w:eastAsia="Times New Roman" w:hAnsi="Times New Roman" w:cs="Times New Roman"/>
                <w:b/>
                <w:sz w:val="24"/>
                <w:szCs w:val="24"/>
                <w:lang w:val="uk-UA"/>
              </w:rPr>
              <w:t xml:space="preserve">Кількість переможців </w:t>
            </w:r>
          </w:p>
        </w:tc>
        <w:tc>
          <w:tcPr>
            <w:tcW w:w="2402"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548</w:t>
            </w:r>
          </w:p>
        </w:tc>
        <w:tc>
          <w:tcPr>
            <w:tcW w:w="2402"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336</w:t>
            </w:r>
          </w:p>
        </w:tc>
        <w:tc>
          <w:tcPr>
            <w:tcW w:w="1531"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61,3%</w:t>
            </w:r>
          </w:p>
        </w:tc>
      </w:tr>
    </w:tbl>
    <w:p w:rsidR="00C8392E" w:rsidRPr="00C8392E" w:rsidRDefault="00C8392E" w:rsidP="00C8392E">
      <w:pPr>
        <w:spacing w:after="0" w:line="240" w:lineRule="auto"/>
        <w:jc w:val="center"/>
        <w:rPr>
          <w:rFonts w:ascii="Times New Roman" w:eastAsia="Times New Roman" w:hAnsi="Times New Roman" w:cs="Times New Roman"/>
          <w:b/>
          <w:sz w:val="16"/>
          <w:szCs w:val="16"/>
          <w:lang w:val="uk-UA"/>
        </w:rPr>
      </w:pPr>
    </w:p>
    <w:p w:rsidR="00C8392E" w:rsidRPr="00C8392E" w:rsidRDefault="00C8392E" w:rsidP="00C8392E">
      <w:pPr>
        <w:spacing w:after="0" w:line="240" w:lineRule="auto"/>
        <w:ind w:firstLine="540"/>
        <w:jc w:val="both"/>
        <w:rPr>
          <w:rFonts w:ascii="Times New Roman" w:eastAsia="Times New Roman" w:hAnsi="Times New Roman" w:cs="Times New Roman"/>
          <w:sz w:val="28"/>
          <w:szCs w:val="28"/>
          <w:lang w:val="uk-UA"/>
        </w:rPr>
      </w:pPr>
      <w:r w:rsidRPr="00C8392E">
        <w:rPr>
          <w:rFonts w:ascii="Times New Roman" w:eastAsia="Times New Roman" w:hAnsi="Times New Roman" w:cs="Times New Roman"/>
          <w:sz w:val="28"/>
          <w:szCs w:val="28"/>
          <w:lang w:val="uk-UA"/>
        </w:rPr>
        <w:t>У наступній таблиці наведена порівняльна характеристика результатів участі учнів міста у ІІ етапі конкурсу-захисту протягом трьох минулих навчальних років. М</w:t>
      </w:r>
      <w:r w:rsidRPr="00C8392E">
        <w:rPr>
          <w:rFonts w:ascii="Times New Roman" w:eastAsia="Times New Roman" w:hAnsi="Times New Roman" w:cs="Times New Roman"/>
          <w:bCs/>
          <w:sz w:val="28"/>
          <w:szCs w:val="28"/>
          <w:lang w:val="uk-UA"/>
        </w:rPr>
        <w:t>аємо збільшення кількості перемог порівняно з минулим навчальним роком на 20%.</w:t>
      </w:r>
    </w:p>
    <w:p w:rsidR="00C8392E" w:rsidRPr="00C8392E" w:rsidRDefault="00C8392E" w:rsidP="00C8392E">
      <w:pPr>
        <w:tabs>
          <w:tab w:val="left" w:pos="0"/>
        </w:tabs>
        <w:suppressAutoHyphens/>
        <w:spacing w:after="0" w:line="240" w:lineRule="auto"/>
        <w:jc w:val="center"/>
        <w:rPr>
          <w:rFonts w:ascii="Times New Roman" w:eastAsia="Times New Roman" w:hAnsi="Times New Roman" w:cs="Times New Roman"/>
          <w:b/>
          <w:color w:val="000000"/>
          <w:sz w:val="16"/>
          <w:szCs w:val="16"/>
          <w:lang w:val="uk-UA"/>
        </w:rPr>
      </w:pPr>
    </w:p>
    <w:p w:rsidR="00C8392E" w:rsidRPr="00C8392E" w:rsidRDefault="00C8392E" w:rsidP="00C8392E">
      <w:pPr>
        <w:tabs>
          <w:tab w:val="left" w:pos="0"/>
        </w:tabs>
        <w:suppressAutoHyphens/>
        <w:spacing w:after="0" w:line="240" w:lineRule="auto"/>
        <w:jc w:val="center"/>
        <w:rPr>
          <w:rFonts w:ascii="Times New Roman" w:eastAsia="Times New Roman" w:hAnsi="Times New Roman" w:cs="Times New Roman"/>
          <w:b/>
          <w:color w:val="000000"/>
          <w:sz w:val="24"/>
          <w:szCs w:val="24"/>
          <w:lang w:val="uk-UA"/>
        </w:rPr>
      </w:pPr>
      <w:r w:rsidRPr="00C8392E">
        <w:rPr>
          <w:rFonts w:ascii="Times New Roman" w:eastAsia="Times New Roman" w:hAnsi="Times New Roman" w:cs="Times New Roman"/>
          <w:b/>
          <w:color w:val="000000"/>
          <w:sz w:val="24"/>
          <w:szCs w:val="24"/>
          <w:lang w:val="uk-UA"/>
        </w:rPr>
        <w:t xml:space="preserve">Результати участі учнів загальноосвітніх навчальних закладів м. Харкова </w:t>
      </w:r>
    </w:p>
    <w:p w:rsidR="00C8392E" w:rsidRPr="00C8392E" w:rsidRDefault="00C8392E" w:rsidP="00C8392E">
      <w:pPr>
        <w:spacing w:after="0" w:line="240" w:lineRule="auto"/>
        <w:jc w:val="center"/>
        <w:rPr>
          <w:rFonts w:ascii="Times New Roman" w:eastAsia="Times New Roman" w:hAnsi="Times New Roman" w:cs="Times New Roman"/>
          <w:b/>
          <w:color w:val="000000"/>
          <w:sz w:val="24"/>
          <w:szCs w:val="24"/>
          <w:lang w:val="uk-UA"/>
        </w:rPr>
      </w:pPr>
      <w:r w:rsidRPr="00C8392E">
        <w:rPr>
          <w:rFonts w:ascii="Times New Roman" w:eastAsia="Times New Roman" w:hAnsi="Times New Roman" w:cs="Times New Roman"/>
          <w:b/>
          <w:sz w:val="24"/>
          <w:szCs w:val="24"/>
          <w:lang w:val="uk-UA"/>
        </w:rPr>
        <w:t xml:space="preserve">у ІІ етапі Всеукраїнського конкурсу-захисту науково-дослідницьких робіт учнів-членів МАН України </w:t>
      </w:r>
      <w:r w:rsidRPr="00C8392E">
        <w:rPr>
          <w:rFonts w:ascii="Times New Roman" w:eastAsia="Times New Roman" w:hAnsi="Times New Roman" w:cs="Times New Roman"/>
          <w:b/>
          <w:color w:val="000000"/>
          <w:sz w:val="24"/>
          <w:szCs w:val="24"/>
          <w:lang w:val="uk-UA"/>
        </w:rPr>
        <w:t>у 2008/2009 — 2011/2012 навчальних роках</w:t>
      </w:r>
    </w:p>
    <w:tbl>
      <w:tblPr>
        <w:tblW w:w="83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0"/>
        <w:gridCol w:w="1843"/>
        <w:gridCol w:w="2417"/>
        <w:gridCol w:w="2040"/>
      </w:tblGrid>
      <w:tr w:rsidR="00C8392E" w:rsidRPr="00C8392E" w:rsidTr="00C8392E">
        <w:trPr>
          <w:trHeight w:val="356"/>
          <w:jc w:val="center"/>
        </w:trPr>
        <w:tc>
          <w:tcPr>
            <w:tcW w:w="2070" w:type="dxa"/>
            <w:vMerge w:val="restart"/>
          </w:tcPr>
          <w:p w:rsidR="00C8392E" w:rsidRPr="00C8392E" w:rsidRDefault="00C8392E" w:rsidP="00C8392E">
            <w:pPr>
              <w:spacing w:after="0" w:line="240" w:lineRule="auto"/>
              <w:jc w:val="center"/>
              <w:rPr>
                <w:rFonts w:ascii="Times New Roman" w:eastAsia="Times New Roman" w:hAnsi="Times New Roman" w:cs="Times New Roman"/>
                <w:bCs/>
                <w:sz w:val="24"/>
                <w:szCs w:val="24"/>
              </w:rPr>
            </w:pPr>
          </w:p>
          <w:p w:rsidR="00C8392E" w:rsidRPr="00C8392E" w:rsidRDefault="00C8392E" w:rsidP="00C8392E">
            <w:pPr>
              <w:spacing w:after="0" w:line="240" w:lineRule="auto"/>
              <w:jc w:val="center"/>
              <w:rPr>
                <w:rFonts w:ascii="Times New Roman" w:eastAsia="Times New Roman" w:hAnsi="Times New Roman" w:cs="Times New Roman"/>
                <w:bCs/>
                <w:sz w:val="24"/>
                <w:szCs w:val="24"/>
              </w:rPr>
            </w:pPr>
            <w:r w:rsidRPr="00C8392E">
              <w:rPr>
                <w:rFonts w:ascii="Times New Roman" w:eastAsia="Times New Roman" w:hAnsi="Times New Roman" w:cs="Times New Roman"/>
                <w:bCs/>
                <w:sz w:val="24"/>
                <w:szCs w:val="24"/>
              </w:rPr>
              <w:t>Результат</w:t>
            </w:r>
          </w:p>
        </w:tc>
        <w:tc>
          <w:tcPr>
            <w:tcW w:w="6300" w:type="dxa"/>
            <w:gridSpan w:val="3"/>
          </w:tcPr>
          <w:p w:rsidR="00C8392E" w:rsidRPr="00C8392E" w:rsidRDefault="00C8392E" w:rsidP="00C8392E">
            <w:pPr>
              <w:spacing w:after="0" w:line="240" w:lineRule="auto"/>
              <w:jc w:val="center"/>
              <w:rPr>
                <w:rFonts w:ascii="Times New Roman" w:eastAsia="Times New Roman" w:hAnsi="Times New Roman" w:cs="Times New Roman"/>
                <w:bCs/>
                <w:sz w:val="24"/>
                <w:szCs w:val="24"/>
                <w:lang w:val="uk-UA"/>
              </w:rPr>
            </w:pPr>
            <w:r w:rsidRPr="00C8392E">
              <w:rPr>
                <w:rFonts w:ascii="Times New Roman" w:eastAsia="Times New Roman" w:hAnsi="Times New Roman" w:cs="Times New Roman"/>
                <w:bCs/>
                <w:sz w:val="24"/>
                <w:szCs w:val="24"/>
                <w:lang w:val="uk-UA"/>
              </w:rPr>
              <w:t>Навчальний рік</w:t>
            </w:r>
            <w:r w:rsidRPr="00C8392E">
              <w:rPr>
                <w:rFonts w:ascii="Times New Roman" w:eastAsia="Times New Roman" w:hAnsi="Times New Roman" w:cs="Times New Roman"/>
                <w:bCs/>
                <w:sz w:val="24"/>
                <w:szCs w:val="24"/>
              </w:rPr>
              <w:t>:</w:t>
            </w:r>
          </w:p>
        </w:tc>
      </w:tr>
      <w:tr w:rsidR="00C8392E" w:rsidRPr="00C8392E" w:rsidTr="00C8392E">
        <w:trPr>
          <w:jc w:val="center"/>
        </w:trPr>
        <w:tc>
          <w:tcPr>
            <w:tcW w:w="2070" w:type="dxa"/>
            <w:vMerge/>
            <w:vAlign w:val="center"/>
          </w:tcPr>
          <w:p w:rsidR="00C8392E" w:rsidRPr="00C8392E" w:rsidRDefault="00C8392E" w:rsidP="00C8392E">
            <w:pPr>
              <w:spacing w:after="0" w:line="240" w:lineRule="auto"/>
              <w:rPr>
                <w:rFonts w:ascii="Times New Roman" w:eastAsia="Times New Roman" w:hAnsi="Times New Roman" w:cs="Times New Roman"/>
                <w:bCs/>
                <w:sz w:val="24"/>
                <w:szCs w:val="24"/>
              </w:rPr>
            </w:pPr>
          </w:p>
        </w:tc>
        <w:tc>
          <w:tcPr>
            <w:tcW w:w="1843" w:type="dxa"/>
          </w:tcPr>
          <w:p w:rsidR="00C8392E" w:rsidRPr="00C8392E" w:rsidRDefault="00C8392E" w:rsidP="00C8392E">
            <w:pPr>
              <w:spacing w:after="0" w:line="240" w:lineRule="auto"/>
              <w:jc w:val="center"/>
              <w:rPr>
                <w:rFonts w:ascii="Times New Roman" w:eastAsia="Times New Roman" w:hAnsi="Times New Roman" w:cs="Times New Roman"/>
                <w:bCs/>
                <w:sz w:val="24"/>
                <w:szCs w:val="24"/>
              </w:rPr>
            </w:pPr>
            <w:r w:rsidRPr="00C8392E">
              <w:rPr>
                <w:rFonts w:ascii="Times New Roman" w:eastAsia="Times New Roman" w:hAnsi="Times New Roman" w:cs="Times New Roman"/>
                <w:bCs/>
                <w:sz w:val="24"/>
                <w:szCs w:val="24"/>
              </w:rPr>
              <w:t>2009/2010</w:t>
            </w:r>
          </w:p>
        </w:tc>
        <w:tc>
          <w:tcPr>
            <w:tcW w:w="2417" w:type="dxa"/>
          </w:tcPr>
          <w:p w:rsidR="00C8392E" w:rsidRPr="00C8392E" w:rsidRDefault="00C8392E" w:rsidP="00C8392E">
            <w:pPr>
              <w:spacing w:after="0" w:line="240" w:lineRule="auto"/>
              <w:jc w:val="center"/>
              <w:rPr>
                <w:rFonts w:ascii="Times New Roman" w:eastAsia="Times New Roman" w:hAnsi="Times New Roman" w:cs="Times New Roman"/>
                <w:bCs/>
                <w:sz w:val="24"/>
                <w:szCs w:val="24"/>
                <w:lang w:val="uk-UA"/>
              </w:rPr>
            </w:pPr>
            <w:r w:rsidRPr="00C8392E">
              <w:rPr>
                <w:rFonts w:ascii="Times New Roman" w:eastAsia="Times New Roman" w:hAnsi="Times New Roman" w:cs="Times New Roman"/>
                <w:bCs/>
                <w:sz w:val="24"/>
                <w:szCs w:val="24"/>
              </w:rPr>
              <w:t>20</w:t>
            </w:r>
            <w:r w:rsidRPr="00C8392E">
              <w:rPr>
                <w:rFonts w:ascii="Times New Roman" w:eastAsia="Times New Roman" w:hAnsi="Times New Roman" w:cs="Times New Roman"/>
                <w:bCs/>
                <w:sz w:val="24"/>
                <w:szCs w:val="24"/>
                <w:lang w:val="uk-UA"/>
              </w:rPr>
              <w:t>10</w:t>
            </w:r>
            <w:r w:rsidRPr="00C8392E">
              <w:rPr>
                <w:rFonts w:ascii="Times New Roman" w:eastAsia="Times New Roman" w:hAnsi="Times New Roman" w:cs="Times New Roman"/>
                <w:bCs/>
                <w:sz w:val="24"/>
                <w:szCs w:val="24"/>
              </w:rPr>
              <w:t>/201</w:t>
            </w:r>
            <w:r w:rsidRPr="00C8392E">
              <w:rPr>
                <w:rFonts w:ascii="Times New Roman" w:eastAsia="Times New Roman" w:hAnsi="Times New Roman" w:cs="Times New Roman"/>
                <w:bCs/>
                <w:sz w:val="24"/>
                <w:szCs w:val="24"/>
                <w:lang w:val="uk-UA"/>
              </w:rPr>
              <w:t>1</w:t>
            </w:r>
          </w:p>
        </w:tc>
        <w:tc>
          <w:tcPr>
            <w:tcW w:w="2040" w:type="dxa"/>
          </w:tcPr>
          <w:p w:rsidR="00C8392E" w:rsidRPr="00C8392E" w:rsidRDefault="00C8392E" w:rsidP="00C8392E">
            <w:pPr>
              <w:spacing w:after="0" w:line="240" w:lineRule="auto"/>
              <w:jc w:val="center"/>
              <w:rPr>
                <w:rFonts w:ascii="Times New Roman" w:eastAsia="Times New Roman" w:hAnsi="Times New Roman" w:cs="Times New Roman"/>
                <w:bCs/>
                <w:sz w:val="24"/>
                <w:szCs w:val="24"/>
              </w:rPr>
            </w:pPr>
            <w:r w:rsidRPr="00C8392E">
              <w:rPr>
                <w:rFonts w:ascii="Times New Roman" w:eastAsia="Times New Roman" w:hAnsi="Times New Roman" w:cs="Times New Roman"/>
                <w:bCs/>
                <w:sz w:val="24"/>
                <w:szCs w:val="24"/>
              </w:rPr>
              <w:t>20</w:t>
            </w:r>
            <w:r w:rsidRPr="00C8392E">
              <w:rPr>
                <w:rFonts w:ascii="Times New Roman" w:eastAsia="Times New Roman" w:hAnsi="Times New Roman" w:cs="Times New Roman"/>
                <w:bCs/>
                <w:sz w:val="24"/>
                <w:szCs w:val="24"/>
                <w:lang w:val="uk-UA"/>
              </w:rPr>
              <w:t>11</w:t>
            </w:r>
            <w:r w:rsidRPr="00C8392E">
              <w:rPr>
                <w:rFonts w:ascii="Times New Roman" w:eastAsia="Times New Roman" w:hAnsi="Times New Roman" w:cs="Times New Roman"/>
                <w:bCs/>
                <w:sz w:val="24"/>
                <w:szCs w:val="24"/>
              </w:rPr>
              <w:t>/201</w:t>
            </w:r>
            <w:r w:rsidRPr="00C8392E">
              <w:rPr>
                <w:rFonts w:ascii="Times New Roman" w:eastAsia="Times New Roman" w:hAnsi="Times New Roman" w:cs="Times New Roman"/>
                <w:bCs/>
                <w:sz w:val="24"/>
                <w:szCs w:val="24"/>
                <w:lang w:val="uk-UA"/>
              </w:rPr>
              <w:t>2</w:t>
            </w:r>
          </w:p>
        </w:tc>
      </w:tr>
      <w:tr w:rsidR="00C8392E" w:rsidRPr="00C8392E" w:rsidTr="00C8392E">
        <w:trPr>
          <w:jc w:val="center"/>
        </w:trPr>
        <w:tc>
          <w:tcPr>
            <w:tcW w:w="2070" w:type="dxa"/>
          </w:tcPr>
          <w:p w:rsidR="00C8392E" w:rsidRPr="00C8392E" w:rsidRDefault="00C8392E" w:rsidP="00C8392E">
            <w:pPr>
              <w:spacing w:after="0" w:line="240" w:lineRule="auto"/>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 xml:space="preserve">І місце </w:t>
            </w:r>
          </w:p>
        </w:tc>
        <w:tc>
          <w:tcPr>
            <w:tcW w:w="1843"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71</w:t>
            </w:r>
          </w:p>
        </w:tc>
        <w:tc>
          <w:tcPr>
            <w:tcW w:w="2417"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63</w:t>
            </w:r>
          </w:p>
        </w:tc>
        <w:tc>
          <w:tcPr>
            <w:tcW w:w="2040"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71</w:t>
            </w:r>
          </w:p>
        </w:tc>
      </w:tr>
      <w:tr w:rsidR="00C8392E" w:rsidRPr="00C8392E" w:rsidTr="00C8392E">
        <w:trPr>
          <w:jc w:val="center"/>
        </w:trPr>
        <w:tc>
          <w:tcPr>
            <w:tcW w:w="2070" w:type="dxa"/>
          </w:tcPr>
          <w:p w:rsidR="00C8392E" w:rsidRPr="00C8392E" w:rsidRDefault="00C8392E" w:rsidP="00C8392E">
            <w:pPr>
              <w:spacing w:after="0" w:line="240" w:lineRule="auto"/>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 xml:space="preserve">ІІ місце </w:t>
            </w:r>
          </w:p>
        </w:tc>
        <w:tc>
          <w:tcPr>
            <w:tcW w:w="1843"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83</w:t>
            </w:r>
          </w:p>
        </w:tc>
        <w:tc>
          <w:tcPr>
            <w:tcW w:w="2417"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98</w:t>
            </w:r>
          </w:p>
        </w:tc>
        <w:tc>
          <w:tcPr>
            <w:tcW w:w="2040"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98</w:t>
            </w:r>
          </w:p>
        </w:tc>
      </w:tr>
      <w:tr w:rsidR="00C8392E" w:rsidRPr="00C8392E" w:rsidTr="00C8392E">
        <w:trPr>
          <w:jc w:val="center"/>
        </w:trPr>
        <w:tc>
          <w:tcPr>
            <w:tcW w:w="2070" w:type="dxa"/>
          </w:tcPr>
          <w:p w:rsidR="00C8392E" w:rsidRPr="00C8392E" w:rsidRDefault="00C8392E" w:rsidP="00C8392E">
            <w:pPr>
              <w:spacing w:after="0" w:line="240" w:lineRule="auto"/>
              <w:rPr>
                <w:rFonts w:ascii="Times New Roman" w:eastAsia="Times New Roman" w:hAnsi="Times New Roman" w:cs="Times New Roman"/>
                <w:sz w:val="24"/>
                <w:szCs w:val="24"/>
                <w:u w:val="single"/>
                <w:lang w:val="uk-UA"/>
              </w:rPr>
            </w:pPr>
            <w:r w:rsidRPr="00C8392E">
              <w:rPr>
                <w:rFonts w:ascii="Times New Roman" w:eastAsia="Times New Roman" w:hAnsi="Times New Roman" w:cs="Times New Roman"/>
                <w:sz w:val="24"/>
                <w:szCs w:val="24"/>
                <w:lang w:val="uk-UA"/>
              </w:rPr>
              <w:t xml:space="preserve">ІІІ місце </w:t>
            </w:r>
          </w:p>
        </w:tc>
        <w:tc>
          <w:tcPr>
            <w:tcW w:w="1843"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153</w:t>
            </w:r>
          </w:p>
        </w:tc>
        <w:tc>
          <w:tcPr>
            <w:tcW w:w="2417"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119</w:t>
            </w:r>
          </w:p>
        </w:tc>
        <w:tc>
          <w:tcPr>
            <w:tcW w:w="2040"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170</w:t>
            </w:r>
          </w:p>
        </w:tc>
      </w:tr>
      <w:tr w:rsidR="00C8392E" w:rsidRPr="00C8392E" w:rsidTr="00C8392E">
        <w:trPr>
          <w:jc w:val="center"/>
        </w:trPr>
        <w:tc>
          <w:tcPr>
            <w:tcW w:w="2070" w:type="dxa"/>
          </w:tcPr>
          <w:p w:rsidR="00C8392E" w:rsidRPr="00C8392E" w:rsidRDefault="00C8392E" w:rsidP="00C8392E">
            <w:pPr>
              <w:spacing w:after="0" w:line="240" w:lineRule="auto"/>
              <w:rPr>
                <w:rFonts w:ascii="Times New Roman" w:eastAsia="Times New Roman" w:hAnsi="Times New Roman" w:cs="Times New Roman"/>
                <w:b/>
                <w:bCs/>
                <w:sz w:val="24"/>
                <w:szCs w:val="24"/>
              </w:rPr>
            </w:pPr>
            <w:r w:rsidRPr="00C8392E">
              <w:rPr>
                <w:rFonts w:ascii="Times New Roman" w:eastAsia="Times New Roman" w:hAnsi="Times New Roman" w:cs="Times New Roman"/>
                <w:b/>
                <w:bCs/>
                <w:sz w:val="24"/>
                <w:szCs w:val="24"/>
              </w:rPr>
              <w:t>В</w:t>
            </w:r>
            <w:r w:rsidRPr="00C8392E">
              <w:rPr>
                <w:rFonts w:ascii="Times New Roman" w:eastAsia="Times New Roman" w:hAnsi="Times New Roman" w:cs="Times New Roman"/>
                <w:b/>
                <w:bCs/>
                <w:sz w:val="24"/>
                <w:szCs w:val="24"/>
                <w:lang w:val="uk-UA"/>
              </w:rPr>
              <w:t>сього перемог</w:t>
            </w:r>
          </w:p>
        </w:tc>
        <w:tc>
          <w:tcPr>
            <w:tcW w:w="1843"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307</w:t>
            </w:r>
          </w:p>
        </w:tc>
        <w:tc>
          <w:tcPr>
            <w:tcW w:w="2417"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280</w:t>
            </w:r>
          </w:p>
        </w:tc>
        <w:tc>
          <w:tcPr>
            <w:tcW w:w="2040"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336</w:t>
            </w:r>
          </w:p>
        </w:tc>
      </w:tr>
    </w:tbl>
    <w:p w:rsidR="00C8392E" w:rsidRPr="00C8392E" w:rsidRDefault="00C8392E" w:rsidP="00C8392E">
      <w:pPr>
        <w:spacing w:after="0" w:line="240" w:lineRule="auto"/>
        <w:jc w:val="center"/>
        <w:rPr>
          <w:rFonts w:ascii="Times New Roman" w:eastAsia="Times New Roman" w:hAnsi="Times New Roman" w:cs="Times New Roman"/>
          <w:b/>
          <w:sz w:val="16"/>
          <w:szCs w:val="16"/>
          <w:lang w:val="uk-UA"/>
        </w:rPr>
      </w:pPr>
    </w:p>
    <w:p w:rsidR="00C8392E" w:rsidRPr="00C8392E" w:rsidRDefault="00C8392E" w:rsidP="00C8392E">
      <w:pPr>
        <w:spacing w:after="0" w:line="240" w:lineRule="auto"/>
        <w:ind w:firstLine="540"/>
        <w:jc w:val="both"/>
        <w:rPr>
          <w:rFonts w:ascii="Times New Roman" w:eastAsia="Times New Roman" w:hAnsi="Times New Roman" w:cs="Times New Roman"/>
          <w:sz w:val="28"/>
          <w:szCs w:val="28"/>
          <w:lang w:val="uk-UA"/>
        </w:rPr>
      </w:pPr>
      <w:r w:rsidRPr="00C8392E">
        <w:rPr>
          <w:rFonts w:ascii="Times New Roman" w:eastAsia="Times New Roman" w:hAnsi="Times New Roman" w:cs="Times New Roman"/>
          <w:noProof/>
          <w:sz w:val="28"/>
          <w:szCs w:val="28"/>
          <w:lang w:val="uk-UA"/>
        </w:rPr>
        <w:t>Результативность участі районів в обласному етапі конкурсу-захисту МАН</w:t>
      </w:r>
      <w:r w:rsidRPr="00C8392E">
        <w:rPr>
          <w:rFonts w:ascii="Times New Roman" w:eastAsia="Times New Roman" w:hAnsi="Times New Roman" w:cs="Times New Roman"/>
          <w:sz w:val="28"/>
          <w:szCs w:val="28"/>
          <w:lang w:val="uk-UA"/>
        </w:rPr>
        <w:t xml:space="preserve"> представлена у наступній таблиці. </w:t>
      </w:r>
      <w:r w:rsidRPr="00C8392E">
        <w:rPr>
          <w:rFonts w:ascii="Times New Roman" w:eastAsia="Times New Roman" w:hAnsi="Times New Roman" w:cs="Times New Roman"/>
          <w:noProof/>
          <w:sz w:val="28"/>
          <w:szCs w:val="28"/>
          <w:lang w:val="uk-UA"/>
        </w:rPr>
        <w:t>Райони у таблиці подані у рейтинговому порядку.</w:t>
      </w:r>
    </w:p>
    <w:p w:rsidR="00C8392E" w:rsidRPr="00C8392E" w:rsidRDefault="00C8392E" w:rsidP="00C8392E">
      <w:pPr>
        <w:spacing w:after="0" w:line="240" w:lineRule="auto"/>
        <w:ind w:firstLine="1"/>
        <w:rPr>
          <w:rFonts w:ascii="Times New Roman" w:eastAsia="Times New Roman" w:hAnsi="Times New Roman" w:cs="Times New Roman"/>
          <w:sz w:val="18"/>
          <w:szCs w:val="18"/>
          <w:lang w:val="uk-UA"/>
        </w:rPr>
      </w:pPr>
    </w:p>
    <w:p w:rsidR="00C8392E" w:rsidRPr="00C8392E" w:rsidRDefault="00C8392E" w:rsidP="00C8392E">
      <w:pPr>
        <w:spacing w:after="0" w:line="240" w:lineRule="auto"/>
        <w:jc w:val="center"/>
        <w:rPr>
          <w:rFonts w:ascii="Times New Roman" w:eastAsia="Times New Roman" w:hAnsi="Times New Roman" w:cs="Times New Roman"/>
          <w:b/>
          <w:sz w:val="24"/>
          <w:szCs w:val="24"/>
          <w:lang w:val="uk-UA"/>
        </w:rPr>
      </w:pPr>
      <w:r w:rsidRPr="00C8392E">
        <w:rPr>
          <w:rFonts w:ascii="Times New Roman" w:eastAsia="Times New Roman" w:hAnsi="Times New Roman" w:cs="Times New Roman"/>
          <w:b/>
          <w:sz w:val="24"/>
          <w:szCs w:val="24"/>
          <w:lang w:val="uk-UA"/>
        </w:rPr>
        <w:t xml:space="preserve">Результати участі учнів ЗНЗ районів м. Харкова у ІІ етапі Всеукраїнського </w:t>
      </w:r>
    </w:p>
    <w:p w:rsidR="00C8392E" w:rsidRPr="00C8392E" w:rsidRDefault="00C8392E" w:rsidP="00C8392E">
      <w:pPr>
        <w:spacing w:after="0" w:line="240" w:lineRule="auto"/>
        <w:jc w:val="center"/>
        <w:rPr>
          <w:rFonts w:ascii="Times New Roman" w:eastAsia="Times New Roman" w:hAnsi="Times New Roman" w:cs="Times New Roman"/>
          <w:b/>
          <w:sz w:val="24"/>
          <w:szCs w:val="24"/>
          <w:lang w:val="uk-UA"/>
        </w:rPr>
      </w:pPr>
      <w:r w:rsidRPr="00C8392E">
        <w:rPr>
          <w:rFonts w:ascii="Times New Roman" w:eastAsia="Times New Roman" w:hAnsi="Times New Roman" w:cs="Times New Roman"/>
          <w:b/>
          <w:sz w:val="24"/>
          <w:szCs w:val="24"/>
          <w:lang w:val="uk-UA"/>
        </w:rPr>
        <w:t>конкурсу-захисту науково-дослідницьких робіт учнів-членів МАН України</w:t>
      </w:r>
    </w:p>
    <w:p w:rsidR="00C8392E" w:rsidRPr="000B35AB" w:rsidRDefault="00C8392E" w:rsidP="00C8392E">
      <w:pPr>
        <w:spacing w:after="0" w:line="240" w:lineRule="auto"/>
        <w:jc w:val="center"/>
        <w:rPr>
          <w:rFonts w:ascii="Times New Roman" w:eastAsia="Times New Roman" w:hAnsi="Times New Roman" w:cs="Times New Roman"/>
          <w:sz w:val="16"/>
          <w:szCs w:val="16"/>
        </w:rPr>
      </w:pPr>
    </w:p>
    <w:tbl>
      <w:tblPr>
        <w:tblW w:w="511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8"/>
        <w:gridCol w:w="1178"/>
        <w:gridCol w:w="574"/>
        <w:gridCol w:w="719"/>
        <w:gridCol w:w="721"/>
        <w:gridCol w:w="1298"/>
        <w:gridCol w:w="1300"/>
        <w:gridCol w:w="1151"/>
        <w:gridCol w:w="1008"/>
      </w:tblGrid>
      <w:tr w:rsidR="00C8392E" w:rsidRPr="00C8392E" w:rsidTr="00C8392E">
        <w:trPr>
          <w:trHeight w:val="296"/>
        </w:trPr>
        <w:tc>
          <w:tcPr>
            <w:tcW w:w="1221" w:type="pct"/>
            <w:vMerge w:val="restart"/>
          </w:tcPr>
          <w:p w:rsidR="00C8392E" w:rsidRPr="00C8392E" w:rsidRDefault="00C8392E" w:rsidP="00C8392E">
            <w:pPr>
              <w:spacing w:after="0" w:line="240" w:lineRule="auto"/>
              <w:rPr>
                <w:rFonts w:ascii="Tahoma" w:eastAsia="Times New Roman" w:hAnsi="Tahoma" w:cs="Times New Roman"/>
                <w:noProof/>
                <w:sz w:val="24"/>
                <w:szCs w:val="24"/>
                <w:lang w:val="uk-UA"/>
              </w:rPr>
            </w:pPr>
          </w:p>
        </w:tc>
        <w:tc>
          <w:tcPr>
            <w:tcW w:w="560" w:type="pct"/>
            <w:vMerge w:val="restart"/>
          </w:tcPr>
          <w:p w:rsidR="00C8392E" w:rsidRPr="00C8392E" w:rsidRDefault="00C8392E" w:rsidP="00C8392E">
            <w:pPr>
              <w:autoSpaceDE w:val="0"/>
              <w:autoSpaceDN w:val="0"/>
              <w:adjustRightInd w:val="0"/>
              <w:spacing w:after="0" w:line="240" w:lineRule="auto"/>
              <w:ind w:left="-108" w:right="-202"/>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Всього</w:t>
            </w:r>
          </w:p>
          <w:p w:rsidR="00C8392E" w:rsidRPr="00C8392E" w:rsidRDefault="00C8392E" w:rsidP="00C8392E">
            <w:pPr>
              <w:autoSpaceDE w:val="0"/>
              <w:autoSpaceDN w:val="0"/>
              <w:adjustRightInd w:val="0"/>
              <w:spacing w:after="0" w:line="240" w:lineRule="auto"/>
              <w:ind w:left="-108" w:right="-202"/>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учасників</w:t>
            </w:r>
          </w:p>
        </w:tc>
        <w:tc>
          <w:tcPr>
            <w:tcW w:w="958" w:type="pct"/>
            <w:gridSpan w:val="3"/>
          </w:tcPr>
          <w:p w:rsidR="00C8392E" w:rsidRPr="00C8392E" w:rsidRDefault="00C8392E" w:rsidP="00C8392E">
            <w:pPr>
              <w:autoSpaceDE w:val="0"/>
              <w:autoSpaceDN w:val="0"/>
              <w:adjustRightInd w:val="0"/>
              <w:spacing w:after="0" w:line="240" w:lineRule="auto"/>
              <w:ind w:left="-108" w:right="-202"/>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 xml:space="preserve">Кількість </w:t>
            </w:r>
          </w:p>
          <w:p w:rsidR="00C8392E" w:rsidRPr="00C8392E" w:rsidRDefault="00C8392E" w:rsidP="00C8392E">
            <w:pPr>
              <w:autoSpaceDE w:val="0"/>
              <w:autoSpaceDN w:val="0"/>
              <w:adjustRightInd w:val="0"/>
              <w:spacing w:after="0" w:line="240" w:lineRule="auto"/>
              <w:ind w:left="-108" w:right="-202"/>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призових місць</w:t>
            </w:r>
          </w:p>
        </w:tc>
        <w:tc>
          <w:tcPr>
            <w:tcW w:w="617" w:type="pct"/>
            <w:vMerge w:val="restart"/>
          </w:tcPr>
          <w:p w:rsidR="00C8392E" w:rsidRPr="00C8392E" w:rsidRDefault="00C8392E" w:rsidP="00C8392E">
            <w:pPr>
              <w:autoSpaceDE w:val="0"/>
              <w:autoSpaceDN w:val="0"/>
              <w:adjustRightInd w:val="0"/>
              <w:spacing w:after="0" w:line="240" w:lineRule="auto"/>
              <w:ind w:left="-108" w:right="-202"/>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 xml:space="preserve">Всього </w:t>
            </w:r>
          </w:p>
          <w:p w:rsidR="00C8392E" w:rsidRPr="00C8392E" w:rsidRDefault="00C8392E" w:rsidP="00C8392E">
            <w:pPr>
              <w:autoSpaceDE w:val="0"/>
              <w:autoSpaceDN w:val="0"/>
              <w:adjustRightInd w:val="0"/>
              <w:spacing w:after="0" w:line="240" w:lineRule="auto"/>
              <w:ind w:left="-108" w:right="-202"/>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переможців</w:t>
            </w:r>
          </w:p>
        </w:tc>
        <w:tc>
          <w:tcPr>
            <w:tcW w:w="618" w:type="pct"/>
            <w:vMerge w:val="restart"/>
          </w:tcPr>
          <w:p w:rsidR="00C8392E" w:rsidRPr="00C8392E" w:rsidRDefault="00C8392E" w:rsidP="00C8392E">
            <w:pPr>
              <w:autoSpaceDE w:val="0"/>
              <w:autoSpaceDN w:val="0"/>
              <w:adjustRightInd w:val="0"/>
              <w:spacing w:after="0" w:line="240" w:lineRule="auto"/>
              <w:ind w:left="-108" w:right="-202"/>
              <w:jc w:val="center"/>
              <w:rPr>
                <w:rFonts w:ascii="Times New Roman" w:eastAsia="Times New Roman" w:hAnsi="Times New Roman" w:cs="Times New Roman"/>
                <w:color w:val="000000"/>
                <w:sz w:val="24"/>
                <w:szCs w:val="24"/>
                <w:lang w:val="uk-UA"/>
              </w:rPr>
            </w:pPr>
            <w:proofErr w:type="spellStart"/>
            <w:r w:rsidRPr="00C8392E">
              <w:rPr>
                <w:rFonts w:ascii="Times New Roman" w:eastAsia="Times New Roman" w:hAnsi="Times New Roman" w:cs="Times New Roman"/>
                <w:color w:val="000000"/>
                <w:sz w:val="24"/>
                <w:szCs w:val="24"/>
                <w:lang w:val="uk-UA"/>
              </w:rPr>
              <w:t>Результа-тивність</w:t>
            </w:r>
            <w:proofErr w:type="spellEnd"/>
          </w:p>
        </w:tc>
        <w:tc>
          <w:tcPr>
            <w:tcW w:w="547" w:type="pct"/>
            <w:vMerge w:val="restart"/>
          </w:tcPr>
          <w:p w:rsidR="00C8392E" w:rsidRPr="00C8392E" w:rsidRDefault="00C8392E" w:rsidP="00C8392E">
            <w:pPr>
              <w:autoSpaceDE w:val="0"/>
              <w:autoSpaceDN w:val="0"/>
              <w:adjustRightInd w:val="0"/>
              <w:spacing w:after="0" w:line="240" w:lineRule="auto"/>
              <w:ind w:left="-108"/>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Рейтингова сума</w:t>
            </w:r>
          </w:p>
        </w:tc>
        <w:tc>
          <w:tcPr>
            <w:tcW w:w="480" w:type="pct"/>
            <w:vMerge w:val="restart"/>
          </w:tcPr>
          <w:p w:rsidR="00C8392E" w:rsidRPr="00C8392E" w:rsidRDefault="00C8392E" w:rsidP="00C8392E">
            <w:pPr>
              <w:tabs>
                <w:tab w:val="left" w:pos="0"/>
              </w:tabs>
              <w:autoSpaceDE w:val="0"/>
              <w:autoSpaceDN w:val="0"/>
              <w:adjustRightInd w:val="0"/>
              <w:spacing w:after="0" w:line="240" w:lineRule="auto"/>
              <w:ind w:left="-108" w:right="-108"/>
              <w:jc w:val="center"/>
              <w:rPr>
                <w:rFonts w:ascii="Times New Roman" w:eastAsia="Times New Roman" w:hAnsi="Times New Roman" w:cs="Times New Roman"/>
                <w:color w:val="000000"/>
                <w:sz w:val="24"/>
                <w:szCs w:val="24"/>
                <w:lang w:val="uk-UA"/>
              </w:rPr>
            </w:pPr>
            <w:proofErr w:type="spellStart"/>
            <w:r w:rsidRPr="00C8392E">
              <w:rPr>
                <w:rFonts w:ascii="Times New Roman" w:eastAsia="Times New Roman" w:hAnsi="Times New Roman" w:cs="Times New Roman"/>
                <w:color w:val="000000"/>
                <w:sz w:val="24"/>
                <w:szCs w:val="24"/>
                <w:lang w:val="uk-UA"/>
              </w:rPr>
              <w:t>Рейтинго</w:t>
            </w:r>
            <w:proofErr w:type="spellEnd"/>
            <w:r w:rsidRPr="00C8392E">
              <w:rPr>
                <w:rFonts w:ascii="Times New Roman" w:eastAsia="Times New Roman" w:hAnsi="Times New Roman" w:cs="Times New Roman"/>
                <w:color w:val="000000"/>
                <w:sz w:val="24"/>
                <w:szCs w:val="24"/>
                <w:lang w:val="uk-UA"/>
              </w:rPr>
              <w:t xml:space="preserve"> вий номер</w:t>
            </w:r>
          </w:p>
        </w:tc>
      </w:tr>
      <w:tr w:rsidR="00C8392E" w:rsidRPr="00C8392E" w:rsidTr="00C8392E">
        <w:trPr>
          <w:trHeight w:val="295"/>
        </w:trPr>
        <w:tc>
          <w:tcPr>
            <w:tcW w:w="1221" w:type="pct"/>
            <w:vMerge/>
          </w:tcPr>
          <w:p w:rsidR="00C8392E" w:rsidRPr="00C8392E" w:rsidRDefault="00C8392E" w:rsidP="00C8392E">
            <w:pPr>
              <w:spacing w:after="0" w:line="240" w:lineRule="auto"/>
              <w:rPr>
                <w:rFonts w:ascii="Tahoma" w:eastAsia="Times New Roman" w:hAnsi="Tahoma" w:cs="Times New Roman"/>
                <w:noProof/>
                <w:sz w:val="24"/>
                <w:szCs w:val="24"/>
                <w:lang w:val="uk-UA"/>
              </w:rPr>
            </w:pPr>
          </w:p>
        </w:tc>
        <w:tc>
          <w:tcPr>
            <w:tcW w:w="560" w:type="pct"/>
            <w:vMerge/>
          </w:tcPr>
          <w:p w:rsidR="00C8392E" w:rsidRPr="00C8392E" w:rsidRDefault="00C8392E" w:rsidP="00C8392E">
            <w:pPr>
              <w:autoSpaceDE w:val="0"/>
              <w:autoSpaceDN w:val="0"/>
              <w:adjustRightInd w:val="0"/>
              <w:spacing w:after="0" w:line="240" w:lineRule="auto"/>
              <w:ind w:left="-108" w:right="-202"/>
              <w:jc w:val="center"/>
              <w:rPr>
                <w:rFonts w:ascii="Times New Roman" w:eastAsia="Times New Roman" w:hAnsi="Times New Roman" w:cs="Times New Roman"/>
                <w:color w:val="000000"/>
                <w:sz w:val="24"/>
                <w:szCs w:val="24"/>
                <w:lang w:val="uk-UA"/>
              </w:rPr>
            </w:pPr>
          </w:p>
        </w:tc>
        <w:tc>
          <w:tcPr>
            <w:tcW w:w="273" w:type="pct"/>
          </w:tcPr>
          <w:p w:rsidR="00C8392E" w:rsidRPr="00C8392E" w:rsidRDefault="00C8392E" w:rsidP="00C8392E">
            <w:pPr>
              <w:autoSpaceDE w:val="0"/>
              <w:autoSpaceDN w:val="0"/>
              <w:adjustRightInd w:val="0"/>
              <w:spacing w:after="0" w:line="240" w:lineRule="auto"/>
              <w:ind w:left="-108" w:right="-202"/>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І</w:t>
            </w:r>
          </w:p>
        </w:tc>
        <w:tc>
          <w:tcPr>
            <w:tcW w:w="342" w:type="pct"/>
          </w:tcPr>
          <w:p w:rsidR="00C8392E" w:rsidRPr="00C8392E" w:rsidRDefault="00C8392E" w:rsidP="00C8392E">
            <w:pPr>
              <w:autoSpaceDE w:val="0"/>
              <w:autoSpaceDN w:val="0"/>
              <w:adjustRightInd w:val="0"/>
              <w:spacing w:after="0" w:line="240" w:lineRule="auto"/>
              <w:ind w:left="-108" w:right="-202"/>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ІІ</w:t>
            </w:r>
          </w:p>
        </w:tc>
        <w:tc>
          <w:tcPr>
            <w:tcW w:w="343" w:type="pct"/>
          </w:tcPr>
          <w:p w:rsidR="00C8392E" w:rsidRPr="00C8392E" w:rsidRDefault="00C8392E" w:rsidP="00C8392E">
            <w:pPr>
              <w:autoSpaceDE w:val="0"/>
              <w:autoSpaceDN w:val="0"/>
              <w:adjustRightInd w:val="0"/>
              <w:spacing w:after="0" w:line="240" w:lineRule="auto"/>
              <w:ind w:left="-108" w:right="-202"/>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ІІІ</w:t>
            </w:r>
          </w:p>
        </w:tc>
        <w:tc>
          <w:tcPr>
            <w:tcW w:w="617" w:type="pct"/>
            <w:vMerge/>
          </w:tcPr>
          <w:p w:rsidR="00C8392E" w:rsidRPr="00C8392E" w:rsidRDefault="00C8392E" w:rsidP="00C8392E">
            <w:pPr>
              <w:autoSpaceDE w:val="0"/>
              <w:autoSpaceDN w:val="0"/>
              <w:adjustRightInd w:val="0"/>
              <w:spacing w:after="0" w:line="240" w:lineRule="auto"/>
              <w:ind w:left="-108" w:right="-202"/>
              <w:jc w:val="center"/>
              <w:rPr>
                <w:rFonts w:ascii="Times New Roman" w:eastAsia="Times New Roman" w:hAnsi="Times New Roman" w:cs="Times New Roman"/>
                <w:color w:val="000000"/>
                <w:sz w:val="24"/>
                <w:szCs w:val="24"/>
                <w:lang w:val="uk-UA"/>
              </w:rPr>
            </w:pPr>
          </w:p>
        </w:tc>
        <w:tc>
          <w:tcPr>
            <w:tcW w:w="618" w:type="pct"/>
            <w:vMerge/>
          </w:tcPr>
          <w:p w:rsidR="00C8392E" w:rsidRPr="00C8392E" w:rsidRDefault="00C8392E" w:rsidP="00C8392E">
            <w:pPr>
              <w:autoSpaceDE w:val="0"/>
              <w:autoSpaceDN w:val="0"/>
              <w:adjustRightInd w:val="0"/>
              <w:spacing w:after="0" w:line="240" w:lineRule="auto"/>
              <w:ind w:left="-108" w:right="-202"/>
              <w:jc w:val="center"/>
              <w:rPr>
                <w:rFonts w:ascii="Times New Roman" w:eastAsia="Times New Roman" w:hAnsi="Times New Roman" w:cs="Times New Roman"/>
                <w:color w:val="000000"/>
                <w:lang w:val="uk-UA"/>
              </w:rPr>
            </w:pPr>
          </w:p>
        </w:tc>
        <w:tc>
          <w:tcPr>
            <w:tcW w:w="547" w:type="pct"/>
            <w:vMerge/>
          </w:tcPr>
          <w:p w:rsidR="00C8392E" w:rsidRPr="00C8392E" w:rsidRDefault="00C8392E" w:rsidP="00C8392E">
            <w:pPr>
              <w:autoSpaceDE w:val="0"/>
              <w:autoSpaceDN w:val="0"/>
              <w:adjustRightInd w:val="0"/>
              <w:spacing w:after="0" w:line="240" w:lineRule="auto"/>
              <w:ind w:left="-108" w:right="-202"/>
              <w:jc w:val="center"/>
              <w:rPr>
                <w:rFonts w:ascii="Times New Roman" w:eastAsia="Times New Roman" w:hAnsi="Times New Roman" w:cs="Times New Roman"/>
                <w:color w:val="000000"/>
                <w:lang w:val="uk-UA"/>
              </w:rPr>
            </w:pPr>
          </w:p>
        </w:tc>
        <w:tc>
          <w:tcPr>
            <w:tcW w:w="480" w:type="pct"/>
            <w:vMerge/>
          </w:tcPr>
          <w:p w:rsidR="00C8392E" w:rsidRPr="00C8392E" w:rsidRDefault="00C8392E" w:rsidP="00C8392E">
            <w:pPr>
              <w:tabs>
                <w:tab w:val="left" w:pos="0"/>
              </w:tabs>
              <w:autoSpaceDE w:val="0"/>
              <w:autoSpaceDN w:val="0"/>
              <w:adjustRightInd w:val="0"/>
              <w:spacing w:after="0" w:line="240" w:lineRule="auto"/>
              <w:ind w:left="-108" w:right="-108"/>
              <w:jc w:val="center"/>
              <w:rPr>
                <w:rFonts w:ascii="Times New Roman" w:eastAsia="Times New Roman" w:hAnsi="Times New Roman" w:cs="Times New Roman"/>
                <w:color w:val="000000"/>
                <w:lang w:val="uk-UA"/>
              </w:rPr>
            </w:pPr>
          </w:p>
        </w:tc>
      </w:tr>
      <w:tr w:rsidR="00C8392E" w:rsidRPr="00C8392E" w:rsidTr="00C8392E">
        <w:tc>
          <w:tcPr>
            <w:tcW w:w="1221" w:type="pct"/>
          </w:tcPr>
          <w:p w:rsidR="00C8392E" w:rsidRPr="00C8392E" w:rsidRDefault="00C8392E" w:rsidP="00C8392E">
            <w:pPr>
              <w:spacing w:after="0" w:line="240" w:lineRule="auto"/>
              <w:rPr>
                <w:rFonts w:ascii="Times New Roman" w:eastAsia="Times New Roman" w:hAnsi="Times New Roman" w:cs="Times New Roman"/>
                <w:noProof/>
                <w:sz w:val="24"/>
                <w:szCs w:val="24"/>
                <w:lang w:val="uk-UA"/>
              </w:rPr>
            </w:pPr>
            <w:r w:rsidRPr="00C8392E">
              <w:rPr>
                <w:rFonts w:ascii="Times New Roman" w:eastAsia="Times New Roman" w:hAnsi="Times New Roman" w:cs="Times New Roman"/>
                <w:noProof/>
                <w:sz w:val="24"/>
                <w:szCs w:val="24"/>
                <w:lang w:val="uk-UA"/>
              </w:rPr>
              <w:t>Дзержинський</w:t>
            </w:r>
          </w:p>
        </w:tc>
        <w:tc>
          <w:tcPr>
            <w:tcW w:w="56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112</w:t>
            </w:r>
          </w:p>
        </w:tc>
        <w:tc>
          <w:tcPr>
            <w:tcW w:w="27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23</w:t>
            </w:r>
          </w:p>
        </w:tc>
        <w:tc>
          <w:tcPr>
            <w:tcW w:w="34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28</w:t>
            </w:r>
          </w:p>
        </w:tc>
        <w:tc>
          <w:tcPr>
            <w:tcW w:w="34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35</w:t>
            </w:r>
          </w:p>
        </w:tc>
        <w:tc>
          <w:tcPr>
            <w:tcW w:w="617"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86</w:t>
            </w:r>
          </w:p>
        </w:tc>
        <w:tc>
          <w:tcPr>
            <w:tcW w:w="618" w:type="pct"/>
            <w:vAlign w:val="bottom"/>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76,8%</w:t>
            </w:r>
          </w:p>
        </w:tc>
        <w:tc>
          <w:tcPr>
            <w:tcW w:w="547"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160</w:t>
            </w:r>
          </w:p>
        </w:tc>
        <w:tc>
          <w:tcPr>
            <w:tcW w:w="480"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w:t>
            </w:r>
          </w:p>
        </w:tc>
      </w:tr>
      <w:tr w:rsidR="00C8392E" w:rsidRPr="00C8392E" w:rsidTr="00C8392E">
        <w:tc>
          <w:tcPr>
            <w:tcW w:w="1221" w:type="pct"/>
          </w:tcPr>
          <w:p w:rsidR="00C8392E" w:rsidRPr="00C8392E" w:rsidRDefault="00C8392E" w:rsidP="00C8392E">
            <w:pPr>
              <w:spacing w:after="0" w:line="240" w:lineRule="auto"/>
              <w:rPr>
                <w:rFonts w:ascii="Times New Roman" w:eastAsia="Times New Roman" w:hAnsi="Times New Roman" w:cs="Times New Roman"/>
                <w:noProof/>
                <w:sz w:val="24"/>
                <w:szCs w:val="24"/>
                <w:lang w:val="uk-UA"/>
              </w:rPr>
            </w:pPr>
            <w:r w:rsidRPr="00C8392E">
              <w:rPr>
                <w:rFonts w:ascii="Times New Roman" w:eastAsia="Times New Roman" w:hAnsi="Times New Roman" w:cs="Times New Roman"/>
                <w:noProof/>
                <w:sz w:val="24"/>
                <w:szCs w:val="24"/>
                <w:lang w:val="uk-UA"/>
              </w:rPr>
              <w:t>Київський</w:t>
            </w:r>
          </w:p>
        </w:tc>
        <w:tc>
          <w:tcPr>
            <w:tcW w:w="56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115</w:t>
            </w:r>
          </w:p>
        </w:tc>
        <w:tc>
          <w:tcPr>
            <w:tcW w:w="27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10</w:t>
            </w:r>
          </w:p>
        </w:tc>
        <w:tc>
          <w:tcPr>
            <w:tcW w:w="34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12</w:t>
            </w:r>
          </w:p>
        </w:tc>
        <w:tc>
          <w:tcPr>
            <w:tcW w:w="34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42</w:t>
            </w:r>
          </w:p>
        </w:tc>
        <w:tc>
          <w:tcPr>
            <w:tcW w:w="617"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64</w:t>
            </w:r>
          </w:p>
        </w:tc>
        <w:tc>
          <w:tcPr>
            <w:tcW w:w="618" w:type="pct"/>
            <w:vAlign w:val="bottom"/>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55,7%</w:t>
            </w:r>
          </w:p>
        </w:tc>
        <w:tc>
          <w:tcPr>
            <w:tcW w:w="547"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96</w:t>
            </w:r>
          </w:p>
        </w:tc>
        <w:tc>
          <w:tcPr>
            <w:tcW w:w="480"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2</w:t>
            </w:r>
          </w:p>
        </w:tc>
      </w:tr>
      <w:tr w:rsidR="00C8392E" w:rsidRPr="00C8392E" w:rsidTr="00C8392E">
        <w:tc>
          <w:tcPr>
            <w:tcW w:w="1221" w:type="pct"/>
          </w:tcPr>
          <w:p w:rsidR="00C8392E" w:rsidRPr="00C8392E" w:rsidRDefault="00C8392E" w:rsidP="00C8392E">
            <w:pPr>
              <w:spacing w:after="0" w:line="240" w:lineRule="auto"/>
              <w:rPr>
                <w:rFonts w:ascii="Times New Roman" w:eastAsia="Times New Roman" w:hAnsi="Times New Roman" w:cs="Times New Roman"/>
                <w:noProof/>
                <w:sz w:val="24"/>
                <w:szCs w:val="24"/>
                <w:lang w:val="uk-UA"/>
              </w:rPr>
            </w:pPr>
            <w:r w:rsidRPr="00C8392E">
              <w:rPr>
                <w:rFonts w:ascii="Times New Roman" w:eastAsia="Times New Roman" w:hAnsi="Times New Roman" w:cs="Times New Roman"/>
                <w:noProof/>
                <w:sz w:val="24"/>
                <w:szCs w:val="24"/>
                <w:lang w:val="uk-UA"/>
              </w:rPr>
              <w:t>Московський</w:t>
            </w:r>
          </w:p>
        </w:tc>
        <w:tc>
          <w:tcPr>
            <w:tcW w:w="56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72</w:t>
            </w:r>
          </w:p>
        </w:tc>
        <w:tc>
          <w:tcPr>
            <w:tcW w:w="27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12</w:t>
            </w:r>
          </w:p>
        </w:tc>
        <w:tc>
          <w:tcPr>
            <w:tcW w:w="34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15</w:t>
            </w:r>
          </w:p>
        </w:tc>
        <w:tc>
          <w:tcPr>
            <w:tcW w:w="34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24</w:t>
            </w:r>
          </w:p>
        </w:tc>
        <w:tc>
          <w:tcPr>
            <w:tcW w:w="617"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51</w:t>
            </w:r>
          </w:p>
        </w:tc>
        <w:tc>
          <w:tcPr>
            <w:tcW w:w="618" w:type="pct"/>
            <w:vAlign w:val="bottom"/>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70,8%</w:t>
            </w:r>
          </w:p>
        </w:tc>
        <w:tc>
          <w:tcPr>
            <w:tcW w:w="547"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90</w:t>
            </w:r>
          </w:p>
        </w:tc>
        <w:tc>
          <w:tcPr>
            <w:tcW w:w="480"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3</w:t>
            </w:r>
          </w:p>
        </w:tc>
      </w:tr>
      <w:tr w:rsidR="00C8392E" w:rsidRPr="00C8392E" w:rsidTr="00C8392E">
        <w:tc>
          <w:tcPr>
            <w:tcW w:w="1221" w:type="pct"/>
          </w:tcPr>
          <w:p w:rsidR="00C8392E" w:rsidRPr="00C8392E" w:rsidRDefault="00C8392E" w:rsidP="00C8392E">
            <w:pPr>
              <w:spacing w:after="0" w:line="240" w:lineRule="auto"/>
              <w:rPr>
                <w:rFonts w:ascii="Times New Roman" w:eastAsia="Times New Roman" w:hAnsi="Times New Roman" w:cs="Times New Roman"/>
                <w:noProof/>
                <w:sz w:val="24"/>
                <w:szCs w:val="24"/>
                <w:lang w:val="uk-UA"/>
              </w:rPr>
            </w:pPr>
            <w:r w:rsidRPr="00C8392E">
              <w:rPr>
                <w:rFonts w:ascii="Times New Roman" w:eastAsia="Times New Roman" w:hAnsi="Times New Roman" w:cs="Times New Roman"/>
                <w:noProof/>
                <w:sz w:val="24"/>
                <w:szCs w:val="24"/>
                <w:lang w:val="uk-UA"/>
              </w:rPr>
              <w:t>Комінтернівський</w:t>
            </w:r>
          </w:p>
        </w:tc>
        <w:tc>
          <w:tcPr>
            <w:tcW w:w="56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85</w:t>
            </w:r>
          </w:p>
        </w:tc>
        <w:tc>
          <w:tcPr>
            <w:tcW w:w="27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11</w:t>
            </w:r>
          </w:p>
        </w:tc>
        <w:tc>
          <w:tcPr>
            <w:tcW w:w="34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15</w:t>
            </w:r>
          </w:p>
        </w:tc>
        <w:tc>
          <w:tcPr>
            <w:tcW w:w="34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26</w:t>
            </w:r>
          </w:p>
        </w:tc>
        <w:tc>
          <w:tcPr>
            <w:tcW w:w="617"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52</w:t>
            </w:r>
          </w:p>
        </w:tc>
        <w:tc>
          <w:tcPr>
            <w:tcW w:w="618" w:type="pct"/>
            <w:vAlign w:val="bottom"/>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61,2%</w:t>
            </w:r>
          </w:p>
        </w:tc>
        <w:tc>
          <w:tcPr>
            <w:tcW w:w="547"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89</w:t>
            </w:r>
          </w:p>
        </w:tc>
        <w:tc>
          <w:tcPr>
            <w:tcW w:w="480"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4</w:t>
            </w:r>
          </w:p>
        </w:tc>
      </w:tr>
      <w:tr w:rsidR="00C8392E" w:rsidRPr="00C8392E" w:rsidTr="00C8392E">
        <w:tc>
          <w:tcPr>
            <w:tcW w:w="1221" w:type="pct"/>
          </w:tcPr>
          <w:p w:rsidR="00C8392E" w:rsidRPr="00C8392E" w:rsidRDefault="00C8392E" w:rsidP="00C8392E">
            <w:pPr>
              <w:spacing w:after="0" w:line="240" w:lineRule="auto"/>
              <w:rPr>
                <w:rFonts w:ascii="Times New Roman" w:eastAsia="Times New Roman" w:hAnsi="Times New Roman" w:cs="Times New Roman"/>
                <w:noProof/>
                <w:sz w:val="24"/>
                <w:szCs w:val="24"/>
                <w:lang w:val="uk-UA"/>
              </w:rPr>
            </w:pPr>
            <w:r w:rsidRPr="00C8392E">
              <w:rPr>
                <w:rFonts w:ascii="Times New Roman" w:eastAsia="Times New Roman" w:hAnsi="Times New Roman" w:cs="Times New Roman"/>
                <w:noProof/>
                <w:sz w:val="24"/>
                <w:szCs w:val="24"/>
                <w:lang w:val="uk-UA"/>
              </w:rPr>
              <w:t>Ленінський</w:t>
            </w:r>
          </w:p>
        </w:tc>
        <w:tc>
          <w:tcPr>
            <w:tcW w:w="56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45</w:t>
            </w:r>
          </w:p>
        </w:tc>
        <w:tc>
          <w:tcPr>
            <w:tcW w:w="27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3</w:t>
            </w:r>
          </w:p>
        </w:tc>
        <w:tc>
          <w:tcPr>
            <w:tcW w:w="34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5</w:t>
            </w:r>
          </w:p>
        </w:tc>
        <w:tc>
          <w:tcPr>
            <w:tcW w:w="34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13</w:t>
            </w:r>
          </w:p>
        </w:tc>
        <w:tc>
          <w:tcPr>
            <w:tcW w:w="617"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21</w:t>
            </w:r>
          </w:p>
        </w:tc>
        <w:tc>
          <w:tcPr>
            <w:tcW w:w="618" w:type="pct"/>
            <w:vAlign w:val="bottom"/>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46,7%</w:t>
            </w:r>
          </w:p>
        </w:tc>
        <w:tc>
          <w:tcPr>
            <w:tcW w:w="547"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32</w:t>
            </w:r>
          </w:p>
        </w:tc>
        <w:tc>
          <w:tcPr>
            <w:tcW w:w="480"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5</w:t>
            </w:r>
          </w:p>
        </w:tc>
      </w:tr>
      <w:tr w:rsidR="00C8392E" w:rsidRPr="00C8392E" w:rsidTr="00C8392E">
        <w:tc>
          <w:tcPr>
            <w:tcW w:w="1221" w:type="pct"/>
          </w:tcPr>
          <w:p w:rsidR="00C8392E" w:rsidRPr="00C8392E" w:rsidRDefault="00C8392E" w:rsidP="00C8392E">
            <w:pPr>
              <w:spacing w:after="0" w:line="240" w:lineRule="auto"/>
              <w:rPr>
                <w:rFonts w:ascii="Times New Roman" w:eastAsia="Times New Roman" w:hAnsi="Times New Roman" w:cs="Times New Roman"/>
                <w:noProof/>
                <w:sz w:val="24"/>
                <w:szCs w:val="24"/>
                <w:lang w:val="uk-UA"/>
              </w:rPr>
            </w:pPr>
            <w:r w:rsidRPr="00C8392E">
              <w:rPr>
                <w:rFonts w:ascii="Times New Roman" w:eastAsia="Times New Roman" w:hAnsi="Times New Roman" w:cs="Times New Roman"/>
                <w:noProof/>
                <w:sz w:val="24"/>
                <w:szCs w:val="24"/>
                <w:lang w:val="uk-UA"/>
              </w:rPr>
              <w:t>Орджонікідзевський</w:t>
            </w:r>
          </w:p>
        </w:tc>
        <w:tc>
          <w:tcPr>
            <w:tcW w:w="56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34</w:t>
            </w:r>
          </w:p>
        </w:tc>
        <w:tc>
          <w:tcPr>
            <w:tcW w:w="27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4</w:t>
            </w:r>
          </w:p>
        </w:tc>
        <w:tc>
          <w:tcPr>
            <w:tcW w:w="34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4</w:t>
            </w:r>
          </w:p>
        </w:tc>
        <w:tc>
          <w:tcPr>
            <w:tcW w:w="34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9</w:t>
            </w:r>
          </w:p>
        </w:tc>
        <w:tc>
          <w:tcPr>
            <w:tcW w:w="617"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17</w:t>
            </w:r>
          </w:p>
        </w:tc>
        <w:tc>
          <w:tcPr>
            <w:tcW w:w="618" w:type="pct"/>
            <w:vAlign w:val="bottom"/>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50,0%</w:t>
            </w:r>
          </w:p>
        </w:tc>
        <w:tc>
          <w:tcPr>
            <w:tcW w:w="547"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29</w:t>
            </w:r>
          </w:p>
        </w:tc>
        <w:tc>
          <w:tcPr>
            <w:tcW w:w="480"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6</w:t>
            </w:r>
          </w:p>
        </w:tc>
      </w:tr>
      <w:tr w:rsidR="00C8392E" w:rsidRPr="00C8392E" w:rsidTr="00C8392E">
        <w:tc>
          <w:tcPr>
            <w:tcW w:w="1221" w:type="pct"/>
          </w:tcPr>
          <w:p w:rsidR="00C8392E" w:rsidRPr="00C8392E" w:rsidRDefault="00C8392E" w:rsidP="00C8392E">
            <w:pPr>
              <w:spacing w:after="0" w:line="240" w:lineRule="auto"/>
              <w:rPr>
                <w:rFonts w:ascii="Times New Roman" w:eastAsia="Times New Roman" w:hAnsi="Times New Roman" w:cs="Times New Roman"/>
                <w:noProof/>
                <w:sz w:val="24"/>
                <w:szCs w:val="24"/>
                <w:lang w:val="uk-UA"/>
              </w:rPr>
            </w:pPr>
            <w:r w:rsidRPr="00C8392E">
              <w:rPr>
                <w:rFonts w:ascii="Times New Roman" w:eastAsia="Times New Roman" w:hAnsi="Times New Roman" w:cs="Times New Roman"/>
                <w:noProof/>
                <w:sz w:val="24"/>
                <w:szCs w:val="24"/>
                <w:lang w:val="uk-UA"/>
              </w:rPr>
              <w:t>Жовтневий</w:t>
            </w:r>
          </w:p>
        </w:tc>
        <w:tc>
          <w:tcPr>
            <w:tcW w:w="56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29</w:t>
            </w:r>
          </w:p>
        </w:tc>
        <w:tc>
          <w:tcPr>
            <w:tcW w:w="27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3</w:t>
            </w:r>
          </w:p>
        </w:tc>
        <w:tc>
          <w:tcPr>
            <w:tcW w:w="34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3</w:t>
            </w:r>
          </w:p>
        </w:tc>
        <w:tc>
          <w:tcPr>
            <w:tcW w:w="34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8</w:t>
            </w:r>
          </w:p>
        </w:tc>
        <w:tc>
          <w:tcPr>
            <w:tcW w:w="617"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14</w:t>
            </w:r>
          </w:p>
        </w:tc>
        <w:tc>
          <w:tcPr>
            <w:tcW w:w="618" w:type="pct"/>
            <w:vAlign w:val="bottom"/>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48,3%</w:t>
            </w:r>
          </w:p>
        </w:tc>
        <w:tc>
          <w:tcPr>
            <w:tcW w:w="547"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23</w:t>
            </w:r>
          </w:p>
        </w:tc>
        <w:tc>
          <w:tcPr>
            <w:tcW w:w="480"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7</w:t>
            </w:r>
          </w:p>
        </w:tc>
      </w:tr>
      <w:tr w:rsidR="00C8392E" w:rsidRPr="00C8392E" w:rsidTr="00C8392E">
        <w:tc>
          <w:tcPr>
            <w:tcW w:w="1221" w:type="pct"/>
          </w:tcPr>
          <w:p w:rsidR="00C8392E" w:rsidRPr="00C8392E" w:rsidRDefault="00C8392E" w:rsidP="00C8392E">
            <w:pPr>
              <w:spacing w:after="0" w:line="240" w:lineRule="auto"/>
              <w:rPr>
                <w:rFonts w:ascii="Times New Roman" w:eastAsia="Times New Roman" w:hAnsi="Times New Roman" w:cs="Times New Roman"/>
                <w:noProof/>
                <w:sz w:val="24"/>
                <w:szCs w:val="24"/>
                <w:lang w:val="uk-UA"/>
              </w:rPr>
            </w:pPr>
            <w:r w:rsidRPr="00C8392E">
              <w:rPr>
                <w:rFonts w:ascii="Times New Roman" w:eastAsia="Times New Roman" w:hAnsi="Times New Roman" w:cs="Times New Roman"/>
                <w:noProof/>
                <w:sz w:val="24"/>
                <w:szCs w:val="24"/>
                <w:lang w:val="uk-UA"/>
              </w:rPr>
              <w:t>Фрунзенський</w:t>
            </w:r>
          </w:p>
        </w:tc>
        <w:tc>
          <w:tcPr>
            <w:tcW w:w="56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45</w:t>
            </w:r>
          </w:p>
        </w:tc>
        <w:tc>
          <w:tcPr>
            <w:tcW w:w="27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2</w:t>
            </w:r>
          </w:p>
        </w:tc>
        <w:tc>
          <w:tcPr>
            <w:tcW w:w="34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5</w:t>
            </w:r>
          </w:p>
        </w:tc>
        <w:tc>
          <w:tcPr>
            <w:tcW w:w="34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4</w:t>
            </w:r>
          </w:p>
        </w:tc>
        <w:tc>
          <w:tcPr>
            <w:tcW w:w="617"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11</w:t>
            </w:r>
          </w:p>
        </w:tc>
        <w:tc>
          <w:tcPr>
            <w:tcW w:w="618" w:type="pct"/>
            <w:vAlign w:val="bottom"/>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24,4%</w:t>
            </w:r>
          </w:p>
        </w:tc>
        <w:tc>
          <w:tcPr>
            <w:tcW w:w="547"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20</w:t>
            </w:r>
          </w:p>
        </w:tc>
        <w:tc>
          <w:tcPr>
            <w:tcW w:w="480"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8</w:t>
            </w:r>
          </w:p>
        </w:tc>
      </w:tr>
      <w:tr w:rsidR="00C8392E" w:rsidRPr="00C8392E" w:rsidTr="00C8392E">
        <w:tc>
          <w:tcPr>
            <w:tcW w:w="1221" w:type="pct"/>
          </w:tcPr>
          <w:p w:rsidR="00C8392E" w:rsidRPr="00C8392E" w:rsidRDefault="00C8392E" w:rsidP="00C8392E">
            <w:pPr>
              <w:spacing w:after="0" w:line="240" w:lineRule="auto"/>
              <w:rPr>
                <w:rFonts w:ascii="Times New Roman" w:eastAsia="Times New Roman" w:hAnsi="Times New Roman" w:cs="Times New Roman"/>
                <w:noProof/>
                <w:sz w:val="24"/>
                <w:szCs w:val="24"/>
                <w:lang w:val="uk-UA"/>
              </w:rPr>
            </w:pPr>
            <w:r w:rsidRPr="00C8392E">
              <w:rPr>
                <w:rFonts w:ascii="Times New Roman" w:eastAsia="Times New Roman" w:hAnsi="Times New Roman" w:cs="Times New Roman"/>
                <w:noProof/>
                <w:sz w:val="24"/>
                <w:szCs w:val="24"/>
                <w:lang w:val="uk-UA"/>
              </w:rPr>
              <w:t>Червонозаводський</w:t>
            </w:r>
          </w:p>
        </w:tc>
        <w:tc>
          <w:tcPr>
            <w:tcW w:w="56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41</w:t>
            </w:r>
          </w:p>
        </w:tc>
        <w:tc>
          <w:tcPr>
            <w:tcW w:w="27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0</w:t>
            </w:r>
          </w:p>
        </w:tc>
        <w:tc>
          <w:tcPr>
            <w:tcW w:w="34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2</w:t>
            </w:r>
          </w:p>
        </w:tc>
        <w:tc>
          <w:tcPr>
            <w:tcW w:w="34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5</w:t>
            </w:r>
          </w:p>
        </w:tc>
        <w:tc>
          <w:tcPr>
            <w:tcW w:w="617"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7</w:t>
            </w:r>
          </w:p>
        </w:tc>
        <w:tc>
          <w:tcPr>
            <w:tcW w:w="618" w:type="pct"/>
            <w:vAlign w:val="bottom"/>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17,1%</w:t>
            </w:r>
          </w:p>
        </w:tc>
        <w:tc>
          <w:tcPr>
            <w:tcW w:w="547"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9</w:t>
            </w:r>
          </w:p>
        </w:tc>
        <w:tc>
          <w:tcPr>
            <w:tcW w:w="480"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9</w:t>
            </w:r>
          </w:p>
        </w:tc>
      </w:tr>
      <w:tr w:rsidR="00C8392E" w:rsidRPr="00C8392E" w:rsidTr="00C8392E">
        <w:trPr>
          <w:trHeight w:val="262"/>
        </w:trPr>
        <w:tc>
          <w:tcPr>
            <w:tcW w:w="1221" w:type="pct"/>
          </w:tcPr>
          <w:p w:rsidR="00C8392E" w:rsidRPr="00C8392E" w:rsidRDefault="00C8392E" w:rsidP="00C8392E">
            <w:pPr>
              <w:spacing w:after="0" w:line="240" w:lineRule="auto"/>
              <w:rPr>
                <w:rFonts w:ascii="Times New Roman" w:eastAsia="Times New Roman" w:hAnsi="Times New Roman" w:cs="Times New Roman"/>
                <w:noProof/>
                <w:lang w:val="uk-UA"/>
              </w:rPr>
            </w:pPr>
            <w:r w:rsidRPr="00C8392E">
              <w:rPr>
                <w:rFonts w:ascii="Times New Roman" w:eastAsia="Times New Roman" w:hAnsi="Times New Roman" w:cs="Times New Roman"/>
                <w:noProof/>
                <w:sz w:val="24"/>
                <w:szCs w:val="24"/>
                <w:lang w:val="uk-UA"/>
              </w:rPr>
              <w:t>Міська мережа:</w:t>
            </w:r>
          </w:p>
        </w:tc>
        <w:tc>
          <w:tcPr>
            <w:tcW w:w="56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6</w:t>
            </w:r>
          </w:p>
        </w:tc>
        <w:tc>
          <w:tcPr>
            <w:tcW w:w="27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3</w:t>
            </w:r>
          </w:p>
        </w:tc>
        <w:tc>
          <w:tcPr>
            <w:tcW w:w="34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6</w:t>
            </w:r>
          </w:p>
        </w:tc>
        <w:tc>
          <w:tcPr>
            <w:tcW w:w="34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4</w:t>
            </w:r>
          </w:p>
        </w:tc>
        <w:tc>
          <w:tcPr>
            <w:tcW w:w="617"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13</w:t>
            </w:r>
          </w:p>
        </w:tc>
        <w:tc>
          <w:tcPr>
            <w:tcW w:w="618" w:type="pct"/>
            <w:vAlign w:val="bottom"/>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81,3%</w:t>
            </w:r>
          </w:p>
        </w:tc>
        <w:tc>
          <w:tcPr>
            <w:tcW w:w="547"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25</w:t>
            </w:r>
          </w:p>
        </w:tc>
        <w:tc>
          <w:tcPr>
            <w:tcW w:w="480"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(7)</w:t>
            </w:r>
          </w:p>
        </w:tc>
      </w:tr>
      <w:tr w:rsidR="00C8392E" w:rsidRPr="00C8392E" w:rsidTr="00C8392E">
        <w:trPr>
          <w:trHeight w:val="225"/>
        </w:trPr>
        <w:tc>
          <w:tcPr>
            <w:tcW w:w="1221" w:type="pct"/>
          </w:tcPr>
          <w:p w:rsidR="00C8392E" w:rsidRPr="00C8392E" w:rsidRDefault="00C8392E" w:rsidP="00C8392E">
            <w:pPr>
              <w:spacing w:after="0" w:line="240" w:lineRule="auto"/>
              <w:rPr>
                <w:rFonts w:ascii="Times New Roman" w:eastAsia="Times New Roman" w:hAnsi="Times New Roman" w:cs="Times New Roman"/>
                <w:noProof/>
                <w:sz w:val="24"/>
                <w:szCs w:val="24"/>
                <w:lang w:val="uk-UA"/>
              </w:rPr>
            </w:pPr>
            <w:r w:rsidRPr="00C8392E">
              <w:rPr>
                <w:rFonts w:ascii="Times New Roman" w:eastAsia="Times New Roman" w:hAnsi="Times New Roman" w:cs="Times New Roman"/>
                <w:noProof/>
                <w:lang w:val="uk-UA"/>
              </w:rPr>
              <w:lastRenderedPageBreak/>
              <w:t>ФМЛ № 27</w:t>
            </w:r>
          </w:p>
        </w:tc>
        <w:tc>
          <w:tcPr>
            <w:tcW w:w="56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lang w:val="uk-UA"/>
              </w:rPr>
              <w:t>11</w:t>
            </w:r>
          </w:p>
        </w:tc>
        <w:tc>
          <w:tcPr>
            <w:tcW w:w="27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lang w:val="uk-UA"/>
              </w:rPr>
              <w:t>3</w:t>
            </w:r>
          </w:p>
        </w:tc>
        <w:tc>
          <w:tcPr>
            <w:tcW w:w="34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lang w:val="uk-UA"/>
              </w:rPr>
              <w:t>4</w:t>
            </w:r>
          </w:p>
        </w:tc>
        <w:tc>
          <w:tcPr>
            <w:tcW w:w="34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lang w:val="uk-UA"/>
              </w:rPr>
            </w:pPr>
            <w:r w:rsidRPr="00C8392E">
              <w:rPr>
                <w:rFonts w:ascii="Times New Roman" w:eastAsia="Times New Roman" w:hAnsi="Times New Roman" w:cs="Times New Roman"/>
                <w:color w:val="000000"/>
                <w:lang w:val="uk-UA"/>
              </w:rPr>
              <w:t>2</w:t>
            </w:r>
          </w:p>
        </w:tc>
        <w:tc>
          <w:tcPr>
            <w:tcW w:w="617"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lang w:val="uk-UA"/>
              </w:rPr>
            </w:pPr>
            <w:r w:rsidRPr="00C8392E">
              <w:rPr>
                <w:rFonts w:ascii="Times New Roman" w:eastAsia="Times New Roman" w:hAnsi="Times New Roman" w:cs="Times New Roman"/>
                <w:color w:val="000000"/>
                <w:lang w:val="uk-UA"/>
              </w:rPr>
              <w:t>9</w:t>
            </w:r>
          </w:p>
        </w:tc>
        <w:tc>
          <w:tcPr>
            <w:tcW w:w="618" w:type="pct"/>
            <w:vAlign w:val="bottom"/>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lang w:val="uk-UA"/>
              </w:rPr>
            </w:pPr>
            <w:r w:rsidRPr="00C8392E">
              <w:rPr>
                <w:rFonts w:ascii="Times New Roman" w:eastAsia="Times New Roman" w:hAnsi="Times New Roman" w:cs="Times New Roman"/>
                <w:color w:val="000000"/>
                <w:lang w:val="uk-UA"/>
              </w:rPr>
              <w:t>81,8%</w:t>
            </w:r>
          </w:p>
        </w:tc>
        <w:tc>
          <w:tcPr>
            <w:tcW w:w="547" w:type="pct"/>
          </w:tcPr>
          <w:p w:rsidR="00C8392E" w:rsidRPr="00C8392E" w:rsidRDefault="00C8392E" w:rsidP="00C8392E">
            <w:pPr>
              <w:spacing w:after="0" w:line="240" w:lineRule="auto"/>
              <w:jc w:val="center"/>
              <w:rPr>
                <w:rFonts w:ascii="Times New Roman" w:eastAsia="Times New Roman" w:hAnsi="Times New Roman" w:cs="Times New Roman"/>
                <w:lang w:val="uk-UA"/>
              </w:rPr>
            </w:pPr>
            <w:r w:rsidRPr="00C8392E">
              <w:rPr>
                <w:rFonts w:ascii="Times New Roman" w:eastAsia="Times New Roman" w:hAnsi="Times New Roman" w:cs="Times New Roman"/>
                <w:lang w:val="uk-UA"/>
              </w:rPr>
              <w:t>19</w:t>
            </w:r>
          </w:p>
        </w:tc>
        <w:tc>
          <w:tcPr>
            <w:tcW w:w="480"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p>
        </w:tc>
      </w:tr>
      <w:tr w:rsidR="00C8392E" w:rsidRPr="00C8392E" w:rsidTr="00C8392E">
        <w:trPr>
          <w:trHeight w:val="262"/>
        </w:trPr>
        <w:tc>
          <w:tcPr>
            <w:tcW w:w="1221" w:type="pct"/>
          </w:tcPr>
          <w:p w:rsidR="00C8392E" w:rsidRPr="00C8392E" w:rsidRDefault="00C8392E" w:rsidP="00C8392E">
            <w:pPr>
              <w:spacing w:after="0" w:line="240" w:lineRule="auto"/>
              <w:rPr>
                <w:rFonts w:ascii="Times New Roman" w:eastAsia="Times New Roman" w:hAnsi="Times New Roman" w:cs="Times New Roman"/>
                <w:noProof/>
                <w:lang w:val="uk-UA"/>
              </w:rPr>
            </w:pPr>
            <w:r w:rsidRPr="00C8392E">
              <w:rPr>
                <w:rFonts w:ascii="Times New Roman" w:eastAsia="Times New Roman" w:hAnsi="Times New Roman" w:cs="Times New Roman"/>
                <w:noProof/>
                <w:lang w:val="uk-UA"/>
              </w:rPr>
              <w:t>Університетський ліцей</w:t>
            </w:r>
          </w:p>
        </w:tc>
        <w:tc>
          <w:tcPr>
            <w:tcW w:w="56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lang w:val="uk-UA"/>
              </w:rPr>
            </w:pPr>
            <w:r w:rsidRPr="00C8392E">
              <w:rPr>
                <w:rFonts w:ascii="Times New Roman" w:eastAsia="Times New Roman" w:hAnsi="Times New Roman" w:cs="Times New Roman"/>
                <w:color w:val="000000"/>
                <w:lang w:val="uk-UA"/>
              </w:rPr>
              <w:t>5</w:t>
            </w:r>
          </w:p>
        </w:tc>
        <w:tc>
          <w:tcPr>
            <w:tcW w:w="27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lang w:val="uk-UA"/>
              </w:rPr>
            </w:pPr>
            <w:r w:rsidRPr="00C8392E">
              <w:rPr>
                <w:rFonts w:ascii="Times New Roman" w:eastAsia="Times New Roman" w:hAnsi="Times New Roman" w:cs="Times New Roman"/>
                <w:color w:val="000000"/>
                <w:lang w:val="uk-UA"/>
              </w:rPr>
              <w:t>0</w:t>
            </w:r>
          </w:p>
        </w:tc>
        <w:tc>
          <w:tcPr>
            <w:tcW w:w="34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lang w:val="uk-UA"/>
              </w:rPr>
            </w:pPr>
            <w:r w:rsidRPr="00C8392E">
              <w:rPr>
                <w:rFonts w:ascii="Times New Roman" w:eastAsia="Times New Roman" w:hAnsi="Times New Roman" w:cs="Times New Roman"/>
                <w:color w:val="000000"/>
                <w:lang w:val="uk-UA"/>
              </w:rPr>
              <w:t>2</w:t>
            </w:r>
          </w:p>
        </w:tc>
        <w:tc>
          <w:tcPr>
            <w:tcW w:w="34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lang w:val="uk-UA"/>
              </w:rPr>
            </w:pPr>
            <w:r w:rsidRPr="00C8392E">
              <w:rPr>
                <w:rFonts w:ascii="Times New Roman" w:eastAsia="Times New Roman" w:hAnsi="Times New Roman" w:cs="Times New Roman"/>
                <w:color w:val="000000"/>
                <w:lang w:val="uk-UA"/>
              </w:rPr>
              <w:t>2</w:t>
            </w:r>
          </w:p>
        </w:tc>
        <w:tc>
          <w:tcPr>
            <w:tcW w:w="617"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lang w:val="uk-UA"/>
              </w:rPr>
            </w:pPr>
            <w:r w:rsidRPr="00C8392E">
              <w:rPr>
                <w:rFonts w:ascii="Times New Roman" w:eastAsia="Times New Roman" w:hAnsi="Times New Roman" w:cs="Times New Roman"/>
                <w:color w:val="000000"/>
                <w:lang w:val="uk-UA"/>
              </w:rPr>
              <w:t>4</w:t>
            </w:r>
          </w:p>
        </w:tc>
        <w:tc>
          <w:tcPr>
            <w:tcW w:w="618" w:type="pct"/>
            <w:vAlign w:val="bottom"/>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lang w:val="uk-UA"/>
              </w:rPr>
            </w:pPr>
            <w:r w:rsidRPr="00C8392E">
              <w:rPr>
                <w:rFonts w:ascii="Times New Roman" w:eastAsia="Times New Roman" w:hAnsi="Times New Roman" w:cs="Times New Roman"/>
                <w:color w:val="000000"/>
                <w:lang w:val="uk-UA"/>
              </w:rPr>
              <w:t>80,0%</w:t>
            </w:r>
          </w:p>
        </w:tc>
        <w:tc>
          <w:tcPr>
            <w:tcW w:w="547" w:type="pct"/>
          </w:tcPr>
          <w:p w:rsidR="00C8392E" w:rsidRPr="00C8392E" w:rsidRDefault="00C8392E" w:rsidP="00C8392E">
            <w:pPr>
              <w:spacing w:after="0" w:line="240" w:lineRule="auto"/>
              <w:jc w:val="center"/>
              <w:rPr>
                <w:rFonts w:ascii="Times New Roman" w:eastAsia="Times New Roman" w:hAnsi="Times New Roman" w:cs="Times New Roman"/>
                <w:lang w:val="uk-UA"/>
              </w:rPr>
            </w:pPr>
            <w:r w:rsidRPr="00C8392E">
              <w:rPr>
                <w:rFonts w:ascii="Times New Roman" w:eastAsia="Times New Roman" w:hAnsi="Times New Roman" w:cs="Times New Roman"/>
                <w:lang w:val="uk-UA"/>
              </w:rPr>
              <w:t>6</w:t>
            </w:r>
          </w:p>
        </w:tc>
        <w:tc>
          <w:tcPr>
            <w:tcW w:w="480"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p>
        </w:tc>
      </w:tr>
      <w:tr w:rsidR="00C8392E" w:rsidRPr="00C8392E" w:rsidTr="00C8392E">
        <w:trPr>
          <w:trHeight w:val="217"/>
        </w:trPr>
        <w:tc>
          <w:tcPr>
            <w:tcW w:w="1221" w:type="pct"/>
          </w:tcPr>
          <w:p w:rsidR="00C8392E" w:rsidRPr="00C8392E" w:rsidRDefault="00C8392E" w:rsidP="00C8392E">
            <w:pPr>
              <w:spacing w:after="0" w:line="240" w:lineRule="auto"/>
              <w:rPr>
                <w:rFonts w:ascii="Times New Roman" w:eastAsia="Times New Roman" w:hAnsi="Times New Roman" w:cs="Times New Roman"/>
                <w:b/>
                <w:noProof/>
                <w:sz w:val="24"/>
                <w:szCs w:val="24"/>
                <w:lang w:val="uk-UA"/>
              </w:rPr>
            </w:pPr>
            <w:r w:rsidRPr="00C8392E">
              <w:rPr>
                <w:rFonts w:ascii="Times New Roman" w:eastAsia="Times New Roman" w:hAnsi="Times New Roman" w:cs="Times New Roman"/>
                <w:b/>
                <w:noProof/>
                <w:sz w:val="24"/>
                <w:szCs w:val="24"/>
                <w:lang w:val="uk-UA"/>
              </w:rPr>
              <w:t>Всього по місту:</w:t>
            </w:r>
          </w:p>
        </w:tc>
        <w:tc>
          <w:tcPr>
            <w:tcW w:w="56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rPr>
            </w:pPr>
            <w:r w:rsidRPr="00C8392E">
              <w:rPr>
                <w:rFonts w:ascii="Times New Roman" w:eastAsia="Times New Roman" w:hAnsi="Times New Roman" w:cs="Times New Roman"/>
                <w:b/>
                <w:bCs/>
                <w:color w:val="000000"/>
                <w:sz w:val="24"/>
                <w:szCs w:val="24"/>
                <w:lang w:val="uk-UA"/>
              </w:rPr>
              <w:t>594</w:t>
            </w:r>
          </w:p>
        </w:tc>
        <w:tc>
          <w:tcPr>
            <w:tcW w:w="27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rPr>
            </w:pPr>
            <w:r w:rsidRPr="00C8392E">
              <w:rPr>
                <w:rFonts w:ascii="Times New Roman" w:eastAsia="Times New Roman" w:hAnsi="Times New Roman" w:cs="Times New Roman"/>
                <w:b/>
                <w:bCs/>
                <w:color w:val="000000"/>
                <w:sz w:val="24"/>
                <w:szCs w:val="24"/>
                <w:lang w:val="uk-UA"/>
              </w:rPr>
              <w:t>71</w:t>
            </w:r>
          </w:p>
        </w:tc>
        <w:tc>
          <w:tcPr>
            <w:tcW w:w="34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rPr>
            </w:pPr>
            <w:r w:rsidRPr="00C8392E">
              <w:rPr>
                <w:rFonts w:ascii="Times New Roman" w:eastAsia="Times New Roman" w:hAnsi="Times New Roman" w:cs="Times New Roman"/>
                <w:b/>
                <w:bCs/>
                <w:color w:val="000000"/>
                <w:sz w:val="24"/>
                <w:szCs w:val="24"/>
                <w:lang w:val="uk-UA"/>
              </w:rPr>
              <w:t>95</w:t>
            </w:r>
          </w:p>
        </w:tc>
        <w:tc>
          <w:tcPr>
            <w:tcW w:w="343"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rPr>
            </w:pPr>
            <w:r w:rsidRPr="00C8392E">
              <w:rPr>
                <w:rFonts w:ascii="Times New Roman" w:eastAsia="Times New Roman" w:hAnsi="Times New Roman" w:cs="Times New Roman"/>
                <w:b/>
                <w:bCs/>
                <w:color w:val="000000"/>
                <w:sz w:val="24"/>
                <w:szCs w:val="24"/>
                <w:lang w:val="uk-UA"/>
              </w:rPr>
              <w:t>170</w:t>
            </w:r>
          </w:p>
        </w:tc>
        <w:tc>
          <w:tcPr>
            <w:tcW w:w="617"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rPr>
            </w:pPr>
            <w:r w:rsidRPr="00C8392E">
              <w:rPr>
                <w:rFonts w:ascii="Times New Roman" w:eastAsia="Times New Roman" w:hAnsi="Times New Roman" w:cs="Times New Roman"/>
                <w:b/>
                <w:bCs/>
                <w:color w:val="000000"/>
                <w:sz w:val="24"/>
                <w:szCs w:val="24"/>
                <w:lang w:val="uk-UA"/>
              </w:rPr>
              <w:t>336</w:t>
            </w:r>
          </w:p>
        </w:tc>
        <w:tc>
          <w:tcPr>
            <w:tcW w:w="618"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rPr>
            </w:pPr>
            <w:r w:rsidRPr="00C8392E">
              <w:rPr>
                <w:rFonts w:ascii="Times New Roman" w:eastAsia="Times New Roman" w:hAnsi="Times New Roman" w:cs="Times New Roman"/>
                <w:b/>
                <w:color w:val="000000"/>
                <w:sz w:val="24"/>
                <w:szCs w:val="24"/>
                <w:lang w:val="uk-UA"/>
              </w:rPr>
              <w:t>56,6%</w:t>
            </w:r>
          </w:p>
        </w:tc>
        <w:tc>
          <w:tcPr>
            <w:tcW w:w="547"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rPr>
            </w:pPr>
          </w:p>
        </w:tc>
        <w:tc>
          <w:tcPr>
            <w:tcW w:w="48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rPr>
            </w:pPr>
          </w:p>
        </w:tc>
      </w:tr>
    </w:tbl>
    <w:p w:rsidR="00C8392E" w:rsidRPr="00C8392E" w:rsidRDefault="00C8392E" w:rsidP="00C8392E">
      <w:pPr>
        <w:spacing w:after="0" w:line="240" w:lineRule="auto"/>
        <w:ind w:firstLine="1"/>
        <w:rPr>
          <w:rFonts w:ascii="Times New Roman" w:eastAsia="Times New Roman" w:hAnsi="Times New Roman" w:cs="Times New Roman"/>
          <w:sz w:val="18"/>
          <w:szCs w:val="18"/>
          <w:lang w:val="en-US"/>
        </w:rPr>
      </w:pPr>
    </w:p>
    <w:p w:rsidR="00C8392E" w:rsidRPr="00C8392E" w:rsidRDefault="00C8392E" w:rsidP="00C8392E">
      <w:pPr>
        <w:spacing w:after="0" w:line="240" w:lineRule="auto"/>
        <w:ind w:firstLine="567"/>
        <w:jc w:val="both"/>
        <w:rPr>
          <w:rFonts w:ascii="Times New Roman" w:eastAsia="Times New Roman" w:hAnsi="Times New Roman" w:cs="Times New Roman"/>
          <w:sz w:val="28"/>
          <w:szCs w:val="28"/>
          <w:lang w:val="uk-UA"/>
        </w:rPr>
      </w:pPr>
      <w:r w:rsidRPr="00C8392E">
        <w:rPr>
          <w:rFonts w:ascii="Times New Roman" w:eastAsia="Times New Roman" w:hAnsi="Times New Roman" w:cs="Times New Roman"/>
          <w:sz w:val="28"/>
          <w:szCs w:val="28"/>
          <w:lang w:val="uk-UA"/>
        </w:rPr>
        <w:t>Найбільш якісну підготовку наукових досліджень і високу результативність участі у конкурсі-захисті за відсотком кількості призових місць від загальної кількості поданих робіт (більше 50%) показали учні навчальних закладів Дзержинського, Московського, Комінтернівського, Київського районів.</w:t>
      </w:r>
    </w:p>
    <w:p w:rsidR="00C8392E" w:rsidRPr="00C8392E" w:rsidRDefault="00C8392E" w:rsidP="00C8392E">
      <w:pPr>
        <w:spacing w:after="0" w:line="240" w:lineRule="auto"/>
        <w:ind w:firstLine="709"/>
        <w:jc w:val="both"/>
        <w:rPr>
          <w:rFonts w:ascii="Times New Roman" w:eastAsia="Times New Roman" w:hAnsi="Times New Roman" w:cs="Times New Roman"/>
          <w:noProof/>
          <w:sz w:val="28"/>
          <w:szCs w:val="28"/>
          <w:lang w:val="uk-UA"/>
        </w:rPr>
      </w:pPr>
      <w:r w:rsidRPr="00C8392E">
        <w:rPr>
          <w:rFonts w:ascii="Times New Roman" w:eastAsia="Times New Roman" w:hAnsi="Times New Roman" w:cs="Times New Roman"/>
          <w:noProof/>
          <w:sz w:val="28"/>
          <w:szCs w:val="28"/>
          <w:lang w:val="uk-UA"/>
        </w:rPr>
        <w:t xml:space="preserve">Рейтинг районів визначено за рейтинговими сумами з урахуванням вагомості та кількості призових місць. </w:t>
      </w:r>
    </w:p>
    <w:p w:rsidR="00C8392E" w:rsidRPr="00C8392E" w:rsidRDefault="00C8392E" w:rsidP="00C8392E">
      <w:pPr>
        <w:spacing w:after="0" w:line="240" w:lineRule="auto"/>
        <w:ind w:firstLine="709"/>
        <w:jc w:val="both"/>
        <w:rPr>
          <w:rFonts w:ascii="Times New Roman" w:eastAsia="Times New Roman" w:hAnsi="Times New Roman" w:cs="Times New Roman"/>
          <w:noProof/>
          <w:sz w:val="28"/>
          <w:szCs w:val="28"/>
          <w:lang w:val="uk-UA"/>
        </w:rPr>
      </w:pPr>
      <w:r w:rsidRPr="00C8392E">
        <w:rPr>
          <w:rFonts w:ascii="Times New Roman" w:eastAsia="Times New Roman" w:hAnsi="Times New Roman" w:cs="Times New Roman"/>
          <w:noProof/>
          <w:sz w:val="28"/>
          <w:szCs w:val="28"/>
          <w:lang w:val="uk-UA"/>
        </w:rPr>
        <w:t xml:space="preserve">На діаграмі результати подані в порівнянні з минулим навчальним роком. Лідерами залишаються чотири райони. Покращились результати у Жовтневому, Ленінському, Орджонікідзевському районах. Незначне підвищення результатів мають також Дзержинський, Київський, Московський та Фрунзенський райони. Незначне зниження показників спостерігається у Комінтернівському районі. Стабільно низькими є показники Червонозаводського району.  </w:t>
      </w:r>
    </w:p>
    <w:p w:rsidR="00C8392E" w:rsidRPr="00C8392E" w:rsidRDefault="00C8392E" w:rsidP="00C8392E">
      <w:pPr>
        <w:spacing w:after="0" w:line="240" w:lineRule="auto"/>
        <w:jc w:val="both"/>
        <w:rPr>
          <w:rFonts w:ascii="Times New Roman" w:eastAsia="Times New Roman" w:hAnsi="Times New Roman" w:cs="Times New Roman"/>
          <w:sz w:val="24"/>
          <w:szCs w:val="24"/>
          <w:lang w:val="uk-UA"/>
        </w:rPr>
      </w:pPr>
    </w:p>
    <w:p w:rsidR="00C8392E" w:rsidRPr="00C8392E" w:rsidRDefault="00C8392E" w:rsidP="00C8392E">
      <w:pPr>
        <w:spacing w:after="0" w:line="240" w:lineRule="auto"/>
        <w:ind w:firstLine="567"/>
        <w:jc w:val="center"/>
        <w:rPr>
          <w:rFonts w:ascii="Times New Roman" w:eastAsia="Times New Roman" w:hAnsi="Times New Roman" w:cs="Times New Roman"/>
          <w:noProof/>
          <w:sz w:val="24"/>
          <w:szCs w:val="24"/>
          <w:lang w:val="uk-UA"/>
        </w:rPr>
      </w:pPr>
      <w:r>
        <w:rPr>
          <w:rFonts w:ascii="Times New Roman" w:eastAsia="Times New Roman" w:hAnsi="Times New Roman" w:cs="Times New Roman"/>
          <w:noProof/>
          <w:sz w:val="24"/>
          <w:szCs w:val="24"/>
        </w:rPr>
        <w:drawing>
          <wp:inline distT="0" distB="0" distL="0" distR="0">
            <wp:extent cx="5486400" cy="3429000"/>
            <wp:effectExtent l="19050" t="0" r="19050" b="0"/>
            <wp:docPr id="9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8392E" w:rsidRPr="00C8392E" w:rsidRDefault="00C8392E" w:rsidP="00C8392E">
      <w:pPr>
        <w:spacing w:after="0" w:line="240" w:lineRule="auto"/>
        <w:ind w:firstLine="567"/>
        <w:jc w:val="both"/>
        <w:rPr>
          <w:rFonts w:ascii="Times New Roman" w:eastAsia="Times New Roman" w:hAnsi="Times New Roman" w:cs="Times New Roman"/>
          <w:noProof/>
          <w:sz w:val="24"/>
          <w:szCs w:val="24"/>
          <w:lang w:val="uk-UA"/>
        </w:rPr>
      </w:pPr>
    </w:p>
    <w:p w:rsidR="00C8392E" w:rsidRPr="00C8392E" w:rsidRDefault="00C8392E" w:rsidP="00C8392E">
      <w:pPr>
        <w:spacing w:after="0" w:line="240" w:lineRule="auto"/>
        <w:ind w:firstLine="567"/>
        <w:jc w:val="both"/>
        <w:rPr>
          <w:rFonts w:ascii="Times New Roman" w:eastAsia="Times New Roman" w:hAnsi="Times New Roman" w:cs="Times New Roman"/>
          <w:sz w:val="28"/>
          <w:szCs w:val="28"/>
          <w:lang w:val="uk-UA"/>
        </w:rPr>
      </w:pPr>
      <w:r w:rsidRPr="00C8392E">
        <w:rPr>
          <w:rFonts w:ascii="Times New Roman" w:eastAsia="Times New Roman" w:hAnsi="Times New Roman" w:cs="Times New Roman"/>
          <w:noProof/>
          <w:sz w:val="28"/>
          <w:szCs w:val="28"/>
          <w:lang w:val="uk-UA"/>
        </w:rPr>
        <w:t xml:space="preserve">Найбільшу кількість переможців у ІІ етапі конкурсу-захисту МАН підготували наступні загальноосвітні навчальні заклади: гімназія № 47 – 26 переможців, гімназія № 46 – 25 переможців, НВК № 45 «Академічна гімназія» – 20 переможців, гімназія № 144 – 13 переможців, гімназія №152 – 12 переможців. </w:t>
      </w:r>
      <w:r w:rsidRPr="00C8392E">
        <w:rPr>
          <w:rFonts w:ascii="Times New Roman" w:eastAsia="Times New Roman" w:hAnsi="Times New Roman" w:cs="Times New Roman"/>
          <w:sz w:val="28"/>
          <w:szCs w:val="28"/>
          <w:lang w:val="uk-UA"/>
        </w:rPr>
        <w:t>Серед позашкільних навчальних закладів найбільшу кількість призових місць має «Школа мистецтв» (19 місць).</w:t>
      </w:r>
    </w:p>
    <w:p w:rsidR="00C8392E" w:rsidRPr="00C8392E" w:rsidRDefault="00C8392E" w:rsidP="00C8392E">
      <w:pPr>
        <w:spacing w:after="0" w:line="240" w:lineRule="auto"/>
        <w:ind w:firstLine="1"/>
        <w:rPr>
          <w:rFonts w:ascii="Times New Roman" w:eastAsia="Times New Roman" w:hAnsi="Times New Roman" w:cs="Times New Roman"/>
          <w:sz w:val="18"/>
          <w:szCs w:val="18"/>
          <w:lang w:val="uk-UA"/>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1"/>
        <w:gridCol w:w="750"/>
        <w:gridCol w:w="752"/>
        <w:gridCol w:w="750"/>
        <w:gridCol w:w="752"/>
        <w:gridCol w:w="750"/>
        <w:gridCol w:w="752"/>
        <w:gridCol w:w="752"/>
        <w:gridCol w:w="750"/>
        <w:gridCol w:w="752"/>
        <w:gridCol w:w="750"/>
        <w:gridCol w:w="752"/>
        <w:gridCol w:w="748"/>
      </w:tblGrid>
      <w:tr w:rsidR="00C8392E" w:rsidRPr="00C8392E" w:rsidTr="00C8392E">
        <w:tc>
          <w:tcPr>
            <w:tcW w:w="614" w:type="pct"/>
          </w:tcPr>
          <w:p w:rsidR="00C8392E" w:rsidRPr="00C8392E" w:rsidRDefault="00C8392E" w:rsidP="00C8392E">
            <w:pPr>
              <w:spacing w:after="0" w:line="240" w:lineRule="auto"/>
              <w:rPr>
                <w:rFonts w:ascii="Times New Roman" w:eastAsia="Times New Roman" w:hAnsi="Times New Roman" w:cs="Times New Roman"/>
                <w:b/>
                <w:sz w:val="24"/>
              </w:rPr>
            </w:pPr>
            <w:r w:rsidRPr="00C8392E">
              <w:rPr>
                <w:rFonts w:ascii="Times New Roman" w:eastAsia="Times New Roman" w:hAnsi="Times New Roman" w:cs="Times New Roman"/>
                <w:b/>
                <w:sz w:val="24"/>
              </w:rPr>
              <w:t>№ ЗНЗ</w:t>
            </w:r>
          </w:p>
        </w:tc>
        <w:tc>
          <w:tcPr>
            <w:tcW w:w="365" w:type="pct"/>
          </w:tcPr>
          <w:p w:rsidR="00C8392E" w:rsidRPr="00C8392E" w:rsidRDefault="00C8392E" w:rsidP="00C8392E">
            <w:pPr>
              <w:spacing w:after="0" w:line="240" w:lineRule="auto"/>
              <w:jc w:val="center"/>
              <w:rPr>
                <w:rFonts w:ascii="Times New Roman" w:eastAsia="Times New Roman" w:hAnsi="Times New Roman" w:cs="Times New Roman"/>
                <w:b/>
                <w:sz w:val="24"/>
              </w:rPr>
            </w:pPr>
            <w:r w:rsidRPr="00C8392E">
              <w:rPr>
                <w:rFonts w:ascii="Times New Roman" w:eastAsia="Times New Roman" w:hAnsi="Times New Roman" w:cs="Times New Roman"/>
                <w:b/>
                <w:sz w:val="24"/>
              </w:rPr>
              <w:t>47</w:t>
            </w:r>
          </w:p>
        </w:tc>
        <w:tc>
          <w:tcPr>
            <w:tcW w:w="366" w:type="pct"/>
          </w:tcPr>
          <w:p w:rsidR="00C8392E" w:rsidRPr="00C8392E" w:rsidRDefault="00C8392E" w:rsidP="00C8392E">
            <w:pPr>
              <w:spacing w:after="0" w:line="240" w:lineRule="auto"/>
              <w:jc w:val="center"/>
              <w:rPr>
                <w:rFonts w:ascii="Times New Roman" w:eastAsia="Times New Roman" w:hAnsi="Times New Roman" w:cs="Times New Roman"/>
                <w:b/>
                <w:sz w:val="24"/>
              </w:rPr>
            </w:pPr>
            <w:r w:rsidRPr="00C8392E">
              <w:rPr>
                <w:rFonts w:ascii="Times New Roman" w:eastAsia="Times New Roman" w:hAnsi="Times New Roman" w:cs="Times New Roman"/>
                <w:b/>
                <w:sz w:val="24"/>
              </w:rPr>
              <w:t>46</w:t>
            </w:r>
          </w:p>
        </w:tc>
        <w:tc>
          <w:tcPr>
            <w:tcW w:w="365" w:type="pct"/>
          </w:tcPr>
          <w:p w:rsidR="00C8392E" w:rsidRPr="00C8392E" w:rsidRDefault="00C8392E" w:rsidP="00C8392E">
            <w:pPr>
              <w:spacing w:after="0" w:line="240" w:lineRule="auto"/>
              <w:jc w:val="center"/>
              <w:rPr>
                <w:rFonts w:ascii="Times New Roman" w:eastAsia="Times New Roman" w:hAnsi="Times New Roman" w:cs="Times New Roman"/>
                <w:b/>
                <w:sz w:val="24"/>
              </w:rPr>
            </w:pPr>
            <w:r w:rsidRPr="00C8392E">
              <w:rPr>
                <w:rFonts w:ascii="Times New Roman" w:eastAsia="Times New Roman" w:hAnsi="Times New Roman" w:cs="Times New Roman"/>
                <w:b/>
                <w:sz w:val="24"/>
              </w:rPr>
              <w:t>45</w:t>
            </w:r>
          </w:p>
        </w:tc>
        <w:tc>
          <w:tcPr>
            <w:tcW w:w="366" w:type="pct"/>
          </w:tcPr>
          <w:p w:rsidR="00C8392E" w:rsidRPr="00C8392E" w:rsidRDefault="00C8392E" w:rsidP="00C8392E">
            <w:pPr>
              <w:spacing w:after="0" w:line="240" w:lineRule="auto"/>
              <w:jc w:val="center"/>
              <w:rPr>
                <w:rFonts w:ascii="Times New Roman" w:eastAsia="Times New Roman" w:hAnsi="Times New Roman" w:cs="Times New Roman"/>
                <w:b/>
                <w:sz w:val="24"/>
              </w:rPr>
            </w:pPr>
            <w:r w:rsidRPr="00C8392E">
              <w:rPr>
                <w:rFonts w:ascii="Times New Roman" w:eastAsia="Times New Roman" w:hAnsi="Times New Roman" w:cs="Times New Roman"/>
                <w:b/>
                <w:sz w:val="24"/>
              </w:rPr>
              <w:t>144</w:t>
            </w:r>
          </w:p>
        </w:tc>
        <w:tc>
          <w:tcPr>
            <w:tcW w:w="365" w:type="pct"/>
          </w:tcPr>
          <w:p w:rsidR="00C8392E" w:rsidRPr="00C8392E" w:rsidRDefault="00C8392E" w:rsidP="00C8392E">
            <w:pPr>
              <w:spacing w:after="0" w:line="240" w:lineRule="auto"/>
              <w:jc w:val="center"/>
              <w:rPr>
                <w:rFonts w:ascii="Times New Roman" w:eastAsia="Times New Roman" w:hAnsi="Times New Roman" w:cs="Times New Roman"/>
                <w:b/>
                <w:sz w:val="24"/>
              </w:rPr>
            </w:pPr>
            <w:r w:rsidRPr="00C8392E">
              <w:rPr>
                <w:rFonts w:ascii="Times New Roman" w:eastAsia="Times New Roman" w:hAnsi="Times New Roman" w:cs="Times New Roman"/>
                <w:b/>
                <w:sz w:val="24"/>
              </w:rPr>
              <w:t>152</w:t>
            </w:r>
          </w:p>
        </w:tc>
        <w:tc>
          <w:tcPr>
            <w:tcW w:w="366" w:type="pct"/>
          </w:tcPr>
          <w:p w:rsidR="00C8392E" w:rsidRPr="00C8392E" w:rsidRDefault="00C8392E" w:rsidP="00C8392E">
            <w:pPr>
              <w:spacing w:after="0" w:line="240" w:lineRule="auto"/>
              <w:jc w:val="center"/>
              <w:rPr>
                <w:rFonts w:ascii="Times New Roman" w:eastAsia="Times New Roman" w:hAnsi="Times New Roman" w:cs="Times New Roman"/>
                <w:b/>
                <w:sz w:val="24"/>
              </w:rPr>
            </w:pPr>
            <w:r w:rsidRPr="00C8392E">
              <w:rPr>
                <w:rFonts w:ascii="Times New Roman" w:eastAsia="Times New Roman" w:hAnsi="Times New Roman" w:cs="Times New Roman"/>
                <w:b/>
                <w:sz w:val="24"/>
              </w:rPr>
              <w:t>89</w:t>
            </w:r>
          </w:p>
        </w:tc>
        <w:tc>
          <w:tcPr>
            <w:tcW w:w="366" w:type="pct"/>
          </w:tcPr>
          <w:p w:rsidR="00C8392E" w:rsidRPr="00C8392E" w:rsidRDefault="00C8392E" w:rsidP="00C8392E">
            <w:pPr>
              <w:spacing w:after="0" w:line="240" w:lineRule="auto"/>
              <w:jc w:val="center"/>
              <w:rPr>
                <w:rFonts w:ascii="Times New Roman" w:eastAsia="Times New Roman" w:hAnsi="Times New Roman" w:cs="Times New Roman"/>
                <w:b/>
                <w:sz w:val="24"/>
              </w:rPr>
            </w:pPr>
            <w:r w:rsidRPr="00C8392E">
              <w:rPr>
                <w:rFonts w:ascii="Times New Roman" w:eastAsia="Times New Roman" w:hAnsi="Times New Roman" w:cs="Times New Roman"/>
                <w:b/>
                <w:sz w:val="24"/>
              </w:rPr>
              <w:t>55</w:t>
            </w:r>
          </w:p>
        </w:tc>
        <w:tc>
          <w:tcPr>
            <w:tcW w:w="365" w:type="pct"/>
          </w:tcPr>
          <w:p w:rsidR="00C8392E" w:rsidRPr="00C8392E" w:rsidRDefault="00C8392E" w:rsidP="00C8392E">
            <w:pPr>
              <w:spacing w:after="0" w:line="240" w:lineRule="auto"/>
              <w:jc w:val="center"/>
              <w:rPr>
                <w:rFonts w:ascii="Times New Roman" w:eastAsia="Times New Roman" w:hAnsi="Times New Roman" w:cs="Times New Roman"/>
                <w:b/>
                <w:sz w:val="24"/>
              </w:rPr>
            </w:pPr>
            <w:r w:rsidRPr="00C8392E">
              <w:rPr>
                <w:rFonts w:ascii="Times New Roman" w:eastAsia="Times New Roman" w:hAnsi="Times New Roman" w:cs="Times New Roman"/>
                <w:b/>
                <w:sz w:val="24"/>
              </w:rPr>
              <w:t>27</w:t>
            </w:r>
          </w:p>
        </w:tc>
        <w:tc>
          <w:tcPr>
            <w:tcW w:w="366" w:type="pct"/>
          </w:tcPr>
          <w:p w:rsidR="00C8392E" w:rsidRPr="00C8392E" w:rsidRDefault="00C8392E" w:rsidP="00C8392E">
            <w:pPr>
              <w:spacing w:after="0" w:line="240" w:lineRule="auto"/>
              <w:jc w:val="center"/>
              <w:rPr>
                <w:rFonts w:ascii="Times New Roman" w:eastAsia="Times New Roman" w:hAnsi="Times New Roman" w:cs="Times New Roman"/>
                <w:b/>
                <w:sz w:val="24"/>
              </w:rPr>
            </w:pPr>
            <w:r w:rsidRPr="00C8392E">
              <w:rPr>
                <w:rFonts w:ascii="Times New Roman" w:eastAsia="Times New Roman" w:hAnsi="Times New Roman" w:cs="Times New Roman"/>
                <w:b/>
                <w:sz w:val="24"/>
              </w:rPr>
              <w:t>6</w:t>
            </w:r>
          </w:p>
        </w:tc>
        <w:tc>
          <w:tcPr>
            <w:tcW w:w="365" w:type="pct"/>
          </w:tcPr>
          <w:p w:rsidR="00C8392E" w:rsidRPr="00C8392E" w:rsidRDefault="00C8392E" w:rsidP="00C8392E">
            <w:pPr>
              <w:spacing w:after="0" w:line="240" w:lineRule="auto"/>
              <w:jc w:val="center"/>
              <w:rPr>
                <w:rFonts w:ascii="Times New Roman" w:eastAsia="Times New Roman" w:hAnsi="Times New Roman" w:cs="Times New Roman"/>
                <w:b/>
                <w:sz w:val="24"/>
              </w:rPr>
            </w:pPr>
            <w:r w:rsidRPr="00C8392E">
              <w:rPr>
                <w:rFonts w:ascii="Times New Roman" w:eastAsia="Times New Roman" w:hAnsi="Times New Roman" w:cs="Times New Roman"/>
                <w:b/>
                <w:sz w:val="24"/>
              </w:rPr>
              <w:t>1</w:t>
            </w:r>
          </w:p>
        </w:tc>
        <w:tc>
          <w:tcPr>
            <w:tcW w:w="366" w:type="pct"/>
          </w:tcPr>
          <w:p w:rsidR="00C8392E" w:rsidRPr="00C8392E" w:rsidRDefault="00C8392E" w:rsidP="00C8392E">
            <w:pPr>
              <w:spacing w:after="0" w:line="240" w:lineRule="auto"/>
              <w:jc w:val="center"/>
              <w:rPr>
                <w:rFonts w:ascii="Times New Roman" w:eastAsia="Times New Roman" w:hAnsi="Times New Roman" w:cs="Times New Roman"/>
                <w:b/>
                <w:sz w:val="24"/>
              </w:rPr>
            </w:pPr>
            <w:r w:rsidRPr="00C8392E">
              <w:rPr>
                <w:rFonts w:ascii="Times New Roman" w:eastAsia="Times New Roman" w:hAnsi="Times New Roman" w:cs="Times New Roman"/>
                <w:b/>
                <w:sz w:val="24"/>
              </w:rPr>
              <w:t>107</w:t>
            </w:r>
          </w:p>
        </w:tc>
        <w:tc>
          <w:tcPr>
            <w:tcW w:w="364" w:type="pct"/>
          </w:tcPr>
          <w:p w:rsidR="00C8392E" w:rsidRPr="00C8392E" w:rsidRDefault="00C8392E" w:rsidP="00C8392E">
            <w:pPr>
              <w:spacing w:after="0" w:line="240" w:lineRule="auto"/>
              <w:jc w:val="center"/>
              <w:rPr>
                <w:rFonts w:ascii="Times New Roman" w:eastAsia="Times New Roman" w:hAnsi="Times New Roman" w:cs="Times New Roman"/>
                <w:b/>
                <w:sz w:val="24"/>
              </w:rPr>
            </w:pPr>
            <w:r w:rsidRPr="00C8392E">
              <w:rPr>
                <w:rFonts w:ascii="Times New Roman" w:eastAsia="Times New Roman" w:hAnsi="Times New Roman" w:cs="Times New Roman"/>
                <w:b/>
                <w:sz w:val="24"/>
              </w:rPr>
              <w:t>173</w:t>
            </w:r>
          </w:p>
        </w:tc>
      </w:tr>
      <w:tr w:rsidR="00C8392E" w:rsidRPr="00C8392E" w:rsidTr="00C8392E">
        <w:tc>
          <w:tcPr>
            <w:tcW w:w="614" w:type="pct"/>
          </w:tcPr>
          <w:p w:rsidR="00C8392E" w:rsidRPr="00C8392E" w:rsidRDefault="00C8392E" w:rsidP="00C8392E">
            <w:pPr>
              <w:spacing w:after="0" w:line="240" w:lineRule="auto"/>
              <w:rPr>
                <w:rFonts w:ascii="Times New Roman" w:eastAsia="Times New Roman" w:hAnsi="Times New Roman" w:cs="Times New Roman"/>
                <w:sz w:val="24"/>
              </w:rPr>
            </w:pPr>
            <w:r w:rsidRPr="00C8392E">
              <w:rPr>
                <w:rFonts w:ascii="Times New Roman" w:eastAsia="Times New Roman" w:hAnsi="Times New Roman" w:cs="Times New Roman"/>
                <w:sz w:val="24"/>
                <w:lang w:val="uk-UA"/>
              </w:rPr>
              <w:t>Кількість</w:t>
            </w:r>
            <w:r w:rsidRPr="00C8392E">
              <w:rPr>
                <w:rFonts w:ascii="Times New Roman" w:eastAsia="Times New Roman" w:hAnsi="Times New Roman" w:cs="Times New Roman"/>
                <w:sz w:val="24"/>
              </w:rPr>
              <w:t xml:space="preserve"> перемог</w:t>
            </w:r>
          </w:p>
        </w:tc>
        <w:tc>
          <w:tcPr>
            <w:tcW w:w="365" w:type="pct"/>
            <w:vAlign w:val="bottom"/>
          </w:tcPr>
          <w:p w:rsidR="00C8392E" w:rsidRPr="00C8392E" w:rsidRDefault="00C8392E" w:rsidP="00C8392E">
            <w:pPr>
              <w:spacing w:after="0" w:line="240" w:lineRule="auto"/>
              <w:jc w:val="center"/>
              <w:rPr>
                <w:rFonts w:ascii="Times New Roman" w:eastAsia="Times New Roman" w:hAnsi="Times New Roman" w:cs="Times New Roman"/>
                <w:sz w:val="24"/>
              </w:rPr>
            </w:pPr>
            <w:r w:rsidRPr="00C8392E">
              <w:rPr>
                <w:rFonts w:ascii="Times New Roman" w:eastAsia="Times New Roman" w:hAnsi="Times New Roman" w:cs="Times New Roman"/>
                <w:sz w:val="24"/>
              </w:rPr>
              <w:t>26</w:t>
            </w:r>
          </w:p>
        </w:tc>
        <w:tc>
          <w:tcPr>
            <w:tcW w:w="366" w:type="pct"/>
            <w:vAlign w:val="bottom"/>
          </w:tcPr>
          <w:p w:rsidR="00C8392E" w:rsidRPr="00C8392E" w:rsidRDefault="00C8392E" w:rsidP="00C8392E">
            <w:pPr>
              <w:spacing w:after="0" w:line="240" w:lineRule="auto"/>
              <w:jc w:val="center"/>
              <w:rPr>
                <w:rFonts w:ascii="Times New Roman" w:eastAsia="Times New Roman" w:hAnsi="Times New Roman" w:cs="Times New Roman"/>
                <w:sz w:val="24"/>
              </w:rPr>
            </w:pPr>
            <w:r w:rsidRPr="00C8392E">
              <w:rPr>
                <w:rFonts w:ascii="Times New Roman" w:eastAsia="Times New Roman" w:hAnsi="Times New Roman" w:cs="Times New Roman"/>
                <w:sz w:val="24"/>
              </w:rPr>
              <w:t>25</w:t>
            </w:r>
          </w:p>
        </w:tc>
        <w:tc>
          <w:tcPr>
            <w:tcW w:w="365" w:type="pct"/>
            <w:vAlign w:val="bottom"/>
          </w:tcPr>
          <w:p w:rsidR="00C8392E" w:rsidRPr="00C8392E" w:rsidRDefault="00C8392E" w:rsidP="00C8392E">
            <w:pPr>
              <w:spacing w:after="0" w:line="240" w:lineRule="auto"/>
              <w:jc w:val="center"/>
              <w:rPr>
                <w:rFonts w:ascii="Times New Roman" w:eastAsia="Times New Roman" w:hAnsi="Times New Roman" w:cs="Times New Roman"/>
                <w:sz w:val="24"/>
              </w:rPr>
            </w:pPr>
            <w:r w:rsidRPr="00C8392E">
              <w:rPr>
                <w:rFonts w:ascii="Times New Roman" w:eastAsia="Times New Roman" w:hAnsi="Times New Roman" w:cs="Times New Roman"/>
                <w:sz w:val="24"/>
              </w:rPr>
              <w:t>20</w:t>
            </w:r>
          </w:p>
        </w:tc>
        <w:tc>
          <w:tcPr>
            <w:tcW w:w="366" w:type="pct"/>
            <w:vAlign w:val="bottom"/>
          </w:tcPr>
          <w:p w:rsidR="00C8392E" w:rsidRPr="00C8392E" w:rsidRDefault="00C8392E" w:rsidP="00C8392E">
            <w:pPr>
              <w:spacing w:after="0" w:line="240" w:lineRule="auto"/>
              <w:jc w:val="center"/>
              <w:rPr>
                <w:rFonts w:ascii="Times New Roman" w:eastAsia="Times New Roman" w:hAnsi="Times New Roman" w:cs="Times New Roman"/>
                <w:sz w:val="24"/>
              </w:rPr>
            </w:pPr>
            <w:r w:rsidRPr="00C8392E">
              <w:rPr>
                <w:rFonts w:ascii="Times New Roman" w:eastAsia="Times New Roman" w:hAnsi="Times New Roman" w:cs="Times New Roman"/>
                <w:sz w:val="24"/>
              </w:rPr>
              <w:t>13</w:t>
            </w:r>
          </w:p>
        </w:tc>
        <w:tc>
          <w:tcPr>
            <w:tcW w:w="365" w:type="pct"/>
            <w:vAlign w:val="bottom"/>
          </w:tcPr>
          <w:p w:rsidR="00C8392E" w:rsidRPr="00C8392E" w:rsidRDefault="00C8392E" w:rsidP="00C8392E">
            <w:pPr>
              <w:spacing w:after="0" w:line="240" w:lineRule="auto"/>
              <w:jc w:val="center"/>
              <w:rPr>
                <w:rFonts w:ascii="Times New Roman" w:eastAsia="Times New Roman" w:hAnsi="Times New Roman" w:cs="Times New Roman"/>
                <w:sz w:val="24"/>
              </w:rPr>
            </w:pPr>
            <w:r w:rsidRPr="00C8392E">
              <w:rPr>
                <w:rFonts w:ascii="Times New Roman" w:eastAsia="Times New Roman" w:hAnsi="Times New Roman" w:cs="Times New Roman"/>
                <w:sz w:val="24"/>
              </w:rPr>
              <w:t>12</w:t>
            </w:r>
          </w:p>
        </w:tc>
        <w:tc>
          <w:tcPr>
            <w:tcW w:w="366" w:type="pct"/>
            <w:vAlign w:val="bottom"/>
          </w:tcPr>
          <w:p w:rsidR="00C8392E" w:rsidRPr="00C8392E" w:rsidRDefault="00C8392E" w:rsidP="00C8392E">
            <w:pPr>
              <w:spacing w:after="0" w:line="240" w:lineRule="auto"/>
              <w:jc w:val="center"/>
              <w:rPr>
                <w:rFonts w:ascii="Times New Roman" w:eastAsia="Times New Roman" w:hAnsi="Times New Roman" w:cs="Times New Roman"/>
                <w:sz w:val="24"/>
              </w:rPr>
            </w:pPr>
            <w:r w:rsidRPr="00C8392E">
              <w:rPr>
                <w:rFonts w:ascii="Times New Roman" w:eastAsia="Times New Roman" w:hAnsi="Times New Roman" w:cs="Times New Roman"/>
                <w:sz w:val="24"/>
              </w:rPr>
              <w:t>11</w:t>
            </w:r>
          </w:p>
        </w:tc>
        <w:tc>
          <w:tcPr>
            <w:tcW w:w="366" w:type="pct"/>
            <w:vAlign w:val="bottom"/>
          </w:tcPr>
          <w:p w:rsidR="00C8392E" w:rsidRPr="00C8392E" w:rsidRDefault="00C8392E" w:rsidP="00C8392E">
            <w:pPr>
              <w:spacing w:after="0" w:line="240" w:lineRule="auto"/>
              <w:jc w:val="center"/>
              <w:rPr>
                <w:rFonts w:ascii="Times New Roman" w:eastAsia="Times New Roman" w:hAnsi="Times New Roman" w:cs="Times New Roman"/>
                <w:sz w:val="24"/>
              </w:rPr>
            </w:pPr>
            <w:r w:rsidRPr="00C8392E">
              <w:rPr>
                <w:rFonts w:ascii="Times New Roman" w:eastAsia="Times New Roman" w:hAnsi="Times New Roman" w:cs="Times New Roman"/>
                <w:sz w:val="24"/>
              </w:rPr>
              <w:t>10</w:t>
            </w:r>
          </w:p>
        </w:tc>
        <w:tc>
          <w:tcPr>
            <w:tcW w:w="365" w:type="pct"/>
            <w:vAlign w:val="bottom"/>
          </w:tcPr>
          <w:p w:rsidR="00C8392E" w:rsidRPr="00C8392E" w:rsidRDefault="00C8392E" w:rsidP="00C8392E">
            <w:pPr>
              <w:spacing w:after="0" w:line="240" w:lineRule="auto"/>
              <w:jc w:val="center"/>
              <w:rPr>
                <w:rFonts w:ascii="Times New Roman" w:eastAsia="Times New Roman" w:hAnsi="Times New Roman" w:cs="Times New Roman"/>
                <w:sz w:val="24"/>
              </w:rPr>
            </w:pPr>
            <w:r w:rsidRPr="00C8392E">
              <w:rPr>
                <w:rFonts w:ascii="Times New Roman" w:eastAsia="Times New Roman" w:hAnsi="Times New Roman" w:cs="Times New Roman"/>
                <w:sz w:val="24"/>
              </w:rPr>
              <w:t>9</w:t>
            </w:r>
          </w:p>
        </w:tc>
        <w:tc>
          <w:tcPr>
            <w:tcW w:w="366" w:type="pct"/>
            <w:vAlign w:val="bottom"/>
          </w:tcPr>
          <w:p w:rsidR="00C8392E" w:rsidRPr="00C8392E" w:rsidRDefault="00C8392E" w:rsidP="00C8392E">
            <w:pPr>
              <w:spacing w:after="0" w:line="240" w:lineRule="auto"/>
              <w:jc w:val="center"/>
              <w:rPr>
                <w:rFonts w:ascii="Times New Roman" w:eastAsia="Times New Roman" w:hAnsi="Times New Roman" w:cs="Times New Roman"/>
                <w:sz w:val="24"/>
              </w:rPr>
            </w:pPr>
            <w:r w:rsidRPr="00C8392E">
              <w:rPr>
                <w:rFonts w:ascii="Times New Roman" w:eastAsia="Times New Roman" w:hAnsi="Times New Roman" w:cs="Times New Roman"/>
                <w:sz w:val="24"/>
              </w:rPr>
              <w:t>8</w:t>
            </w:r>
          </w:p>
        </w:tc>
        <w:tc>
          <w:tcPr>
            <w:tcW w:w="365" w:type="pct"/>
            <w:vAlign w:val="bottom"/>
          </w:tcPr>
          <w:p w:rsidR="00C8392E" w:rsidRPr="00C8392E" w:rsidRDefault="00C8392E" w:rsidP="00C8392E">
            <w:pPr>
              <w:spacing w:after="0" w:line="240" w:lineRule="auto"/>
              <w:jc w:val="center"/>
              <w:rPr>
                <w:rFonts w:ascii="Times New Roman" w:eastAsia="Times New Roman" w:hAnsi="Times New Roman" w:cs="Times New Roman"/>
                <w:sz w:val="24"/>
              </w:rPr>
            </w:pPr>
            <w:r w:rsidRPr="00C8392E">
              <w:rPr>
                <w:rFonts w:ascii="Times New Roman" w:eastAsia="Times New Roman" w:hAnsi="Times New Roman" w:cs="Times New Roman"/>
                <w:sz w:val="24"/>
              </w:rPr>
              <w:t>7</w:t>
            </w:r>
          </w:p>
        </w:tc>
        <w:tc>
          <w:tcPr>
            <w:tcW w:w="366" w:type="pct"/>
            <w:vAlign w:val="bottom"/>
          </w:tcPr>
          <w:p w:rsidR="00C8392E" w:rsidRPr="00C8392E" w:rsidRDefault="00C8392E" w:rsidP="00C8392E">
            <w:pPr>
              <w:spacing w:after="0" w:line="240" w:lineRule="auto"/>
              <w:jc w:val="center"/>
              <w:rPr>
                <w:rFonts w:ascii="Times New Roman" w:eastAsia="Times New Roman" w:hAnsi="Times New Roman" w:cs="Times New Roman"/>
                <w:sz w:val="24"/>
              </w:rPr>
            </w:pPr>
            <w:r w:rsidRPr="00C8392E">
              <w:rPr>
                <w:rFonts w:ascii="Times New Roman" w:eastAsia="Times New Roman" w:hAnsi="Times New Roman" w:cs="Times New Roman"/>
                <w:sz w:val="24"/>
              </w:rPr>
              <w:t>6</w:t>
            </w:r>
          </w:p>
        </w:tc>
        <w:tc>
          <w:tcPr>
            <w:tcW w:w="364" w:type="pct"/>
            <w:vAlign w:val="bottom"/>
          </w:tcPr>
          <w:p w:rsidR="00C8392E" w:rsidRPr="00C8392E" w:rsidRDefault="00C8392E" w:rsidP="00C8392E">
            <w:pPr>
              <w:spacing w:after="0" w:line="240" w:lineRule="auto"/>
              <w:jc w:val="center"/>
              <w:rPr>
                <w:rFonts w:ascii="Times New Roman" w:eastAsia="Times New Roman" w:hAnsi="Times New Roman" w:cs="Times New Roman"/>
                <w:sz w:val="24"/>
              </w:rPr>
            </w:pPr>
            <w:r w:rsidRPr="00C8392E">
              <w:rPr>
                <w:rFonts w:ascii="Times New Roman" w:eastAsia="Times New Roman" w:hAnsi="Times New Roman" w:cs="Times New Roman"/>
                <w:sz w:val="24"/>
              </w:rPr>
              <w:t>6</w:t>
            </w:r>
          </w:p>
        </w:tc>
      </w:tr>
    </w:tbl>
    <w:p w:rsidR="00C8392E" w:rsidRPr="00C8392E" w:rsidRDefault="00C8392E" w:rsidP="00C8392E">
      <w:pPr>
        <w:spacing w:after="0" w:line="240" w:lineRule="auto"/>
        <w:ind w:firstLine="567"/>
        <w:jc w:val="both"/>
        <w:rPr>
          <w:rFonts w:ascii="Times New Roman" w:eastAsia="Times New Roman" w:hAnsi="Times New Roman" w:cs="Times New Roman"/>
          <w:sz w:val="24"/>
          <w:szCs w:val="24"/>
          <w:lang w:val="uk-UA"/>
        </w:rPr>
      </w:pPr>
    </w:p>
    <w:p w:rsidR="00C8392E" w:rsidRPr="00C8392E" w:rsidRDefault="00C8392E" w:rsidP="00C8392E">
      <w:pPr>
        <w:spacing w:after="0" w:line="240" w:lineRule="auto"/>
        <w:ind w:firstLine="540"/>
        <w:jc w:val="both"/>
        <w:rPr>
          <w:rFonts w:ascii="Times New Roman" w:eastAsia="Times New Roman" w:hAnsi="Times New Roman" w:cs="Times New Roman"/>
          <w:sz w:val="28"/>
          <w:szCs w:val="28"/>
          <w:lang w:val="uk-UA"/>
        </w:rPr>
      </w:pPr>
      <w:r w:rsidRPr="00C8392E">
        <w:rPr>
          <w:rFonts w:ascii="Times New Roman" w:eastAsia="Times New Roman" w:hAnsi="Times New Roman" w:cs="Times New Roman"/>
          <w:sz w:val="28"/>
          <w:szCs w:val="28"/>
          <w:lang w:val="uk-UA"/>
        </w:rPr>
        <w:lastRenderedPageBreak/>
        <w:t xml:space="preserve">У Всеукраїнському етапі конкурсу-захисту науково-дослідницьких робіт учнів-членів МАН України від Харківської області взяли участь 65 учнів (58 у минулому навчальному році), 59 (50) з них – учні шкіл Харкова, що складає 90,8% від загальної кількості учасників обласної команди. </w:t>
      </w:r>
    </w:p>
    <w:p w:rsidR="00C8392E" w:rsidRPr="00C8392E" w:rsidRDefault="00C8392E" w:rsidP="00C8392E">
      <w:pPr>
        <w:spacing w:after="0" w:line="240" w:lineRule="auto"/>
        <w:ind w:firstLine="540"/>
        <w:jc w:val="both"/>
        <w:rPr>
          <w:rFonts w:ascii="Times New Roman" w:eastAsia="Times New Roman" w:hAnsi="Times New Roman" w:cs="Times New Roman"/>
          <w:sz w:val="28"/>
          <w:szCs w:val="28"/>
          <w:lang w:val="uk-UA"/>
        </w:rPr>
      </w:pPr>
      <w:r w:rsidRPr="00C8392E">
        <w:rPr>
          <w:rFonts w:ascii="Times New Roman" w:eastAsia="Times New Roman" w:hAnsi="Times New Roman" w:cs="Times New Roman"/>
          <w:sz w:val="28"/>
          <w:szCs w:val="28"/>
          <w:lang w:val="uk-UA"/>
        </w:rPr>
        <w:t xml:space="preserve">Відповідно до наказу Міністерства освіти і науки України від 25.05.2012 № 626 «Про підсумки проведення III етапу Всеукраїнського конкурсу-захисту науково-дослідницьких робіт учнів-членів Малої академії наук України у 2012 році» учні міста отримали 48 Дипломів (дипломів І ступеня - 9, дипломів ІІ ступеня – 13, дипломів ІІІ ступеня – 26), що складає 90,6% від загальної кількості перемог учнів області (53). </w:t>
      </w:r>
    </w:p>
    <w:p w:rsidR="00C8392E" w:rsidRPr="00C8392E" w:rsidRDefault="00C8392E" w:rsidP="00C8392E">
      <w:pPr>
        <w:spacing w:after="0" w:line="240" w:lineRule="auto"/>
        <w:jc w:val="center"/>
        <w:rPr>
          <w:rFonts w:ascii="Times New Roman" w:eastAsia="Times New Roman" w:hAnsi="Times New Roman" w:cs="Times New Roman"/>
          <w:b/>
          <w:sz w:val="16"/>
          <w:szCs w:val="16"/>
          <w:lang w:val="uk-UA"/>
        </w:rPr>
      </w:pPr>
    </w:p>
    <w:p w:rsidR="00C8392E" w:rsidRPr="00C8392E" w:rsidRDefault="00C8392E" w:rsidP="00C8392E">
      <w:pPr>
        <w:spacing w:after="0" w:line="240" w:lineRule="auto"/>
        <w:jc w:val="center"/>
        <w:rPr>
          <w:rFonts w:ascii="Times New Roman" w:eastAsia="Times New Roman" w:hAnsi="Times New Roman" w:cs="Times New Roman"/>
          <w:b/>
          <w:sz w:val="24"/>
          <w:szCs w:val="24"/>
          <w:lang w:val="uk-UA"/>
        </w:rPr>
      </w:pPr>
      <w:r w:rsidRPr="00C8392E">
        <w:rPr>
          <w:rFonts w:ascii="Times New Roman" w:eastAsia="Times New Roman" w:hAnsi="Times New Roman" w:cs="Times New Roman"/>
          <w:b/>
          <w:sz w:val="24"/>
          <w:szCs w:val="24"/>
          <w:lang w:val="uk-UA"/>
        </w:rPr>
        <w:t xml:space="preserve">Результати участі учнів загальноосвітніх навчальних закладів </w:t>
      </w:r>
    </w:p>
    <w:p w:rsidR="00C8392E" w:rsidRPr="00C8392E" w:rsidRDefault="00C8392E" w:rsidP="00C8392E">
      <w:pPr>
        <w:spacing w:after="0" w:line="240" w:lineRule="auto"/>
        <w:jc w:val="center"/>
        <w:rPr>
          <w:rFonts w:ascii="Times New Roman" w:eastAsia="Times New Roman" w:hAnsi="Times New Roman" w:cs="Times New Roman"/>
          <w:b/>
          <w:sz w:val="24"/>
          <w:szCs w:val="24"/>
          <w:lang w:val="uk-UA"/>
        </w:rPr>
      </w:pPr>
      <w:r w:rsidRPr="00C8392E">
        <w:rPr>
          <w:rFonts w:ascii="Times New Roman" w:eastAsia="Times New Roman" w:hAnsi="Times New Roman" w:cs="Times New Roman"/>
          <w:b/>
          <w:sz w:val="24"/>
          <w:szCs w:val="24"/>
          <w:lang w:val="uk-UA"/>
        </w:rPr>
        <w:t xml:space="preserve">м. Харкова у ІІІ етапі Всеукраїнського конкурсу-захисту МАН </w:t>
      </w:r>
    </w:p>
    <w:p w:rsidR="00C8392E" w:rsidRPr="00C8392E" w:rsidRDefault="00C8392E" w:rsidP="00C8392E">
      <w:pPr>
        <w:spacing w:after="0" w:line="240" w:lineRule="auto"/>
        <w:jc w:val="center"/>
        <w:rPr>
          <w:rFonts w:ascii="Times New Roman" w:eastAsia="Times New Roman" w:hAnsi="Times New Roman" w:cs="Times New Roman"/>
          <w:b/>
          <w:sz w:val="24"/>
          <w:szCs w:val="24"/>
          <w:lang w:val="uk-UA"/>
        </w:rPr>
      </w:pPr>
      <w:r w:rsidRPr="00C8392E">
        <w:rPr>
          <w:rFonts w:ascii="Times New Roman" w:eastAsia="Times New Roman" w:hAnsi="Times New Roman" w:cs="Times New Roman"/>
          <w:b/>
          <w:sz w:val="24"/>
          <w:szCs w:val="24"/>
          <w:lang w:val="uk-UA"/>
        </w:rPr>
        <w:t>у 2011/2012 навчальному році</w:t>
      </w:r>
    </w:p>
    <w:p w:rsidR="00C8392E" w:rsidRPr="00C8392E" w:rsidRDefault="00C8392E" w:rsidP="00C8392E">
      <w:pPr>
        <w:spacing w:after="0" w:line="240" w:lineRule="auto"/>
        <w:rPr>
          <w:rFonts w:ascii="Times New Roman" w:eastAsia="Times New Roman" w:hAnsi="Times New Roman" w:cs="Times New Roman"/>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0"/>
        <w:gridCol w:w="2661"/>
        <w:gridCol w:w="2551"/>
        <w:gridCol w:w="2127"/>
      </w:tblGrid>
      <w:tr w:rsidR="00C8392E" w:rsidRPr="00C8392E" w:rsidTr="00C8392E">
        <w:trPr>
          <w:jc w:val="center"/>
        </w:trPr>
        <w:tc>
          <w:tcPr>
            <w:tcW w:w="1700" w:type="dxa"/>
          </w:tcPr>
          <w:p w:rsidR="00C8392E" w:rsidRPr="00C8392E" w:rsidRDefault="00C8392E" w:rsidP="00C8392E">
            <w:pPr>
              <w:spacing w:after="0" w:line="240" w:lineRule="auto"/>
              <w:jc w:val="center"/>
              <w:rPr>
                <w:rFonts w:ascii="Times New Roman" w:eastAsia="Times New Roman" w:hAnsi="Times New Roman" w:cs="Times New Roman"/>
                <w:i/>
                <w:sz w:val="24"/>
                <w:szCs w:val="24"/>
                <w:highlight w:val="yellow"/>
                <w:lang w:val="uk-UA"/>
              </w:rPr>
            </w:pPr>
          </w:p>
        </w:tc>
        <w:tc>
          <w:tcPr>
            <w:tcW w:w="2661"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Всього перемог учнів Харківської області</w:t>
            </w:r>
          </w:p>
        </w:tc>
        <w:tc>
          <w:tcPr>
            <w:tcW w:w="2551"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 xml:space="preserve">Кількість перемог учнів ЗНЗ м. Харкова </w:t>
            </w:r>
          </w:p>
        </w:tc>
        <w:tc>
          <w:tcPr>
            <w:tcW w:w="2127" w:type="dxa"/>
            <w:vAlign w:val="center"/>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w:t>
            </w:r>
          </w:p>
        </w:tc>
      </w:tr>
      <w:tr w:rsidR="00C8392E" w:rsidRPr="00C8392E" w:rsidTr="00C8392E">
        <w:trPr>
          <w:jc w:val="center"/>
        </w:trPr>
        <w:tc>
          <w:tcPr>
            <w:tcW w:w="1700" w:type="dxa"/>
          </w:tcPr>
          <w:p w:rsidR="00C8392E" w:rsidRPr="00C8392E" w:rsidRDefault="00C8392E" w:rsidP="00C8392E">
            <w:pPr>
              <w:spacing w:after="0" w:line="240" w:lineRule="auto"/>
              <w:rPr>
                <w:rFonts w:ascii="Times New Roman" w:eastAsia="Times New Roman" w:hAnsi="Times New Roman" w:cs="Times New Roman"/>
                <w:b/>
                <w:sz w:val="24"/>
                <w:szCs w:val="24"/>
                <w:lang w:val="uk-UA"/>
              </w:rPr>
            </w:pPr>
            <w:r w:rsidRPr="00C8392E">
              <w:rPr>
                <w:rFonts w:ascii="Times New Roman" w:eastAsia="Times New Roman" w:hAnsi="Times New Roman" w:cs="Times New Roman"/>
                <w:b/>
                <w:sz w:val="24"/>
                <w:szCs w:val="24"/>
                <w:lang w:val="uk-UA"/>
              </w:rPr>
              <w:t xml:space="preserve">І місце </w:t>
            </w:r>
          </w:p>
        </w:tc>
        <w:tc>
          <w:tcPr>
            <w:tcW w:w="2661"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12</w:t>
            </w:r>
          </w:p>
        </w:tc>
        <w:tc>
          <w:tcPr>
            <w:tcW w:w="2551"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9</w:t>
            </w:r>
          </w:p>
        </w:tc>
        <w:tc>
          <w:tcPr>
            <w:tcW w:w="2127" w:type="dxa"/>
          </w:tcPr>
          <w:p w:rsidR="00C8392E" w:rsidRPr="00C8392E" w:rsidRDefault="00C8392E" w:rsidP="00C8392E">
            <w:pPr>
              <w:spacing w:after="0" w:line="240" w:lineRule="auto"/>
              <w:jc w:val="center"/>
              <w:rPr>
                <w:rFonts w:ascii="Times New Roman" w:eastAsia="Times New Roman" w:hAnsi="Times New Roman" w:cs="Times New Roman"/>
                <w:i/>
                <w:sz w:val="24"/>
                <w:szCs w:val="24"/>
                <w:lang w:val="uk-UA"/>
              </w:rPr>
            </w:pPr>
            <w:r w:rsidRPr="00C8392E">
              <w:rPr>
                <w:rFonts w:ascii="Times New Roman" w:eastAsia="Times New Roman" w:hAnsi="Times New Roman" w:cs="Times New Roman"/>
                <w:sz w:val="24"/>
                <w:szCs w:val="24"/>
                <w:lang w:val="uk-UA"/>
              </w:rPr>
              <w:t>75,0%</w:t>
            </w:r>
          </w:p>
        </w:tc>
      </w:tr>
      <w:tr w:rsidR="00C8392E" w:rsidRPr="00C8392E" w:rsidTr="00C8392E">
        <w:trPr>
          <w:jc w:val="center"/>
        </w:trPr>
        <w:tc>
          <w:tcPr>
            <w:tcW w:w="1700" w:type="dxa"/>
          </w:tcPr>
          <w:p w:rsidR="00C8392E" w:rsidRPr="00C8392E" w:rsidRDefault="00C8392E" w:rsidP="00C8392E">
            <w:pPr>
              <w:spacing w:after="0" w:line="240" w:lineRule="auto"/>
              <w:rPr>
                <w:rFonts w:ascii="Times New Roman" w:eastAsia="Times New Roman" w:hAnsi="Times New Roman" w:cs="Times New Roman"/>
                <w:b/>
                <w:sz w:val="24"/>
                <w:szCs w:val="24"/>
                <w:lang w:val="uk-UA"/>
              </w:rPr>
            </w:pPr>
            <w:r w:rsidRPr="00C8392E">
              <w:rPr>
                <w:rFonts w:ascii="Times New Roman" w:eastAsia="Times New Roman" w:hAnsi="Times New Roman" w:cs="Times New Roman"/>
                <w:b/>
                <w:sz w:val="24"/>
                <w:szCs w:val="24"/>
                <w:lang w:val="uk-UA"/>
              </w:rPr>
              <w:t xml:space="preserve">ІІ місце </w:t>
            </w:r>
          </w:p>
        </w:tc>
        <w:tc>
          <w:tcPr>
            <w:tcW w:w="2661"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15</w:t>
            </w:r>
          </w:p>
        </w:tc>
        <w:tc>
          <w:tcPr>
            <w:tcW w:w="2551"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13</w:t>
            </w:r>
          </w:p>
        </w:tc>
        <w:tc>
          <w:tcPr>
            <w:tcW w:w="2127" w:type="dxa"/>
          </w:tcPr>
          <w:p w:rsidR="00C8392E" w:rsidRPr="00C8392E" w:rsidRDefault="00C8392E" w:rsidP="00C8392E">
            <w:pPr>
              <w:spacing w:after="0" w:line="240" w:lineRule="auto"/>
              <w:jc w:val="center"/>
              <w:rPr>
                <w:rFonts w:ascii="Times New Roman" w:eastAsia="Times New Roman" w:hAnsi="Times New Roman" w:cs="Times New Roman"/>
                <w:i/>
                <w:sz w:val="24"/>
                <w:szCs w:val="24"/>
                <w:lang w:val="uk-UA"/>
              </w:rPr>
            </w:pPr>
            <w:r w:rsidRPr="00C8392E">
              <w:rPr>
                <w:rFonts w:ascii="Times New Roman" w:eastAsia="Times New Roman" w:hAnsi="Times New Roman" w:cs="Times New Roman"/>
                <w:sz w:val="24"/>
                <w:szCs w:val="24"/>
                <w:lang w:val="uk-UA"/>
              </w:rPr>
              <w:t>86,7%</w:t>
            </w:r>
          </w:p>
        </w:tc>
      </w:tr>
      <w:tr w:rsidR="00C8392E" w:rsidRPr="00C8392E" w:rsidTr="00C8392E">
        <w:trPr>
          <w:jc w:val="center"/>
        </w:trPr>
        <w:tc>
          <w:tcPr>
            <w:tcW w:w="1700" w:type="dxa"/>
          </w:tcPr>
          <w:p w:rsidR="00C8392E" w:rsidRPr="00C8392E" w:rsidRDefault="00C8392E" w:rsidP="00C8392E">
            <w:pPr>
              <w:spacing w:after="0" w:line="240" w:lineRule="auto"/>
              <w:rPr>
                <w:rFonts w:ascii="Times New Roman" w:eastAsia="Times New Roman" w:hAnsi="Times New Roman" w:cs="Times New Roman"/>
                <w:b/>
                <w:sz w:val="24"/>
                <w:szCs w:val="24"/>
                <w:lang w:val="uk-UA"/>
              </w:rPr>
            </w:pPr>
            <w:r w:rsidRPr="00C8392E">
              <w:rPr>
                <w:rFonts w:ascii="Times New Roman" w:eastAsia="Times New Roman" w:hAnsi="Times New Roman" w:cs="Times New Roman"/>
                <w:b/>
                <w:sz w:val="24"/>
                <w:szCs w:val="24"/>
                <w:lang w:val="uk-UA"/>
              </w:rPr>
              <w:t xml:space="preserve">ІІІ місце </w:t>
            </w:r>
          </w:p>
        </w:tc>
        <w:tc>
          <w:tcPr>
            <w:tcW w:w="2661"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26</w:t>
            </w:r>
          </w:p>
        </w:tc>
        <w:tc>
          <w:tcPr>
            <w:tcW w:w="2551" w:type="dxa"/>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26</w:t>
            </w:r>
          </w:p>
        </w:tc>
        <w:tc>
          <w:tcPr>
            <w:tcW w:w="2127" w:type="dxa"/>
          </w:tcPr>
          <w:p w:rsidR="00C8392E" w:rsidRPr="00C8392E" w:rsidRDefault="00C8392E" w:rsidP="00C8392E">
            <w:pPr>
              <w:spacing w:after="0" w:line="240" w:lineRule="auto"/>
              <w:jc w:val="center"/>
              <w:rPr>
                <w:rFonts w:ascii="Times New Roman" w:eastAsia="Times New Roman" w:hAnsi="Times New Roman" w:cs="Times New Roman"/>
                <w:i/>
                <w:sz w:val="24"/>
                <w:szCs w:val="24"/>
                <w:lang w:val="uk-UA"/>
              </w:rPr>
            </w:pPr>
            <w:r w:rsidRPr="00C8392E">
              <w:rPr>
                <w:rFonts w:ascii="Times New Roman" w:eastAsia="Times New Roman" w:hAnsi="Times New Roman" w:cs="Times New Roman"/>
                <w:sz w:val="24"/>
                <w:szCs w:val="24"/>
                <w:lang w:val="uk-UA"/>
              </w:rPr>
              <w:t>100%</w:t>
            </w:r>
          </w:p>
        </w:tc>
      </w:tr>
      <w:tr w:rsidR="00C8392E" w:rsidRPr="00C8392E" w:rsidTr="00C8392E">
        <w:trPr>
          <w:jc w:val="center"/>
        </w:trPr>
        <w:tc>
          <w:tcPr>
            <w:tcW w:w="1700" w:type="dxa"/>
          </w:tcPr>
          <w:p w:rsidR="00C8392E" w:rsidRPr="00C8392E" w:rsidRDefault="00C8392E" w:rsidP="00C8392E">
            <w:pPr>
              <w:spacing w:after="0" w:line="240" w:lineRule="auto"/>
              <w:rPr>
                <w:rFonts w:ascii="Times New Roman" w:eastAsia="Times New Roman" w:hAnsi="Times New Roman" w:cs="Times New Roman"/>
                <w:sz w:val="24"/>
                <w:szCs w:val="24"/>
                <w:u w:val="single"/>
                <w:lang w:val="uk-UA"/>
              </w:rPr>
            </w:pPr>
            <w:r w:rsidRPr="00C8392E">
              <w:rPr>
                <w:rFonts w:ascii="Times New Roman" w:eastAsia="Times New Roman" w:hAnsi="Times New Roman" w:cs="Times New Roman"/>
                <w:b/>
                <w:sz w:val="24"/>
                <w:szCs w:val="24"/>
                <w:lang w:val="uk-UA"/>
              </w:rPr>
              <w:t>Всього</w:t>
            </w:r>
          </w:p>
        </w:tc>
        <w:tc>
          <w:tcPr>
            <w:tcW w:w="2661" w:type="dxa"/>
          </w:tcPr>
          <w:p w:rsidR="00C8392E" w:rsidRPr="00C8392E" w:rsidRDefault="00C8392E" w:rsidP="00C8392E">
            <w:pPr>
              <w:spacing w:after="0" w:line="240" w:lineRule="auto"/>
              <w:jc w:val="center"/>
              <w:rPr>
                <w:rFonts w:ascii="Times New Roman" w:eastAsia="Times New Roman" w:hAnsi="Times New Roman" w:cs="Times New Roman"/>
                <w:b/>
                <w:sz w:val="24"/>
                <w:szCs w:val="24"/>
                <w:lang w:val="uk-UA"/>
              </w:rPr>
            </w:pPr>
            <w:r w:rsidRPr="00C8392E">
              <w:rPr>
                <w:rFonts w:ascii="Times New Roman" w:eastAsia="Times New Roman" w:hAnsi="Times New Roman" w:cs="Times New Roman"/>
                <w:b/>
                <w:sz w:val="24"/>
                <w:szCs w:val="24"/>
                <w:lang w:val="uk-UA"/>
              </w:rPr>
              <w:t>53</w:t>
            </w:r>
          </w:p>
        </w:tc>
        <w:tc>
          <w:tcPr>
            <w:tcW w:w="2551" w:type="dxa"/>
          </w:tcPr>
          <w:p w:rsidR="00C8392E" w:rsidRPr="00C8392E" w:rsidRDefault="00C8392E" w:rsidP="00C8392E">
            <w:pPr>
              <w:spacing w:after="0" w:line="240" w:lineRule="auto"/>
              <w:jc w:val="center"/>
              <w:rPr>
                <w:rFonts w:ascii="Times New Roman" w:eastAsia="Times New Roman" w:hAnsi="Times New Roman" w:cs="Times New Roman"/>
                <w:b/>
                <w:sz w:val="24"/>
                <w:szCs w:val="24"/>
                <w:lang w:val="uk-UA"/>
              </w:rPr>
            </w:pPr>
            <w:r w:rsidRPr="00C8392E">
              <w:rPr>
                <w:rFonts w:ascii="Times New Roman" w:eastAsia="Times New Roman" w:hAnsi="Times New Roman" w:cs="Times New Roman"/>
                <w:b/>
                <w:sz w:val="24"/>
                <w:szCs w:val="24"/>
                <w:lang w:val="uk-UA"/>
              </w:rPr>
              <w:t>48</w:t>
            </w:r>
          </w:p>
        </w:tc>
        <w:tc>
          <w:tcPr>
            <w:tcW w:w="2127" w:type="dxa"/>
          </w:tcPr>
          <w:p w:rsidR="00C8392E" w:rsidRPr="00C8392E" w:rsidRDefault="00C8392E" w:rsidP="00C8392E">
            <w:pPr>
              <w:spacing w:after="0" w:line="240" w:lineRule="auto"/>
              <w:jc w:val="center"/>
              <w:rPr>
                <w:rFonts w:ascii="Times New Roman" w:eastAsia="Times New Roman" w:hAnsi="Times New Roman" w:cs="Times New Roman"/>
                <w:b/>
                <w:i/>
                <w:sz w:val="24"/>
                <w:szCs w:val="24"/>
                <w:lang w:val="uk-UA"/>
              </w:rPr>
            </w:pPr>
            <w:r w:rsidRPr="00C8392E">
              <w:rPr>
                <w:rFonts w:ascii="Times New Roman" w:eastAsia="Times New Roman" w:hAnsi="Times New Roman" w:cs="Times New Roman"/>
                <w:b/>
                <w:sz w:val="24"/>
                <w:szCs w:val="24"/>
                <w:lang w:val="uk-UA"/>
              </w:rPr>
              <w:t>90,6%</w:t>
            </w:r>
          </w:p>
        </w:tc>
      </w:tr>
    </w:tbl>
    <w:p w:rsidR="00C8392E" w:rsidRPr="00C8392E" w:rsidRDefault="00C8392E" w:rsidP="00C8392E">
      <w:pPr>
        <w:spacing w:after="0" w:line="240" w:lineRule="auto"/>
        <w:jc w:val="center"/>
        <w:rPr>
          <w:rFonts w:ascii="Times New Roman" w:eastAsia="Times New Roman" w:hAnsi="Times New Roman" w:cs="Times New Roman"/>
          <w:b/>
          <w:sz w:val="24"/>
          <w:szCs w:val="24"/>
          <w:lang w:val="uk-UA"/>
        </w:rPr>
      </w:pPr>
    </w:p>
    <w:p w:rsidR="00C8392E" w:rsidRPr="00C8392E" w:rsidRDefault="00C8392E" w:rsidP="00C8392E">
      <w:pPr>
        <w:spacing w:after="0" w:line="240" w:lineRule="auto"/>
        <w:ind w:firstLine="540"/>
        <w:jc w:val="both"/>
        <w:rPr>
          <w:rFonts w:ascii="Times New Roman" w:eastAsia="Times New Roman" w:hAnsi="Times New Roman" w:cs="Times New Roman"/>
          <w:sz w:val="28"/>
          <w:szCs w:val="28"/>
          <w:lang w:val="uk-UA"/>
        </w:rPr>
      </w:pPr>
      <w:r w:rsidRPr="00C8392E">
        <w:rPr>
          <w:rFonts w:ascii="Times New Roman" w:eastAsia="Times New Roman" w:hAnsi="Times New Roman" w:cs="Times New Roman"/>
          <w:sz w:val="28"/>
          <w:szCs w:val="28"/>
          <w:lang w:val="uk-UA"/>
        </w:rPr>
        <w:t xml:space="preserve">В наступній таблиці наведена порівняльна характеристика результатів участі учнів міста в ІІІ етапі конкурсу-захисту МАН протягом чотирьох навчальних років. Кількість перемог у Всеукраїнському етапі конкурсу-захисту порівняно з минулим роком значно збільшилась, особливо щодо кількості ІІІ місць. </w:t>
      </w:r>
    </w:p>
    <w:p w:rsidR="00C8392E" w:rsidRPr="00C8392E" w:rsidRDefault="00C8392E" w:rsidP="00C8392E">
      <w:pPr>
        <w:spacing w:after="0" w:line="240" w:lineRule="auto"/>
        <w:ind w:firstLine="540"/>
        <w:jc w:val="both"/>
        <w:rPr>
          <w:rFonts w:ascii="Times New Roman" w:eastAsia="Times New Roman" w:hAnsi="Times New Roman" w:cs="Times New Roman"/>
          <w:sz w:val="16"/>
          <w:szCs w:val="16"/>
          <w:lang w:val="uk-UA"/>
        </w:rPr>
      </w:pPr>
    </w:p>
    <w:p w:rsidR="00C8392E" w:rsidRPr="00C8392E" w:rsidRDefault="00C8392E" w:rsidP="00C8392E">
      <w:pPr>
        <w:tabs>
          <w:tab w:val="left" w:pos="0"/>
        </w:tabs>
        <w:suppressAutoHyphens/>
        <w:spacing w:after="0" w:line="240" w:lineRule="auto"/>
        <w:jc w:val="center"/>
        <w:rPr>
          <w:rFonts w:ascii="Times New Roman" w:eastAsia="Times New Roman" w:hAnsi="Times New Roman" w:cs="Times New Roman"/>
          <w:b/>
          <w:color w:val="000000"/>
          <w:sz w:val="24"/>
          <w:szCs w:val="24"/>
          <w:lang w:val="uk-UA"/>
        </w:rPr>
      </w:pPr>
      <w:r w:rsidRPr="00C8392E">
        <w:rPr>
          <w:rFonts w:ascii="Times New Roman" w:eastAsia="Times New Roman" w:hAnsi="Times New Roman" w:cs="Times New Roman"/>
          <w:b/>
          <w:color w:val="000000"/>
          <w:sz w:val="24"/>
          <w:szCs w:val="24"/>
          <w:lang w:val="uk-UA"/>
        </w:rPr>
        <w:t xml:space="preserve">Результати участі учнів загальноосвітніх навчальних закладів м. Харкова </w:t>
      </w:r>
    </w:p>
    <w:p w:rsidR="00C8392E" w:rsidRPr="00C8392E" w:rsidRDefault="00C8392E" w:rsidP="00C8392E">
      <w:pPr>
        <w:tabs>
          <w:tab w:val="left" w:pos="0"/>
        </w:tabs>
        <w:suppressAutoHyphens/>
        <w:spacing w:after="0" w:line="240" w:lineRule="auto"/>
        <w:jc w:val="center"/>
        <w:rPr>
          <w:rFonts w:ascii="Times New Roman" w:eastAsia="Times New Roman" w:hAnsi="Times New Roman" w:cs="Times New Roman"/>
          <w:b/>
          <w:color w:val="000000"/>
          <w:sz w:val="24"/>
          <w:szCs w:val="24"/>
          <w:lang w:val="uk-UA"/>
        </w:rPr>
      </w:pPr>
      <w:r w:rsidRPr="00C8392E">
        <w:rPr>
          <w:rFonts w:ascii="Times New Roman" w:eastAsia="Times New Roman" w:hAnsi="Times New Roman" w:cs="Times New Roman"/>
          <w:b/>
          <w:color w:val="000000"/>
          <w:sz w:val="24"/>
          <w:szCs w:val="24"/>
          <w:lang w:val="uk-UA"/>
        </w:rPr>
        <w:t xml:space="preserve">в ІІІ етапі Всеукраїнського конкурсу-захисту науково-дослідницьких робіт </w:t>
      </w:r>
    </w:p>
    <w:p w:rsidR="00C8392E" w:rsidRPr="00C8392E" w:rsidRDefault="00C8392E" w:rsidP="00C8392E">
      <w:pPr>
        <w:tabs>
          <w:tab w:val="left" w:pos="0"/>
        </w:tabs>
        <w:suppressAutoHyphens/>
        <w:spacing w:after="0" w:line="240" w:lineRule="auto"/>
        <w:jc w:val="center"/>
        <w:rPr>
          <w:rFonts w:ascii="Times New Roman" w:eastAsia="Times New Roman" w:hAnsi="Times New Roman" w:cs="Times New Roman"/>
          <w:b/>
          <w:color w:val="000000"/>
          <w:sz w:val="24"/>
          <w:szCs w:val="24"/>
          <w:lang w:val="uk-UA"/>
        </w:rPr>
      </w:pPr>
      <w:r w:rsidRPr="00C8392E">
        <w:rPr>
          <w:rFonts w:ascii="Times New Roman" w:eastAsia="Times New Roman" w:hAnsi="Times New Roman" w:cs="Times New Roman"/>
          <w:b/>
          <w:color w:val="000000"/>
          <w:sz w:val="24"/>
          <w:szCs w:val="24"/>
          <w:lang w:val="uk-UA"/>
        </w:rPr>
        <w:t>учнів-членів МАН  у 2007/2008 — 2010/2011 навчальних роках</w:t>
      </w:r>
    </w:p>
    <w:p w:rsidR="00C8392E" w:rsidRPr="00C8392E" w:rsidRDefault="00C8392E" w:rsidP="00C8392E">
      <w:pPr>
        <w:spacing w:after="0" w:line="240" w:lineRule="auto"/>
        <w:ind w:left="180" w:firstLine="360"/>
        <w:rPr>
          <w:rFonts w:ascii="Times New Roman" w:eastAsia="Times New Roman" w:hAnsi="Times New Roman" w:cs="Times New Roman"/>
          <w:sz w:val="16"/>
          <w:szCs w:val="16"/>
        </w:rPr>
      </w:pPr>
    </w:p>
    <w:tbl>
      <w:tblPr>
        <w:tblW w:w="3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3"/>
        <w:gridCol w:w="1832"/>
        <w:gridCol w:w="2076"/>
        <w:gridCol w:w="1419"/>
      </w:tblGrid>
      <w:tr w:rsidR="00C8392E" w:rsidRPr="00C8392E" w:rsidTr="00C8392E">
        <w:trPr>
          <w:trHeight w:val="305"/>
          <w:jc w:val="center"/>
        </w:trPr>
        <w:tc>
          <w:tcPr>
            <w:tcW w:w="1351" w:type="pct"/>
            <w:vMerge w:val="restart"/>
          </w:tcPr>
          <w:p w:rsidR="00C8392E" w:rsidRPr="00C8392E" w:rsidRDefault="00C8392E" w:rsidP="00C8392E">
            <w:pPr>
              <w:spacing w:after="0" w:line="240" w:lineRule="auto"/>
              <w:jc w:val="center"/>
              <w:rPr>
                <w:rFonts w:ascii="Times New Roman" w:eastAsia="Times New Roman" w:hAnsi="Times New Roman" w:cs="Times New Roman"/>
                <w:bCs/>
                <w:sz w:val="24"/>
                <w:szCs w:val="24"/>
                <w:lang w:val="uk-UA"/>
              </w:rPr>
            </w:pPr>
          </w:p>
          <w:p w:rsidR="00C8392E" w:rsidRPr="00C8392E" w:rsidRDefault="00C8392E" w:rsidP="00C8392E">
            <w:pPr>
              <w:spacing w:after="0" w:line="240" w:lineRule="auto"/>
              <w:jc w:val="center"/>
              <w:rPr>
                <w:rFonts w:ascii="Times New Roman" w:eastAsia="Times New Roman" w:hAnsi="Times New Roman" w:cs="Times New Roman"/>
                <w:bCs/>
                <w:sz w:val="24"/>
                <w:szCs w:val="24"/>
                <w:lang w:val="uk-UA"/>
              </w:rPr>
            </w:pPr>
            <w:r w:rsidRPr="00C8392E">
              <w:rPr>
                <w:rFonts w:ascii="Times New Roman" w:eastAsia="Times New Roman" w:hAnsi="Times New Roman" w:cs="Times New Roman"/>
                <w:bCs/>
                <w:sz w:val="24"/>
                <w:szCs w:val="24"/>
                <w:lang w:val="uk-UA"/>
              </w:rPr>
              <w:t>Результат</w:t>
            </w:r>
          </w:p>
        </w:tc>
        <w:tc>
          <w:tcPr>
            <w:tcW w:w="3649" w:type="pct"/>
            <w:gridSpan w:val="3"/>
          </w:tcPr>
          <w:p w:rsidR="00C8392E" w:rsidRPr="00C8392E" w:rsidRDefault="00C8392E" w:rsidP="00C8392E">
            <w:pPr>
              <w:spacing w:after="0" w:line="240" w:lineRule="auto"/>
              <w:jc w:val="center"/>
              <w:rPr>
                <w:rFonts w:ascii="Times New Roman" w:eastAsia="Times New Roman" w:hAnsi="Times New Roman" w:cs="Times New Roman"/>
                <w:bCs/>
                <w:sz w:val="24"/>
                <w:szCs w:val="24"/>
                <w:lang w:val="uk-UA"/>
              </w:rPr>
            </w:pPr>
            <w:r w:rsidRPr="00C8392E">
              <w:rPr>
                <w:rFonts w:ascii="Times New Roman" w:eastAsia="Times New Roman" w:hAnsi="Times New Roman" w:cs="Times New Roman"/>
                <w:bCs/>
                <w:sz w:val="24"/>
                <w:szCs w:val="24"/>
                <w:lang w:val="uk-UA"/>
              </w:rPr>
              <w:t>Навчальний рік</w:t>
            </w:r>
          </w:p>
        </w:tc>
      </w:tr>
      <w:tr w:rsidR="00C8392E" w:rsidRPr="00C8392E" w:rsidTr="00C8392E">
        <w:trPr>
          <w:jc w:val="center"/>
        </w:trPr>
        <w:tc>
          <w:tcPr>
            <w:tcW w:w="1351" w:type="pct"/>
            <w:vMerge/>
            <w:vAlign w:val="center"/>
          </w:tcPr>
          <w:p w:rsidR="00C8392E" w:rsidRPr="00C8392E" w:rsidRDefault="00C8392E" w:rsidP="00C8392E">
            <w:pPr>
              <w:spacing w:after="0" w:line="240" w:lineRule="auto"/>
              <w:rPr>
                <w:rFonts w:ascii="Times New Roman" w:eastAsia="Times New Roman" w:hAnsi="Times New Roman" w:cs="Times New Roman"/>
                <w:bCs/>
                <w:sz w:val="24"/>
                <w:szCs w:val="24"/>
                <w:lang w:val="uk-UA"/>
              </w:rPr>
            </w:pPr>
          </w:p>
        </w:tc>
        <w:tc>
          <w:tcPr>
            <w:tcW w:w="1255" w:type="pct"/>
          </w:tcPr>
          <w:p w:rsidR="00C8392E" w:rsidRPr="00C8392E" w:rsidRDefault="00C8392E" w:rsidP="00C8392E">
            <w:pPr>
              <w:spacing w:after="0" w:line="240" w:lineRule="auto"/>
              <w:jc w:val="center"/>
              <w:rPr>
                <w:rFonts w:ascii="Times New Roman" w:eastAsia="Times New Roman" w:hAnsi="Times New Roman" w:cs="Times New Roman"/>
                <w:bCs/>
                <w:sz w:val="24"/>
                <w:szCs w:val="24"/>
                <w:lang w:val="uk-UA"/>
              </w:rPr>
            </w:pPr>
            <w:r w:rsidRPr="00C8392E">
              <w:rPr>
                <w:rFonts w:ascii="Times New Roman" w:eastAsia="Times New Roman" w:hAnsi="Times New Roman" w:cs="Times New Roman"/>
                <w:bCs/>
                <w:sz w:val="24"/>
                <w:szCs w:val="24"/>
                <w:lang w:val="uk-UA"/>
              </w:rPr>
              <w:t>2009/2010</w:t>
            </w:r>
          </w:p>
        </w:tc>
        <w:tc>
          <w:tcPr>
            <w:tcW w:w="1422" w:type="pct"/>
          </w:tcPr>
          <w:p w:rsidR="00C8392E" w:rsidRPr="00C8392E" w:rsidRDefault="00C8392E" w:rsidP="00C8392E">
            <w:pPr>
              <w:spacing w:after="0" w:line="240" w:lineRule="auto"/>
              <w:jc w:val="center"/>
              <w:rPr>
                <w:rFonts w:ascii="Times New Roman" w:eastAsia="Times New Roman" w:hAnsi="Times New Roman" w:cs="Times New Roman"/>
                <w:bCs/>
                <w:sz w:val="24"/>
                <w:szCs w:val="24"/>
                <w:lang w:val="uk-UA"/>
              </w:rPr>
            </w:pPr>
            <w:r w:rsidRPr="00C8392E">
              <w:rPr>
                <w:rFonts w:ascii="Times New Roman" w:eastAsia="Times New Roman" w:hAnsi="Times New Roman" w:cs="Times New Roman"/>
                <w:bCs/>
                <w:sz w:val="24"/>
                <w:szCs w:val="24"/>
                <w:lang w:val="uk-UA"/>
              </w:rPr>
              <w:t>2010/2011</w:t>
            </w:r>
          </w:p>
        </w:tc>
        <w:tc>
          <w:tcPr>
            <w:tcW w:w="971" w:type="pct"/>
          </w:tcPr>
          <w:p w:rsidR="00C8392E" w:rsidRPr="00C8392E" w:rsidRDefault="00C8392E" w:rsidP="00C8392E">
            <w:pPr>
              <w:spacing w:after="0" w:line="240" w:lineRule="auto"/>
              <w:jc w:val="center"/>
              <w:rPr>
                <w:rFonts w:ascii="Times New Roman" w:eastAsia="Times New Roman" w:hAnsi="Times New Roman" w:cs="Times New Roman"/>
                <w:bCs/>
                <w:sz w:val="24"/>
                <w:szCs w:val="24"/>
              </w:rPr>
            </w:pPr>
            <w:r w:rsidRPr="00C8392E">
              <w:rPr>
                <w:rFonts w:ascii="Times New Roman" w:eastAsia="Times New Roman" w:hAnsi="Times New Roman" w:cs="Times New Roman"/>
                <w:bCs/>
                <w:sz w:val="24"/>
                <w:szCs w:val="24"/>
                <w:lang w:val="en-US"/>
              </w:rPr>
              <w:t>2011</w:t>
            </w:r>
            <w:r w:rsidRPr="00C8392E">
              <w:rPr>
                <w:rFonts w:ascii="Times New Roman" w:eastAsia="Times New Roman" w:hAnsi="Times New Roman" w:cs="Times New Roman"/>
                <w:bCs/>
                <w:sz w:val="24"/>
                <w:szCs w:val="24"/>
              </w:rPr>
              <w:t>/2012</w:t>
            </w:r>
          </w:p>
        </w:tc>
      </w:tr>
      <w:tr w:rsidR="00C8392E" w:rsidRPr="00C8392E" w:rsidTr="00C8392E">
        <w:trPr>
          <w:jc w:val="center"/>
        </w:trPr>
        <w:tc>
          <w:tcPr>
            <w:tcW w:w="1351" w:type="pct"/>
          </w:tcPr>
          <w:p w:rsidR="00C8392E" w:rsidRPr="00C8392E" w:rsidRDefault="00C8392E" w:rsidP="00C8392E">
            <w:pPr>
              <w:spacing w:after="0" w:line="240" w:lineRule="auto"/>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 xml:space="preserve">І місце </w:t>
            </w:r>
          </w:p>
        </w:tc>
        <w:tc>
          <w:tcPr>
            <w:tcW w:w="1255"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2</w:t>
            </w:r>
          </w:p>
        </w:tc>
        <w:tc>
          <w:tcPr>
            <w:tcW w:w="1422"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8</w:t>
            </w:r>
          </w:p>
        </w:tc>
        <w:tc>
          <w:tcPr>
            <w:tcW w:w="971" w:type="pct"/>
          </w:tcPr>
          <w:p w:rsidR="00C8392E" w:rsidRPr="00C8392E" w:rsidRDefault="00C8392E" w:rsidP="00C8392E">
            <w:pPr>
              <w:spacing w:after="0" w:line="240" w:lineRule="auto"/>
              <w:jc w:val="center"/>
              <w:rPr>
                <w:rFonts w:ascii="Times New Roman" w:eastAsia="Times New Roman" w:hAnsi="Times New Roman" w:cs="Times New Roman"/>
                <w:b/>
                <w:sz w:val="24"/>
                <w:szCs w:val="24"/>
              </w:rPr>
            </w:pPr>
            <w:r w:rsidRPr="00C8392E">
              <w:rPr>
                <w:rFonts w:ascii="Times New Roman" w:eastAsia="Times New Roman" w:hAnsi="Times New Roman" w:cs="Times New Roman"/>
                <w:b/>
                <w:sz w:val="24"/>
                <w:szCs w:val="24"/>
              </w:rPr>
              <w:t>9</w:t>
            </w:r>
          </w:p>
        </w:tc>
      </w:tr>
      <w:tr w:rsidR="00C8392E" w:rsidRPr="00C8392E" w:rsidTr="00C8392E">
        <w:trPr>
          <w:jc w:val="center"/>
        </w:trPr>
        <w:tc>
          <w:tcPr>
            <w:tcW w:w="1351" w:type="pct"/>
          </w:tcPr>
          <w:p w:rsidR="00C8392E" w:rsidRPr="00C8392E" w:rsidRDefault="00C8392E" w:rsidP="00C8392E">
            <w:pPr>
              <w:spacing w:after="0" w:line="240" w:lineRule="auto"/>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ІІ місце</w:t>
            </w:r>
          </w:p>
        </w:tc>
        <w:tc>
          <w:tcPr>
            <w:tcW w:w="1255"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17</w:t>
            </w:r>
          </w:p>
        </w:tc>
        <w:tc>
          <w:tcPr>
            <w:tcW w:w="1422"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14</w:t>
            </w:r>
          </w:p>
        </w:tc>
        <w:tc>
          <w:tcPr>
            <w:tcW w:w="971" w:type="pct"/>
          </w:tcPr>
          <w:p w:rsidR="00C8392E" w:rsidRPr="00C8392E" w:rsidRDefault="00C8392E" w:rsidP="00C8392E">
            <w:pPr>
              <w:spacing w:after="0" w:line="240" w:lineRule="auto"/>
              <w:jc w:val="center"/>
              <w:rPr>
                <w:rFonts w:ascii="Times New Roman" w:eastAsia="Times New Roman" w:hAnsi="Times New Roman" w:cs="Times New Roman"/>
                <w:b/>
                <w:sz w:val="24"/>
                <w:szCs w:val="24"/>
              </w:rPr>
            </w:pPr>
            <w:r w:rsidRPr="00C8392E">
              <w:rPr>
                <w:rFonts w:ascii="Times New Roman" w:eastAsia="Times New Roman" w:hAnsi="Times New Roman" w:cs="Times New Roman"/>
                <w:b/>
                <w:sz w:val="24"/>
                <w:szCs w:val="24"/>
              </w:rPr>
              <w:t>13</w:t>
            </w:r>
          </w:p>
        </w:tc>
      </w:tr>
      <w:tr w:rsidR="00C8392E" w:rsidRPr="00C8392E" w:rsidTr="00C8392E">
        <w:trPr>
          <w:jc w:val="center"/>
        </w:trPr>
        <w:tc>
          <w:tcPr>
            <w:tcW w:w="1351" w:type="pct"/>
          </w:tcPr>
          <w:p w:rsidR="00C8392E" w:rsidRPr="00C8392E" w:rsidRDefault="00C8392E" w:rsidP="00C8392E">
            <w:pPr>
              <w:spacing w:after="0" w:line="240" w:lineRule="auto"/>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ІІІ місце</w:t>
            </w:r>
          </w:p>
        </w:tc>
        <w:tc>
          <w:tcPr>
            <w:tcW w:w="1255"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15</w:t>
            </w:r>
          </w:p>
        </w:tc>
        <w:tc>
          <w:tcPr>
            <w:tcW w:w="1422"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17</w:t>
            </w:r>
          </w:p>
        </w:tc>
        <w:tc>
          <w:tcPr>
            <w:tcW w:w="971" w:type="pct"/>
          </w:tcPr>
          <w:p w:rsidR="00C8392E" w:rsidRPr="00C8392E" w:rsidRDefault="00C8392E" w:rsidP="00C8392E">
            <w:pPr>
              <w:spacing w:after="0" w:line="240" w:lineRule="auto"/>
              <w:jc w:val="center"/>
              <w:rPr>
                <w:rFonts w:ascii="Times New Roman" w:eastAsia="Times New Roman" w:hAnsi="Times New Roman" w:cs="Times New Roman"/>
                <w:b/>
                <w:sz w:val="24"/>
                <w:szCs w:val="24"/>
              </w:rPr>
            </w:pPr>
            <w:r w:rsidRPr="00C8392E">
              <w:rPr>
                <w:rFonts w:ascii="Times New Roman" w:eastAsia="Times New Roman" w:hAnsi="Times New Roman" w:cs="Times New Roman"/>
                <w:b/>
                <w:sz w:val="24"/>
                <w:szCs w:val="24"/>
              </w:rPr>
              <w:t>26</w:t>
            </w:r>
          </w:p>
        </w:tc>
      </w:tr>
      <w:tr w:rsidR="00C8392E" w:rsidRPr="00C8392E" w:rsidTr="00C8392E">
        <w:trPr>
          <w:trHeight w:val="161"/>
          <w:jc w:val="center"/>
        </w:trPr>
        <w:tc>
          <w:tcPr>
            <w:tcW w:w="1351" w:type="pct"/>
          </w:tcPr>
          <w:p w:rsidR="00C8392E" w:rsidRPr="00C8392E" w:rsidRDefault="00C8392E" w:rsidP="00C8392E">
            <w:pPr>
              <w:spacing w:after="0" w:line="240" w:lineRule="auto"/>
              <w:rPr>
                <w:rFonts w:ascii="Times New Roman" w:eastAsia="Times New Roman" w:hAnsi="Times New Roman" w:cs="Times New Roman"/>
                <w:bCs/>
                <w:sz w:val="24"/>
                <w:szCs w:val="24"/>
                <w:lang w:val="uk-UA"/>
              </w:rPr>
            </w:pPr>
            <w:r w:rsidRPr="00C8392E">
              <w:rPr>
                <w:rFonts w:ascii="Times New Roman" w:eastAsia="Times New Roman" w:hAnsi="Times New Roman" w:cs="Times New Roman"/>
                <w:bCs/>
                <w:sz w:val="24"/>
                <w:szCs w:val="24"/>
                <w:lang w:val="uk-UA"/>
              </w:rPr>
              <w:t>Усього нагород:</w:t>
            </w:r>
          </w:p>
        </w:tc>
        <w:tc>
          <w:tcPr>
            <w:tcW w:w="1255" w:type="pct"/>
          </w:tcPr>
          <w:p w:rsidR="00C8392E" w:rsidRPr="00C8392E" w:rsidRDefault="00C8392E" w:rsidP="00C8392E">
            <w:pPr>
              <w:spacing w:after="0" w:line="240" w:lineRule="auto"/>
              <w:jc w:val="center"/>
              <w:rPr>
                <w:rFonts w:ascii="Times New Roman" w:eastAsia="Times New Roman" w:hAnsi="Times New Roman" w:cs="Times New Roman"/>
                <w:bCs/>
                <w:sz w:val="24"/>
                <w:szCs w:val="24"/>
                <w:lang w:val="uk-UA"/>
              </w:rPr>
            </w:pPr>
            <w:r w:rsidRPr="00C8392E">
              <w:rPr>
                <w:rFonts w:ascii="Times New Roman" w:eastAsia="Times New Roman" w:hAnsi="Times New Roman" w:cs="Times New Roman"/>
                <w:bCs/>
                <w:sz w:val="24"/>
                <w:szCs w:val="24"/>
                <w:lang w:val="uk-UA"/>
              </w:rPr>
              <w:t>34</w:t>
            </w:r>
          </w:p>
        </w:tc>
        <w:tc>
          <w:tcPr>
            <w:tcW w:w="1422" w:type="pct"/>
          </w:tcPr>
          <w:p w:rsidR="00C8392E" w:rsidRPr="00C8392E" w:rsidRDefault="00C8392E" w:rsidP="00C8392E">
            <w:pPr>
              <w:spacing w:after="0" w:line="240" w:lineRule="auto"/>
              <w:jc w:val="center"/>
              <w:rPr>
                <w:rFonts w:ascii="Times New Roman" w:eastAsia="Times New Roman" w:hAnsi="Times New Roman" w:cs="Times New Roman"/>
                <w:sz w:val="24"/>
                <w:szCs w:val="24"/>
                <w:lang w:val="uk-UA"/>
              </w:rPr>
            </w:pPr>
            <w:r w:rsidRPr="00C8392E">
              <w:rPr>
                <w:rFonts w:ascii="Times New Roman" w:eastAsia="Times New Roman" w:hAnsi="Times New Roman" w:cs="Times New Roman"/>
                <w:sz w:val="24"/>
                <w:szCs w:val="24"/>
                <w:lang w:val="uk-UA"/>
              </w:rPr>
              <w:t>39</w:t>
            </w:r>
          </w:p>
        </w:tc>
        <w:tc>
          <w:tcPr>
            <w:tcW w:w="971" w:type="pct"/>
          </w:tcPr>
          <w:p w:rsidR="00C8392E" w:rsidRPr="00C8392E" w:rsidRDefault="00C8392E" w:rsidP="00C8392E">
            <w:pPr>
              <w:spacing w:after="0" w:line="240" w:lineRule="auto"/>
              <w:jc w:val="center"/>
              <w:rPr>
                <w:rFonts w:ascii="Times New Roman" w:eastAsia="Times New Roman" w:hAnsi="Times New Roman" w:cs="Times New Roman"/>
                <w:b/>
                <w:sz w:val="24"/>
                <w:szCs w:val="24"/>
              </w:rPr>
            </w:pPr>
            <w:r w:rsidRPr="00C8392E">
              <w:rPr>
                <w:rFonts w:ascii="Times New Roman" w:eastAsia="Times New Roman" w:hAnsi="Times New Roman" w:cs="Times New Roman"/>
                <w:b/>
                <w:sz w:val="24"/>
                <w:szCs w:val="24"/>
              </w:rPr>
              <w:t>48</w:t>
            </w:r>
          </w:p>
        </w:tc>
      </w:tr>
    </w:tbl>
    <w:p w:rsidR="00C8392E" w:rsidRPr="00C8392E" w:rsidRDefault="00C8392E" w:rsidP="00C8392E">
      <w:pPr>
        <w:spacing w:after="0" w:line="240" w:lineRule="auto"/>
        <w:jc w:val="center"/>
        <w:rPr>
          <w:rFonts w:ascii="Times New Roman" w:eastAsia="Times New Roman" w:hAnsi="Times New Roman" w:cs="Times New Roman"/>
          <w:b/>
          <w:sz w:val="16"/>
          <w:szCs w:val="16"/>
          <w:lang w:val="uk-UA"/>
        </w:rPr>
      </w:pPr>
    </w:p>
    <w:p w:rsidR="005F26C5" w:rsidRDefault="005F26C5" w:rsidP="00C8392E">
      <w:pPr>
        <w:spacing w:after="0" w:line="240" w:lineRule="auto"/>
        <w:ind w:firstLine="540"/>
        <w:jc w:val="both"/>
        <w:rPr>
          <w:rFonts w:ascii="Times New Roman" w:eastAsia="Times New Roman" w:hAnsi="Times New Roman" w:cs="Times New Roman"/>
          <w:sz w:val="28"/>
          <w:szCs w:val="28"/>
          <w:lang w:val="uk-UA"/>
        </w:rPr>
      </w:pPr>
    </w:p>
    <w:p w:rsidR="005F26C5" w:rsidRDefault="00C8392E" w:rsidP="005F26C5">
      <w:pPr>
        <w:spacing w:after="0" w:line="240" w:lineRule="auto"/>
        <w:ind w:firstLine="709"/>
        <w:jc w:val="both"/>
        <w:rPr>
          <w:rFonts w:ascii="Times New Roman" w:eastAsia="Times New Roman" w:hAnsi="Times New Roman" w:cs="Times New Roman"/>
          <w:sz w:val="28"/>
          <w:szCs w:val="28"/>
          <w:lang w:val="uk-UA"/>
        </w:rPr>
      </w:pPr>
      <w:r w:rsidRPr="00C8392E">
        <w:rPr>
          <w:rFonts w:ascii="Times New Roman" w:eastAsia="Times New Roman" w:hAnsi="Times New Roman" w:cs="Times New Roman"/>
          <w:sz w:val="28"/>
          <w:szCs w:val="28"/>
          <w:lang w:val="uk-UA"/>
        </w:rPr>
        <w:t xml:space="preserve">По районах міста кількість перемог у ІІІ етапі Всеукраїнського конкурсу-захисту науково-дослідницьких робіт учнів-членів МАН у </w:t>
      </w:r>
      <w:r w:rsidRPr="00C8392E">
        <w:rPr>
          <w:rFonts w:ascii="Times New Roman" w:eastAsia="Times New Roman" w:hAnsi="Times New Roman" w:cs="Times New Roman"/>
          <w:noProof/>
          <w:sz w:val="28"/>
          <w:szCs w:val="28"/>
          <w:lang w:val="uk-UA"/>
        </w:rPr>
        <w:t>20011/2012 навчальному році представлена у наступній таблиці.</w:t>
      </w:r>
      <w:r w:rsidR="005F26C5" w:rsidRPr="005F26C5">
        <w:rPr>
          <w:rFonts w:ascii="Times New Roman" w:eastAsia="Times New Roman" w:hAnsi="Times New Roman" w:cs="Times New Roman"/>
          <w:sz w:val="28"/>
          <w:szCs w:val="28"/>
          <w:lang w:val="uk-UA"/>
        </w:rPr>
        <w:t xml:space="preserve"> </w:t>
      </w:r>
    </w:p>
    <w:p w:rsidR="005F26C5" w:rsidRPr="00C8392E" w:rsidRDefault="005F26C5" w:rsidP="005F26C5">
      <w:pPr>
        <w:spacing w:after="0" w:line="240" w:lineRule="auto"/>
        <w:ind w:firstLine="709"/>
        <w:jc w:val="both"/>
        <w:rPr>
          <w:rFonts w:ascii="Times New Roman" w:eastAsia="Times New Roman" w:hAnsi="Times New Roman" w:cs="Times New Roman"/>
          <w:noProof/>
          <w:sz w:val="28"/>
          <w:szCs w:val="28"/>
          <w:lang w:val="uk-UA"/>
        </w:rPr>
      </w:pPr>
      <w:r w:rsidRPr="00C8392E">
        <w:rPr>
          <w:rFonts w:ascii="Times New Roman" w:eastAsia="Times New Roman" w:hAnsi="Times New Roman" w:cs="Times New Roman"/>
          <w:sz w:val="28"/>
          <w:szCs w:val="28"/>
          <w:lang w:val="uk-UA"/>
        </w:rPr>
        <w:t>На першому місці по кількості переможців ІІІ етапу конкурсу-захисту</w:t>
      </w:r>
      <w:r w:rsidRPr="00C8392E">
        <w:rPr>
          <w:rFonts w:ascii="Times New Roman" w:eastAsia="Times New Roman" w:hAnsi="Times New Roman" w:cs="Times New Roman"/>
          <w:noProof/>
          <w:sz w:val="28"/>
          <w:szCs w:val="28"/>
          <w:lang w:val="uk-UA"/>
        </w:rPr>
        <w:t xml:space="preserve"> знаходиться Дзержинський район. Не має </w:t>
      </w:r>
      <w:r w:rsidRPr="00C8392E">
        <w:rPr>
          <w:rFonts w:ascii="Times New Roman" w:eastAsia="Times New Roman" w:hAnsi="Times New Roman" w:cs="Times New Roman"/>
          <w:sz w:val="28"/>
          <w:szCs w:val="28"/>
          <w:lang w:val="uk-UA"/>
        </w:rPr>
        <w:t xml:space="preserve">переможців </w:t>
      </w:r>
      <w:r w:rsidRPr="00C8392E">
        <w:rPr>
          <w:rFonts w:ascii="Times New Roman" w:eastAsia="Times New Roman" w:hAnsi="Times New Roman" w:cs="Times New Roman"/>
          <w:noProof/>
          <w:sz w:val="28"/>
          <w:szCs w:val="28"/>
          <w:lang w:val="uk-UA"/>
        </w:rPr>
        <w:t>Червонозаводський район.</w:t>
      </w:r>
    </w:p>
    <w:p w:rsidR="005F26C5" w:rsidRPr="00C8392E" w:rsidRDefault="005F26C5" w:rsidP="005F26C5">
      <w:pPr>
        <w:spacing w:after="0" w:line="240" w:lineRule="auto"/>
        <w:ind w:firstLine="720"/>
        <w:jc w:val="both"/>
        <w:rPr>
          <w:rFonts w:ascii="Times New Roman" w:eastAsia="Times New Roman" w:hAnsi="Times New Roman" w:cs="Times New Roman"/>
          <w:noProof/>
          <w:sz w:val="28"/>
          <w:szCs w:val="28"/>
          <w:lang w:val="uk-UA"/>
        </w:rPr>
      </w:pPr>
      <w:r w:rsidRPr="00C8392E">
        <w:rPr>
          <w:rFonts w:ascii="Times New Roman" w:eastAsia="Times New Roman" w:hAnsi="Times New Roman" w:cs="Times New Roman"/>
          <w:noProof/>
          <w:sz w:val="28"/>
          <w:szCs w:val="28"/>
          <w:lang w:val="uk-UA"/>
        </w:rPr>
        <w:t xml:space="preserve">Райони в таблиці розташовані в рейтинговому порядку, що визначений з урахуванням  вагомості перемог та використанням відповідних коефіцієнтів 6, 5, 4. </w:t>
      </w:r>
    </w:p>
    <w:p w:rsidR="00C8392E" w:rsidRPr="00C8392E" w:rsidRDefault="00C8392E" w:rsidP="00C8392E">
      <w:pPr>
        <w:spacing w:after="0" w:line="240" w:lineRule="auto"/>
        <w:ind w:firstLine="540"/>
        <w:jc w:val="both"/>
        <w:rPr>
          <w:rFonts w:ascii="Times New Roman" w:eastAsia="Times New Roman" w:hAnsi="Times New Roman" w:cs="Times New Roman"/>
          <w:sz w:val="28"/>
          <w:szCs w:val="28"/>
          <w:lang w:val="uk-UA"/>
        </w:rPr>
      </w:pPr>
    </w:p>
    <w:p w:rsidR="00C8392E" w:rsidRDefault="00C8392E" w:rsidP="00C8392E">
      <w:pPr>
        <w:spacing w:after="0" w:line="240" w:lineRule="auto"/>
        <w:ind w:firstLine="709"/>
        <w:jc w:val="both"/>
        <w:rPr>
          <w:rFonts w:ascii="Times New Roman" w:eastAsia="Times New Roman" w:hAnsi="Times New Roman" w:cs="Times New Roman"/>
          <w:sz w:val="16"/>
          <w:szCs w:val="16"/>
          <w:lang w:val="uk-UA"/>
        </w:rPr>
      </w:pPr>
    </w:p>
    <w:p w:rsidR="005F26C5" w:rsidRDefault="005F26C5" w:rsidP="00C8392E">
      <w:pPr>
        <w:spacing w:after="0" w:line="240" w:lineRule="auto"/>
        <w:ind w:firstLine="709"/>
        <w:jc w:val="both"/>
        <w:rPr>
          <w:rFonts w:ascii="Times New Roman" w:eastAsia="Times New Roman" w:hAnsi="Times New Roman" w:cs="Times New Roman"/>
          <w:sz w:val="16"/>
          <w:szCs w:val="16"/>
          <w:lang w:val="uk-UA"/>
        </w:rPr>
      </w:pPr>
    </w:p>
    <w:p w:rsidR="005F26C5" w:rsidRDefault="005F26C5" w:rsidP="00C8392E">
      <w:pPr>
        <w:spacing w:after="0" w:line="240" w:lineRule="auto"/>
        <w:ind w:firstLine="709"/>
        <w:jc w:val="both"/>
        <w:rPr>
          <w:rFonts w:ascii="Times New Roman" w:eastAsia="Times New Roman" w:hAnsi="Times New Roman" w:cs="Times New Roman"/>
          <w:sz w:val="16"/>
          <w:szCs w:val="16"/>
          <w:lang w:val="uk-UA"/>
        </w:rPr>
      </w:pPr>
    </w:p>
    <w:p w:rsidR="005F26C5" w:rsidRPr="00C8392E" w:rsidRDefault="005F26C5" w:rsidP="00C8392E">
      <w:pPr>
        <w:spacing w:after="0" w:line="240" w:lineRule="auto"/>
        <w:ind w:firstLine="709"/>
        <w:jc w:val="both"/>
        <w:rPr>
          <w:rFonts w:ascii="Times New Roman" w:eastAsia="Times New Roman" w:hAnsi="Times New Roman" w:cs="Times New Roman"/>
          <w:sz w:val="16"/>
          <w:szCs w:val="16"/>
          <w:lang w:val="uk-UA"/>
        </w:rPr>
      </w:pPr>
    </w:p>
    <w:p w:rsidR="00C8392E" w:rsidRPr="00C8392E" w:rsidRDefault="00C8392E" w:rsidP="00C8392E">
      <w:pPr>
        <w:spacing w:after="0" w:line="240" w:lineRule="auto"/>
        <w:jc w:val="center"/>
        <w:rPr>
          <w:rFonts w:ascii="Times New Roman" w:eastAsia="Times New Roman" w:hAnsi="Times New Roman" w:cs="Times New Roman"/>
          <w:b/>
          <w:sz w:val="24"/>
          <w:szCs w:val="24"/>
          <w:lang w:val="uk-UA"/>
        </w:rPr>
      </w:pPr>
      <w:r w:rsidRPr="00C8392E">
        <w:rPr>
          <w:rFonts w:ascii="Times New Roman" w:eastAsia="Times New Roman" w:hAnsi="Times New Roman" w:cs="Times New Roman"/>
          <w:b/>
          <w:sz w:val="24"/>
          <w:szCs w:val="24"/>
          <w:lang w:val="uk-UA"/>
        </w:rPr>
        <w:lastRenderedPageBreak/>
        <w:t xml:space="preserve">Результати участі учнів ЗНЗ районів м. Харкова у ІІІ етапі Всеукраїнського </w:t>
      </w:r>
    </w:p>
    <w:p w:rsidR="00C8392E" w:rsidRPr="00C8392E" w:rsidRDefault="00C8392E" w:rsidP="00C8392E">
      <w:pPr>
        <w:spacing w:after="0" w:line="240" w:lineRule="auto"/>
        <w:jc w:val="center"/>
        <w:rPr>
          <w:rFonts w:ascii="Times New Roman" w:eastAsia="Times New Roman" w:hAnsi="Times New Roman" w:cs="Times New Roman"/>
          <w:b/>
          <w:sz w:val="24"/>
          <w:szCs w:val="24"/>
          <w:lang w:val="uk-UA"/>
        </w:rPr>
      </w:pPr>
      <w:r w:rsidRPr="00C8392E">
        <w:rPr>
          <w:rFonts w:ascii="Times New Roman" w:eastAsia="Times New Roman" w:hAnsi="Times New Roman" w:cs="Times New Roman"/>
          <w:b/>
          <w:sz w:val="24"/>
          <w:szCs w:val="24"/>
          <w:lang w:val="uk-UA"/>
        </w:rPr>
        <w:t>конкурсу-захисту науково-дослідницьких робіт учнів-членів МАН України</w:t>
      </w:r>
    </w:p>
    <w:p w:rsidR="00C8392E" w:rsidRPr="00C8392E" w:rsidRDefault="00C8392E" w:rsidP="00C8392E">
      <w:pPr>
        <w:spacing w:after="0" w:line="240" w:lineRule="auto"/>
        <w:jc w:val="center"/>
        <w:rPr>
          <w:rFonts w:ascii="Times New Roman" w:eastAsia="Times New Roman" w:hAnsi="Times New Roman" w:cs="Times New Roman"/>
          <w:sz w:val="16"/>
          <w:szCs w:val="16"/>
        </w:rPr>
      </w:pPr>
    </w:p>
    <w:tbl>
      <w:tblPr>
        <w:tblW w:w="47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6"/>
        <w:gridCol w:w="741"/>
        <w:gridCol w:w="782"/>
        <w:gridCol w:w="778"/>
        <w:gridCol w:w="778"/>
        <w:gridCol w:w="1455"/>
        <w:gridCol w:w="1340"/>
        <w:gridCol w:w="1334"/>
      </w:tblGrid>
      <w:tr w:rsidR="00C8392E" w:rsidRPr="00C8392E" w:rsidTr="00C8392E">
        <w:trPr>
          <w:cantSplit/>
          <w:trHeight w:val="317"/>
        </w:trPr>
        <w:tc>
          <w:tcPr>
            <w:tcW w:w="1294" w:type="pct"/>
            <w:vMerge w:val="restart"/>
          </w:tcPr>
          <w:p w:rsidR="00C8392E" w:rsidRPr="00C8392E" w:rsidRDefault="00C8392E" w:rsidP="00C8392E">
            <w:pPr>
              <w:spacing w:after="0" w:line="240" w:lineRule="auto"/>
              <w:rPr>
                <w:rFonts w:ascii="Tahoma" w:eastAsia="Times New Roman" w:hAnsi="Tahoma" w:cs="Times New Roman"/>
                <w:noProof/>
                <w:sz w:val="24"/>
                <w:szCs w:val="24"/>
              </w:rPr>
            </w:pPr>
          </w:p>
        </w:tc>
        <w:tc>
          <w:tcPr>
            <w:tcW w:w="381" w:type="pct"/>
            <w:vMerge w:val="restar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proofErr w:type="spellStart"/>
            <w:r w:rsidRPr="00C8392E">
              <w:rPr>
                <w:rFonts w:ascii="Times New Roman" w:eastAsia="Times New Roman" w:hAnsi="Times New Roman" w:cs="Times New Roman"/>
                <w:color w:val="000000"/>
                <w:sz w:val="24"/>
                <w:szCs w:val="24"/>
                <w:lang w:val="uk-UA"/>
              </w:rPr>
              <w:t>К-ть</w:t>
            </w:r>
            <w:proofErr w:type="spellEnd"/>
            <w:r w:rsidRPr="00C8392E">
              <w:rPr>
                <w:rFonts w:ascii="Times New Roman" w:eastAsia="Times New Roman" w:hAnsi="Times New Roman" w:cs="Times New Roman"/>
                <w:color w:val="000000"/>
                <w:sz w:val="24"/>
                <w:szCs w:val="24"/>
                <w:lang w:val="uk-UA"/>
              </w:rPr>
              <w:t xml:space="preserve"> </w:t>
            </w:r>
            <w:proofErr w:type="spellStart"/>
            <w:r w:rsidRPr="00C8392E">
              <w:rPr>
                <w:rFonts w:ascii="Times New Roman" w:eastAsia="Times New Roman" w:hAnsi="Times New Roman" w:cs="Times New Roman"/>
                <w:color w:val="000000"/>
                <w:sz w:val="24"/>
                <w:szCs w:val="24"/>
                <w:lang w:val="uk-UA"/>
              </w:rPr>
              <w:t>уч-в</w:t>
            </w:r>
            <w:proofErr w:type="spellEnd"/>
          </w:p>
        </w:tc>
        <w:tc>
          <w:tcPr>
            <w:tcW w:w="1201" w:type="pct"/>
            <w:gridSpan w:val="3"/>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 xml:space="preserve">Кількість </w:t>
            </w:r>
          </w:p>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призових місць</w:t>
            </w:r>
          </w:p>
        </w:tc>
        <w:tc>
          <w:tcPr>
            <w:tcW w:w="748" w:type="pct"/>
            <w:vMerge w:val="restar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Всього переможців</w:t>
            </w:r>
          </w:p>
        </w:tc>
        <w:tc>
          <w:tcPr>
            <w:tcW w:w="689" w:type="pct"/>
            <w:vMerge w:val="restart"/>
          </w:tcPr>
          <w:p w:rsidR="00C8392E" w:rsidRPr="00C8392E" w:rsidRDefault="00C8392E" w:rsidP="00C8392E">
            <w:pPr>
              <w:autoSpaceDE w:val="0"/>
              <w:autoSpaceDN w:val="0"/>
              <w:adjustRightInd w:val="0"/>
              <w:spacing w:after="0" w:line="240" w:lineRule="auto"/>
              <w:ind w:left="-108" w:right="-202"/>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Рейтингова сума</w:t>
            </w:r>
          </w:p>
        </w:tc>
        <w:tc>
          <w:tcPr>
            <w:tcW w:w="686" w:type="pct"/>
            <w:vMerge w:val="restart"/>
          </w:tcPr>
          <w:p w:rsidR="00C8392E" w:rsidRPr="00C8392E" w:rsidRDefault="00C8392E" w:rsidP="00C8392E">
            <w:pPr>
              <w:tabs>
                <w:tab w:val="left" w:pos="0"/>
              </w:tabs>
              <w:autoSpaceDE w:val="0"/>
              <w:autoSpaceDN w:val="0"/>
              <w:adjustRightInd w:val="0"/>
              <w:spacing w:after="0" w:line="240" w:lineRule="auto"/>
              <w:ind w:left="-108" w:right="-202"/>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Рейтинговий номер</w:t>
            </w:r>
          </w:p>
        </w:tc>
      </w:tr>
      <w:tr w:rsidR="00C8392E" w:rsidRPr="00C8392E" w:rsidTr="00C8392E">
        <w:trPr>
          <w:cantSplit/>
          <w:trHeight w:val="317"/>
        </w:trPr>
        <w:tc>
          <w:tcPr>
            <w:tcW w:w="1294" w:type="pct"/>
            <w:vMerge/>
          </w:tcPr>
          <w:p w:rsidR="00C8392E" w:rsidRPr="00C8392E" w:rsidRDefault="00C8392E" w:rsidP="00C8392E">
            <w:pPr>
              <w:spacing w:after="0" w:line="240" w:lineRule="auto"/>
              <w:rPr>
                <w:rFonts w:ascii="Tahoma" w:eastAsia="Times New Roman" w:hAnsi="Tahoma" w:cs="Times New Roman"/>
                <w:noProof/>
                <w:sz w:val="24"/>
                <w:szCs w:val="24"/>
              </w:rPr>
            </w:pPr>
          </w:p>
        </w:tc>
        <w:tc>
          <w:tcPr>
            <w:tcW w:w="381" w:type="pct"/>
            <w:vMerge/>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40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І</w:t>
            </w: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ІІ</w:t>
            </w: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ІІІ</w:t>
            </w:r>
          </w:p>
        </w:tc>
        <w:tc>
          <w:tcPr>
            <w:tcW w:w="748" w:type="pct"/>
            <w:vMerge/>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689" w:type="pct"/>
            <w:vMerge/>
          </w:tcPr>
          <w:p w:rsidR="00C8392E" w:rsidRPr="00C8392E" w:rsidRDefault="00C8392E" w:rsidP="00C8392E">
            <w:pPr>
              <w:autoSpaceDE w:val="0"/>
              <w:autoSpaceDN w:val="0"/>
              <w:adjustRightInd w:val="0"/>
              <w:spacing w:after="0" w:line="240" w:lineRule="auto"/>
              <w:ind w:left="-108" w:right="-202"/>
              <w:jc w:val="center"/>
              <w:rPr>
                <w:rFonts w:ascii="Times New Roman" w:eastAsia="Times New Roman" w:hAnsi="Times New Roman" w:cs="Times New Roman"/>
                <w:color w:val="000000"/>
                <w:sz w:val="24"/>
                <w:szCs w:val="24"/>
              </w:rPr>
            </w:pPr>
          </w:p>
        </w:tc>
        <w:tc>
          <w:tcPr>
            <w:tcW w:w="686" w:type="pct"/>
            <w:vMerge/>
          </w:tcPr>
          <w:p w:rsidR="00C8392E" w:rsidRPr="00C8392E" w:rsidRDefault="00C8392E" w:rsidP="00C8392E">
            <w:pPr>
              <w:tabs>
                <w:tab w:val="left" w:pos="0"/>
              </w:tabs>
              <w:autoSpaceDE w:val="0"/>
              <w:autoSpaceDN w:val="0"/>
              <w:adjustRightInd w:val="0"/>
              <w:spacing w:after="0" w:line="240" w:lineRule="auto"/>
              <w:ind w:left="-108" w:right="-202"/>
              <w:jc w:val="center"/>
              <w:rPr>
                <w:rFonts w:ascii="Times New Roman" w:eastAsia="Times New Roman" w:hAnsi="Times New Roman" w:cs="Times New Roman"/>
                <w:color w:val="000000"/>
                <w:sz w:val="24"/>
                <w:szCs w:val="24"/>
              </w:rPr>
            </w:pPr>
          </w:p>
        </w:tc>
      </w:tr>
      <w:tr w:rsidR="00C8392E" w:rsidRPr="00C8392E" w:rsidTr="00C8392E">
        <w:trPr>
          <w:cantSplit/>
        </w:trPr>
        <w:tc>
          <w:tcPr>
            <w:tcW w:w="1294" w:type="pct"/>
          </w:tcPr>
          <w:p w:rsidR="00C8392E" w:rsidRPr="00C8392E" w:rsidRDefault="00C8392E" w:rsidP="00C8392E">
            <w:pPr>
              <w:spacing w:after="0" w:line="240" w:lineRule="auto"/>
              <w:rPr>
                <w:rFonts w:ascii="Times New Roman" w:eastAsia="Times New Roman" w:hAnsi="Times New Roman" w:cs="Times New Roman"/>
                <w:noProof/>
                <w:sz w:val="24"/>
                <w:szCs w:val="24"/>
              </w:rPr>
            </w:pPr>
            <w:r w:rsidRPr="00C8392E">
              <w:rPr>
                <w:rFonts w:ascii="Times New Roman" w:eastAsia="Times New Roman" w:hAnsi="Times New Roman" w:cs="Times New Roman"/>
                <w:noProof/>
                <w:sz w:val="24"/>
                <w:szCs w:val="24"/>
              </w:rPr>
              <w:t>Дзержинський</w:t>
            </w:r>
          </w:p>
        </w:tc>
        <w:tc>
          <w:tcPr>
            <w:tcW w:w="381"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rPr>
              <w:t>1</w:t>
            </w:r>
            <w:r w:rsidRPr="00C8392E">
              <w:rPr>
                <w:rFonts w:ascii="Times New Roman" w:eastAsia="Times New Roman" w:hAnsi="Times New Roman" w:cs="Times New Roman"/>
                <w:color w:val="000000"/>
                <w:sz w:val="24"/>
                <w:szCs w:val="24"/>
                <w:lang w:val="uk-UA"/>
              </w:rPr>
              <w:t>8</w:t>
            </w:r>
          </w:p>
        </w:tc>
        <w:tc>
          <w:tcPr>
            <w:tcW w:w="40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2</w:t>
            </w: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7</w:t>
            </w: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5</w:t>
            </w:r>
          </w:p>
        </w:tc>
        <w:tc>
          <w:tcPr>
            <w:tcW w:w="748"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14</w:t>
            </w:r>
          </w:p>
        </w:tc>
        <w:tc>
          <w:tcPr>
            <w:tcW w:w="689" w:type="pct"/>
            <w:vAlign w:val="bottom"/>
          </w:tcPr>
          <w:p w:rsidR="00C8392E" w:rsidRPr="00C8392E" w:rsidRDefault="00C8392E" w:rsidP="00C8392E">
            <w:pPr>
              <w:spacing w:after="0" w:line="240" w:lineRule="auto"/>
              <w:jc w:val="center"/>
              <w:rPr>
                <w:rFonts w:ascii="Times New Roman" w:eastAsia="Times New Roman" w:hAnsi="Times New Roman" w:cs="Times New Roman"/>
                <w:b/>
                <w:sz w:val="24"/>
                <w:szCs w:val="24"/>
              </w:rPr>
            </w:pPr>
            <w:r w:rsidRPr="00C8392E">
              <w:rPr>
                <w:rFonts w:ascii="Times New Roman" w:eastAsia="Times New Roman" w:hAnsi="Times New Roman" w:cs="Times New Roman"/>
                <w:b/>
                <w:sz w:val="24"/>
                <w:szCs w:val="24"/>
              </w:rPr>
              <w:t>67</w:t>
            </w:r>
          </w:p>
        </w:tc>
        <w:tc>
          <w:tcPr>
            <w:tcW w:w="686" w:type="pct"/>
            <w:vAlign w:val="bottom"/>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1</w:t>
            </w:r>
          </w:p>
        </w:tc>
      </w:tr>
      <w:tr w:rsidR="00C8392E" w:rsidRPr="00C8392E" w:rsidTr="00C8392E">
        <w:trPr>
          <w:cantSplit/>
        </w:trPr>
        <w:tc>
          <w:tcPr>
            <w:tcW w:w="1294" w:type="pct"/>
          </w:tcPr>
          <w:p w:rsidR="00C8392E" w:rsidRPr="00C8392E" w:rsidRDefault="00C8392E" w:rsidP="00C8392E">
            <w:pPr>
              <w:spacing w:after="0" w:line="240" w:lineRule="auto"/>
              <w:rPr>
                <w:rFonts w:ascii="Times New Roman" w:eastAsia="Times New Roman" w:hAnsi="Times New Roman" w:cs="Times New Roman"/>
                <w:noProof/>
                <w:sz w:val="24"/>
                <w:szCs w:val="24"/>
              </w:rPr>
            </w:pPr>
            <w:r w:rsidRPr="00C8392E">
              <w:rPr>
                <w:rFonts w:ascii="Times New Roman" w:eastAsia="Times New Roman" w:hAnsi="Times New Roman" w:cs="Times New Roman"/>
                <w:noProof/>
                <w:sz w:val="24"/>
                <w:szCs w:val="24"/>
              </w:rPr>
              <w:t>Комінтернівський</w:t>
            </w:r>
          </w:p>
        </w:tc>
        <w:tc>
          <w:tcPr>
            <w:tcW w:w="381"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9</w:t>
            </w:r>
          </w:p>
        </w:tc>
        <w:tc>
          <w:tcPr>
            <w:tcW w:w="40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2</w:t>
            </w: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1</w:t>
            </w: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5</w:t>
            </w:r>
          </w:p>
        </w:tc>
        <w:tc>
          <w:tcPr>
            <w:tcW w:w="748"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8</w:t>
            </w:r>
          </w:p>
        </w:tc>
        <w:tc>
          <w:tcPr>
            <w:tcW w:w="689" w:type="pct"/>
            <w:vAlign w:val="bottom"/>
          </w:tcPr>
          <w:p w:rsidR="00C8392E" w:rsidRPr="00C8392E" w:rsidRDefault="00C8392E" w:rsidP="00C8392E">
            <w:pPr>
              <w:spacing w:after="0" w:line="240" w:lineRule="auto"/>
              <w:jc w:val="center"/>
              <w:rPr>
                <w:rFonts w:ascii="Times New Roman" w:eastAsia="Times New Roman" w:hAnsi="Times New Roman" w:cs="Times New Roman"/>
                <w:b/>
                <w:sz w:val="24"/>
                <w:szCs w:val="24"/>
              </w:rPr>
            </w:pPr>
            <w:r w:rsidRPr="00C8392E">
              <w:rPr>
                <w:rFonts w:ascii="Times New Roman" w:eastAsia="Times New Roman" w:hAnsi="Times New Roman" w:cs="Times New Roman"/>
                <w:b/>
                <w:sz w:val="24"/>
                <w:szCs w:val="24"/>
              </w:rPr>
              <w:t>37</w:t>
            </w:r>
          </w:p>
        </w:tc>
        <w:tc>
          <w:tcPr>
            <w:tcW w:w="686" w:type="pct"/>
            <w:vAlign w:val="bottom"/>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2</w:t>
            </w:r>
          </w:p>
        </w:tc>
      </w:tr>
      <w:tr w:rsidR="00C8392E" w:rsidRPr="00C8392E" w:rsidTr="00C8392E">
        <w:trPr>
          <w:cantSplit/>
        </w:trPr>
        <w:tc>
          <w:tcPr>
            <w:tcW w:w="1294" w:type="pct"/>
          </w:tcPr>
          <w:p w:rsidR="00C8392E" w:rsidRPr="00C8392E" w:rsidRDefault="00C8392E" w:rsidP="00C8392E">
            <w:pPr>
              <w:spacing w:after="0" w:line="240" w:lineRule="auto"/>
              <w:rPr>
                <w:rFonts w:ascii="Times New Roman" w:eastAsia="Times New Roman" w:hAnsi="Times New Roman" w:cs="Times New Roman"/>
                <w:noProof/>
                <w:sz w:val="24"/>
                <w:szCs w:val="24"/>
              </w:rPr>
            </w:pPr>
            <w:r w:rsidRPr="00C8392E">
              <w:rPr>
                <w:rFonts w:ascii="Times New Roman" w:eastAsia="Times New Roman" w:hAnsi="Times New Roman" w:cs="Times New Roman"/>
                <w:noProof/>
                <w:sz w:val="24"/>
                <w:szCs w:val="24"/>
              </w:rPr>
              <w:t>Московський</w:t>
            </w:r>
          </w:p>
        </w:tc>
        <w:tc>
          <w:tcPr>
            <w:tcW w:w="381"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10</w:t>
            </w:r>
          </w:p>
        </w:tc>
        <w:tc>
          <w:tcPr>
            <w:tcW w:w="40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1</w:t>
            </w: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3</w:t>
            </w: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4</w:t>
            </w:r>
          </w:p>
        </w:tc>
        <w:tc>
          <w:tcPr>
            <w:tcW w:w="748"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8</w:t>
            </w:r>
          </w:p>
        </w:tc>
        <w:tc>
          <w:tcPr>
            <w:tcW w:w="689" w:type="pct"/>
            <w:vAlign w:val="bottom"/>
          </w:tcPr>
          <w:p w:rsidR="00C8392E" w:rsidRPr="00C8392E" w:rsidRDefault="00C8392E" w:rsidP="00C8392E">
            <w:pPr>
              <w:spacing w:after="0" w:line="240" w:lineRule="auto"/>
              <w:jc w:val="center"/>
              <w:rPr>
                <w:rFonts w:ascii="Times New Roman" w:eastAsia="Times New Roman" w:hAnsi="Times New Roman" w:cs="Times New Roman"/>
                <w:b/>
                <w:sz w:val="24"/>
                <w:szCs w:val="24"/>
              </w:rPr>
            </w:pPr>
            <w:r w:rsidRPr="00C8392E">
              <w:rPr>
                <w:rFonts w:ascii="Times New Roman" w:eastAsia="Times New Roman" w:hAnsi="Times New Roman" w:cs="Times New Roman"/>
                <w:b/>
                <w:sz w:val="24"/>
                <w:szCs w:val="24"/>
              </w:rPr>
              <w:t>37</w:t>
            </w:r>
          </w:p>
        </w:tc>
        <w:tc>
          <w:tcPr>
            <w:tcW w:w="686" w:type="pct"/>
            <w:vAlign w:val="bottom"/>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2</w:t>
            </w:r>
          </w:p>
        </w:tc>
      </w:tr>
      <w:tr w:rsidR="00C8392E" w:rsidRPr="00C8392E" w:rsidTr="00C8392E">
        <w:trPr>
          <w:cantSplit/>
        </w:trPr>
        <w:tc>
          <w:tcPr>
            <w:tcW w:w="1294" w:type="pct"/>
          </w:tcPr>
          <w:p w:rsidR="00C8392E" w:rsidRPr="00C8392E" w:rsidRDefault="00C8392E" w:rsidP="00C8392E">
            <w:pPr>
              <w:spacing w:after="0" w:line="240" w:lineRule="auto"/>
              <w:rPr>
                <w:rFonts w:ascii="Times New Roman" w:eastAsia="Times New Roman" w:hAnsi="Times New Roman" w:cs="Times New Roman"/>
                <w:noProof/>
                <w:sz w:val="24"/>
                <w:szCs w:val="24"/>
              </w:rPr>
            </w:pPr>
            <w:r w:rsidRPr="00C8392E">
              <w:rPr>
                <w:rFonts w:ascii="Times New Roman" w:eastAsia="Times New Roman" w:hAnsi="Times New Roman" w:cs="Times New Roman"/>
                <w:noProof/>
                <w:sz w:val="24"/>
                <w:szCs w:val="24"/>
              </w:rPr>
              <w:t>Київський</w:t>
            </w:r>
          </w:p>
        </w:tc>
        <w:tc>
          <w:tcPr>
            <w:tcW w:w="381"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9</w:t>
            </w:r>
          </w:p>
        </w:tc>
        <w:tc>
          <w:tcPr>
            <w:tcW w:w="40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rPr>
              <w:t>6</w:t>
            </w:r>
          </w:p>
        </w:tc>
        <w:tc>
          <w:tcPr>
            <w:tcW w:w="748"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6</w:t>
            </w:r>
          </w:p>
        </w:tc>
        <w:tc>
          <w:tcPr>
            <w:tcW w:w="689" w:type="pct"/>
            <w:vAlign w:val="bottom"/>
          </w:tcPr>
          <w:p w:rsidR="00C8392E" w:rsidRPr="00C8392E" w:rsidRDefault="00C8392E" w:rsidP="00C8392E">
            <w:pPr>
              <w:spacing w:after="0" w:line="240" w:lineRule="auto"/>
              <w:jc w:val="center"/>
              <w:rPr>
                <w:rFonts w:ascii="Times New Roman" w:eastAsia="Times New Roman" w:hAnsi="Times New Roman" w:cs="Times New Roman"/>
                <w:b/>
                <w:sz w:val="24"/>
                <w:szCs w:val="24"/>
                <w:lang w:val="uk-UA"/>
              </w:rPr>
            </w:pPr>
            <w:r w:rsidRPr="00C8392E">
              <w:rPr>
                <w:rFonts w:ascii="Times New Roman" w:eastAsia="Times New Roman" w:hAnsi="Times New Roman" w:cs="Times New Roman"/>
                <w:b/>
                <w:sz w:val="24"/>
                <w:szCs w:val="24"/>
                <w:lang w:val="uk-UA"/>
              </w:rPr>
              <w:t>24</w:t>
            </w:r>
          </w:p>
        </w:tc>
        <w:tc>
          <w:tcPr>
            <w:tcW w:w="686" w:type="pct"/>
            <w:vAlign w:val="bottom"/>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3</w:t>
            </w:r>
          </w:p>
        </w:tc>
      </w:tr>
      <w:tr w:rsidR="00C8392E" w:rsidRPr="00C8392E" w:rsidTr="00C8392E">
        <w:trPr>
          <w:cantSplit/>
        </w:trPr>
        <w:tc>
          <w:tcPr>
            <w:tcW w:w="1294" w:type="pct"/>
          </w:tcPr>
          <w:p w:rsidR="00C8392E" w:rsidRPr="00C8392E" w:rsidRDefault="00C8392E" w:rsidP="00C8392E">
            <w:pPr>
              <w:spacing w:after="0" w:line="240" w:lineRule="auto"/>
              <w:rPr>
                <w:rFonts w:ascii="Times New Roman" w:eastAsia="Times New Roman" w:hAnsi="Times New Roman" w:cs="Times New Roman"/>
                <w:noProof/>
                <w:sz w:val="24"/>
                <w:szCs w:val="24"/>
              </w:rPr>
            </w:pPr>
            <w:r w:rsidRPr="00C8392E">
              <w:rPr>
                <w:rFonts w:ascii="Times New Roman" w:eastAsia="Times New Roman" w:hAnsi="Times New Roman" w:cs="Times New Roman"/>
                <w:noProof/>
                <w:sz w:val="24"/>
                <w:szCs w:val="24"/>
              </w:rPr>
              <w:t>Фрунзенський</w:t>
            </w:r>
          </w:p>
        </w:tc>
        <w:tc>
          <w:tcPr>
            <w:tcW w:w="381"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3</w:t>
            </w:r>
          </w:p>
        </w:tc>
        <w:tc>
          <w:tcPr>
            <w:tcW w:w="40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1</w:t>
            </w: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2</w:t>
            </w:r>
          </w:p>
        </w:tc>
        <w:tc>
          <w:tcPr>
            <w:tcW w:w="748"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3</w:t>
            </w:r>
          </w:p>
        </w:tc>
        <w:tc>
          <w:tcPr>
            <w:tcW w:w="689" w:type="pct"/>
            <w:vAlign w:val="bottom"/>
          </w:tcPr>
          <w:p w:rsidR="00C8392E" w:rsidRPr="00C8392E" w:rsidRDefault="00C8392E" w:rsidP="00C8392E">
            <w:pPr>
              <w:spacing w:after="0" w:line="240" w:lineRule="auto"/>
              <w:jc w:val="center"/>
              <w:rPr>
                <w:rFonts w:ascii="Times New Roman" w:eastAsia="Times New Roman" w:hAnsi="Times New Roman" w:cs="Times New Roman"/>
                <w:b/>
                <w:sz w:val="24"/>
                <w:szCs w:val="24"/>
              </w:rPr>
            </w:pPr>
            <w:r w:rsidRPr="00C8392E">
              <w:rPr>
                <w:rFonts w:ascii="Times New Roman" w:eastAsia="Times New Roman" w:hAnsi="Times New Roman" w:cs="Times New Roman"/>
                <w:b/>
                <w:sz w:val="24"/>
                <w:szCs w:val="24"/>
              </w:rPr>
              <w:t>14</w:t>
            </w:r>
          </w:p>
        </w:tc>
        <w:tc>
          <w:tcPr>
            <w:tcW w:w="686" w:type="pct"/>
            <w:vAlign w:val="bottom"/>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4</w:t>
            </w:r>
          </w:p>
        </w:tc>
      </w:tr>
      <w:tr w:rsidR="00C8392E" w:rsidRPr="00C8392E" w:rsidTr="00C8392E">
        <w:trPr>
          <w:cantSplit/>
        </w:trPr>
        <w:tc>
          <w:tcPr>
            <w:tcW w:w="1294" w:type="pct"/>
          </w:tcPr>
          <w:p w:rsidR="00C8392E" w:rsidRPr="00C8392E" w:rsidRDefault="00C8392E" w:rsidP="00C8392E">
            <w:pPr>
              <w:spacing w:after="0" w:line="240" w:lineRule="auto"/>
              <w:rPr>
                <w:rFonts w:ascii="Times New Roman" w:eastAsia="Times New Roman" w:hAnsi="Times New Roman" w:cs="Times New Roman"/>
                <w:noProof/>
                <w:sz w:val="24"/>
                <w:szCs w:val="24"/>
              </w:rPr>
            </w:pPr>
            <w:r w:rsidRPr="00C8392E">
              <w:rPr>
                <w:rFonts w:ascii="Times New Roman" w:eastAsia="Times New Roman" w:hAnsi="Times New Roman" w:cs="Times New Roman"/>
                <w:noProof/>
                <w:sz w:val="24"/>
                <w:szCs w:val="24"/>
              </w:rPr>
              <w:t>Жовтневий</w:t>
            </w:r>
          </w:p>
        </w:tc>
        <w:tc>
          <w:tcPr>
            <w:tcW w:w="381"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4</w:t>
            </w:r>
          </w:p>
        </w:tc>
        <w:tc>
          <w:tcPr>
            <w:tcW w:w="40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1</w:t>
            </w: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2</w:t>
            </w:r>
          </w:p>
        </w:tc>
        <w:tc>
          <w:tcPr>
            <w:tcW w:w="748"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3</w:t>
            </w:r>
          </w:p>
        </w:tc>
        <w:tc>
          <w:tcPr>
            <w:tcW w:w="689" w:type="pct"/>
            <w:vAlign w:val="bottom"/>
          </w:tcPr>
          <w:p w:rsidR="00C8392E" w:rsidRPr="00C8392E" w:rsidRDefault="00C8392E" w:rsidP="00C8392E">
            <w:pPr>
              <w:spacing w:after="0" w:line="240" w:lineRule="auto"/>
              <w:jc w:val="center"/>
              <w:rPr>
                <w:rFonts w:ascii="Times New Roman" w:eastAsia="Times New Roman" w:hAnsi="Times New Roman" w:cs="Times New Roman"/>
                <w:b/>
                <w:sz w:val="24"/>
                <w:szCs w:val="24"/>
              </w:rPr>
            </w:pPr>
            <w:r w:rsidRPr="00C8392E">
              <w:rPr>
                <w:rFonts w:ascii="Times New Roman" w:eastAsia="Times New Roman" w:hAnsi="Times New Roman" w:cs="Times New Roman"/>
                <w:b/>
                <w:sz w:val="24"/>
                <w:szCs w:val="24"/>
              </w:rPr>
              <w:t>13</w:t>
            </w:r>
          </w:p>
        </w:tc>
        <w:tc>
          <w:tcPr>
            <w:tcW w:w="686" w:type="pct"/>
            <w:vAlign w:val="bottom"/>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5</w:t>
            </w:r>
          </w:p>
        </w:tc>
      </w:tr>
      <w:tr w:rsidR="00C8392E" w:rsidRPr="00C8392E" w:rsidTr="00C8392E">
        <w:trPr>
          <w:cantSplit/>
        </w:trPr>
        <w:tc>
          <w:tcPr>
            <w:tcW w:w="1294" w:type="pct"/>
          </w:tcPr>
          <w:p w:rsidR="00C8392E" w:rsidRPr="00C8392E" w:rsidRDefault="00C8392E" w:rsidP="00C8392E">
            <w:pPr>
              <w:spacing w:after="0" w:line="240" w:lineRule="auto"/>
              <w:rPr>
                <w:rFonts w:ascii="Times New Roman" w:eastAsia="Times New Roman" w:hAnsi="Times New Roman" w:cs="Times New Roman"/>
                <w:noProof/>
                <w:sz w:val="24"/>
                <w:szCs w:val="24"/>
              </w:rPr>
            </w:pPr>
            <w:r w:rsidRPr="00C8392E">
              <w:rPr>
                <w:rFonts w:ascii="Times New Roman" w:eastAsia="Times New Roman" w:hAnsi="Times New Roman" w:cs="Times New Roman"/>
                <w:noProof/>
                <w:sz w:val="24"/>
                <w:szCs w:val="24"/>
              </w:rPr>
              <w:t>Орджонікідзевський</w:t>
            </w:r>
          </w:p>
        </w:tc>
        <w:tc>
          <w:tcPr>
            <w:tcW w:w="381"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2</w:t>
            </w:r>
          </w:p>
        </w:tc>
        <w:tc>
          <w:tcPr>
            <w:tcW w:w="40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1</w:t>
            </w: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1</w:t>
            </w:r>
          </w:p>
        </w:tc>
        <w:tc>
          <w:tcPr>
            <w:tcW w:w="748"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2</w:t>
            </w:r>
          </w:p>
        </w:tc>
        <w:tc>
          <w:tcPr>
            <w:tcW w:w="689" w:type="pct"/>
            <w:vAlign w:val="bottom"/>
          </w:tcPr>
          <w:p w:rsidR="00C8392E" w:rsidRPr="00C8392E" w:rsidRDefault="00C8392E" w:rsidP="00C8392E">
            <w:pPr>
              <w:spacing w:after="0" w:line="240" w:lineRule="auto"/>
              <w:jc w:val="center"/>
              <w:rPr>
                <w:rFonts w:ascii="Times New Roman" w:eastAsia="Times New Roman" w:hAnsi="Times New Roman" w:cs="Times New Roman"/>
                <w:b/>
                <w:sz w:val="24"/>
                <w:szCs w:val="24"/>
              </w:rPr>
            </w:pPr>
            <w:r w:rsidRPr="00C8392E">
              <w:rPr>
                <w:rFonts w:ascii="Times New Roman" w:eastAsia="Times New Roman" w:hAnsi="Times New Roman" w:cs="Times New Roman"/>
                <w:b/>
                <w:sz w:val="24"/>
                <w:szCs w:val="24"/>
              </w:rPr>
              <w:t>10</w:t>
            </w:r>
          </w:p>
        </w:tc>
        <w:tc>
          <w:tcPr>
            <w:tcW w:w="686" w:type="pct"/>
            <w:vAlign w:val="bottom"/>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6</w:t>
            </w:r>
          </w:p>
        </w:tc>
      </w:tr>
      <w:tr w:rsidR="00C8392E" w:rsidRPr="00C8392E" w:rsidTr="00C8392E">
        <w:trPr>
          <w:cantSplit/>
        </w:trPr>
        <w:tc>
          <w:tcPr>
            <w:tcW w:w="1294" w:type="pct"/>
          </w:tcPr>
          <w:p w:rsidR="00C8392E" w:rsidRPr="00C8392E" w:rsidRDefault="00C8392E" w:rsidP="00C8392E">
            <w:pPr>
              <w:spacing w:after="0" w:line="240" w:lineRule="auto"/>
              <w:rPr>
                <w:rFonts w:ascii="Times New Roman" w:eastAsia="Times New Roman" w:hAnsi="Times New Roman" w:cs="Times New Roman"/>
                <w:noProof/>
                <w:sz w:val="24"/>
                <w:szCs w:val="24"/>
              </w:rPr>
            </w:pPr>
            <w:r w:rsidRPr="00C8392E">
              <w:rPr>
                <w:rFonts w:ascii="Times New Roman" w:eastAsia="Times New Roman" w:hAnsi="Times New Roman" w:cs="Times New Roman"/>
                <w:noProof/>
                <w:sz w:val="24"/>
                <w:szCs w:val="24"/>
              </w:rPr>
              <w:t>Ленінський</w:t>
            </w:r>
          </w:p>
        </w:tc>
        <w:tc>
          <w:tcPr>
            <w:tcW w:w="381"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1</w:t>
            </w:r>
          </w:p>
        </w:tc>
        <w:tc>
          <w:tcPr>
            <w:tcW w:w="40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1</w:t>
            </w: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p>
        </w:tc>
        <w:tc>
          <w:tcPr>
            <w:tcW w:w="748"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1</w:t>
            </w:r>
          </w:p>
        </w:tc>
        <w:tc>
          <w:tcPr>
            <w:tcW w:w="689" w:type="pct"/>
            <w:vAlign w:val="bottom"/>
          </w:tcPr>
          <w:p w:rsidR="00C8392E" w:rsidRPr="00C8392E" w:rsidRDefault="00C8392E" w:rsidP="00C8392E">
            <w:pPr>
              <w:spacing w:after="0" w:line="240" w:lineRule="auto"/>
              <w:jc w:val="center"/>
              <w:rPr>
                <w:rFonts w:ascii="Times New Roman" w:eastAsia="Times New Roman" w:hAnsi="Times New Roman" w:cs="Times New Roman"/>
                <w:b/>
                <w:sz w:val="24"/>
                <w:szCs w:val="24"/>
              </w:rPr>
            </w:pPr>
            <w:r w:rsidRPr="00C8392E">
              <w:rPr>
                <w:rFonts w:ascii="Times New Roman" w:eastAsia="Times New Roman" w:hAnsi="Times New Roman" w:cs="Times New Roman"/>
                <w:b/>
                <w:sz w:val="24"/>
                <w:szCs w:val="24"/>
              </w:rPr>
              <w:t>5</w:t>
            </w:r>
          </w:p>
        </w:tc>
        <w:tc>
          <w:tcPr>
            <w:tcW w:w="686" w:type="pct"/>
            <w:vAlign w:val="bottom"/>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7</w:t>
            </w:r>
          </w:p>
        </w:tc>
      </w:tr>
      <w:tr w:rsidR="00C8392E" w:rsidRPr="00C8392E" w:rsidTr="00C8392E">
        <w:trPr>
          <w:cantSplit/>
        </w:trPr>
        <w:tc>
          <w:tcPr>
            <w:tcW w:w="1294" w:type="pct"/>
          </w:tcPr>
          <w:p w:rsidR="00C8392E" w:rsidRPr="00C8392E" w:rsidRDefault="00C8392E" w:rsidP="00C8392E">
            <w:pPr>
              <w:spacing w:after="0" w:line="240" w:lineRule="auto"/>
              <w:rPr>
                <w:rFonts w:ascii="Times New Roman" w:eastAsia="Times New Roman" w:hAnsi="Times New Roman" w:cs="Times New Roman"/>
                <w:noProof/>
                <w:sz w:val="24"/>
                <w:szCs w:val="24"/>
              </w:rPr>
            </w:pPr>
            <w:r w:rsidRPr="00C8392E">
              <w:rPr>
                <w:rFonts w:ascii="Times New Roman" w:eastAsia="Times New Roman" w:hAnsi="Times New Roman" w:cs="Times New Roman"/>
                <w:noProof/>
                <w:sz w:val="24"/>
                <w:szCs w:val="24"/>
              </w:rPr>
              <w:t>Червонозаводський</w:t>
            </w:r>
          </w:p>
        </w:tc>
        <w:tc>
          <w:tcPr>
            <w:tcW w:w="381"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0</w:t>
            </w:r>
          </w:p>
        </w:tc>
        <w:tc>
          <w:tcPr>
            <w:tcW w:w="40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p>
        </w:tc>
        <w:tc>
          <w:tcPr>
            <w:tcW w:w="748"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689" w:type="pct"/>
            <w:vAlign w:val="bottom"/>
          </w:tcPr>
          <w:p w:rsidR="00C8392E" w:rsidRPr="00C8392E" w:rsidRDefault="00C8392E" w:rsidP="00C8392E">
            <w:pPr>
              <w:spacing w:after="0" w:line="240" w:lineRule="auto"/>
              <w:jc w:val="center"/>
              <w:rPr>
                <w:rFonts w:ascii="Times New Roman" w:eastAsia="Times New Roman" w:hAnsi="Times New Roman" w:cs="Times New Roman"/>
                <w:b/>
                <w:sz w:val="24"/>
                <w:szCs w:val="24"/>
              </w:rPr>
            </w:pPr>
            <w:r w:rsidRPr="00C8392E">
              <w:rPr>
                <w:rFonts w:ascii="Times New Roman" w:eastAsia="Times New Roman" w:hAnsi="Times New Roman" w:cs="Times New Roman"/>
                <w:b/>
                <w:sz w:val="24"/>
                <w:szCs w:val="24"/>
              </w:rPr>
              <w:t>0</w:t>
            </w:r>
          </w:p>
        </w:tc>
        <w:tc>
          <w:tcPr>
            <w:tcW w:w="686" w:type="pct"/>
            <w:vAlign w:val="bottom"/>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8</w:t>
            </w:r>
          </w:p>
        </w:tc>
      </w:tr>
      <w:tr w:rsidR="00C8392E" w:rsidRPr="00C8392E" w:rsidTr="00C8392E">
        <w:trPr>
          <w:cantSplit/>
        </w:trPr>
        <w:tc>
          <w:tcPr>
            <w:tcW w:w="1294" w:type="pct"/>
          </w:tcPr>
          <w:p w:rsidR="00C8392E" w:rsidRPr="00C8392E" w:rsidRDefault="00C8392E" w:rsidP="00C8392E">
            <w:pPr>
              <w:spacing w:after="0" w:line="240" w:lineRule="auto"/>
              <w:rPr>
                <w:rFonts w:ascii="Times New Roman" w:eastAsia="Times New Roman" w:hAnsi="Times New Roman" w:cs="Times New Roman"/>
                <w:noProof/>
                <w:sz w:val="24"/>
                <w:szCs w:val="24"/>
              </w:rPr>
            </w:pPr>
            <w:r w:rsidRPr="00C8392E">
              <w:rPr>
                <w:rFonts w:ascii="Times New Roman" w:eastAsia="Times New Roman" w:hAnsi="Times New Roman" w:cs="Times New Roman"/>
                <w:noProof/>
                <w:sz w:val="24"/>
                <w:szCs w:val="24"/>
              </w:rPr>
              <w:t>ХФМЛ № 27</w:t>
            </w:r>
          </w:p>
        </w:tc>
        <w:tc>
          <w:tcPr>
            <w:tcW w:w="381"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C8392E">
              <w:rPr>
                <w:rFonts w:ascii="Times New Roman" w:eastAsia="Times New Roman" w:hAnsi="Times New Roman" w:cs="Times New Roman"/>
                <w:color w:val="000000"/>
                <w:sz w:val="24"/>
                <w:szCs w:val="24"/>
                <w:lang w:val="uk-UA"/>
              </w:rPr>
              <w:t>3</w:t>
            </w:r>
          </w:p>
        </w:tc>
        <w:tc>
          <w:tcPr>
            <w:tcW w:w="402"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2</w:t>
            </w: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400"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1</w:t>
            </w:r>
          </w:p>
        </w:tc>
        <w:tc>
          <w:tcPr>
            <w:tcW w:w="748"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3</w:t>
            </w:r>
          </w:p>
        </w:tc>
        <w:tc>
          <w:tcPr>
            <w:tcW w:w="689" w:type="pct"/>
            <w:vAlign w:val="bottom"/>
          </w:tcPr>
          <w:p w:rsidR="00C8392E" w:rsidRPr="00C8392E" w:rsidRDefault="00C8392E" w:rsidP="00C8392E">
            <w:pPr>
              <w:spacing w:after="0" w:line="240" w:lineRule="auto"/>
              <w:jc w:val="center"/>
              <w:rPr>
                <w:rFonts w:ascii="Times New Roman" w:eastAsia="Times New Roman" w:hAnsi="Times New Roman" w:cs="Times New Roman"/>
                <w:b/>
                <w:sz w:val="24"/>
                <w:szCs w:val="24"/>
              </w:rPr>
            </w:pPr>
            <w:r w:rsidRPr="00C8392E">
              <w:rPr>
                <w:rFonts w:ascii="Times New Roman" w:eastAsia="Times New Roman" w:hAnsi="Times New Roman" w:cs="Times New Roman"/>
                <w:b/>
                <w:sz w:val="24"/>
                <w:szCs w:val="24"/>
              </w:rPr>
              <w:t>16</w:t>
            </w:r>
          </w:p>
        </w:tc>
        <w:tc>
          <w:tcPr>
            <w:tcW w:w="686" w:type="pct"/>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392E">
              <w:rPr>
                <w:rFonts w:ascii="Times New Roman" w:eastAsia="Times New Roman" w:hAnsi="Times New Roman" w:cs="Times New Roman"/>
                <w:color w:val="000000"/>
                <w:sz w:val="24"/>
                <w:szCs w:val="24"/>
              </w:rPr>
              <w:t>(4)</w:t>
            </w:r>
          </w:p>
        </w:tc>
      </w:tr>
      <w:tr w:rsidR="00C8392E" w:rsidRPr="00C8392E" w:rsidTr="00C8392E">
        <w:trPr>
          <w:cantSplit/>
          <w:trHeight w:val="217"/>
        </w:trPr>
        <w:tc>
          <w:tcPr>
            <w:tcW w:w="1294" w:type="pct"/>
            <w:shd w:val="clear" w:color="auto" w:fill="F3F3F3"/>
          </w:tcPr>
          <w:p w:rsidR="00C8392E" w:rsidRPr="00C8392E" w:rsidRDefault="00C8392E" w:rsidP="00C8392E">
            <w:pPr>
              <w:spacing w:after="0" w:line="240" w:lineRule="auto"/>
              <w:rPr>
                <w:rFonts w:ascii="Times New Roman" w:eastAsia="Times New Roman" w:hAnsi="Times New Roman" w:cs="Times New Roman"/>
                <w:b/>
                <w:noProof/>
                <w:sz w:val="24"/>
                <w:szCs w:val="24"/>
              </w:rPr>
            </w:pPr>
            <w:r w:rsidRPr="00C8392E">
              <w:rPr>
                <w:rFonts w:ascii="Times New Roman" w:eastAsia="Times New Roman" w:hAnsi="Times New Roman" w:cs="Times New Roman"/>
                <w:b/>
                <w:noProof/>
                <w:sz w:val="24"/>
                <w:szCs w:val="24"/>
              </w:rPr>
              <w:t>Всього по місту:</w:t>
            </w:r>
          </w:p>
        </w:tc>
        <w:tc>
          <w:tcPr>
            <w:tcW w:w="381" w:type="pct"/>
            <w:shd w:val="clear" w:color="auto" w:fill="F3F3F3"/>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rPr>
            </w:pPr>
            <w:r w:rsidRPr="00C8392E">
              <w:rPr>
                <w:rFonts w:ascii="Times New Roman" w:eastAsia="Times New Roman" w:hAnsi="Times New Roman" w:cs="Times New Roman"/>
                <w:b/>
                <w:bCs/>
                <w:color w:val="000000"/>
                <w:sz w:val="24"/>
                <w:szCs w:val="24"/>
                <w:lang w:val="uk-UA"/>
              </w:rPr>
              <w:t>59</w:t>
            </w:r>
          </w:p>
        </w:tc>
        <w:tc>
          <w:tcPr>
            <w:tcW w:w="402" w:type="pct"/>
            <w:shd w:val="clear" w:color="auto" w:fill="F3F3F3"/>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rPr>
            </w:pPr>
            <w:r w:rsidRPr="00C8392E">
              <w:rPr>
                <w:rFonts w:ascii="Times New Roman" w:eastAsia="Times New Roman" w:hAnsi="Times New Roman" w:cs="Times New Roman"/>
                <w:b/>
                <w:bCs/>
                <w:color w:val="000000"/>
                <w:sz w:val="24"/>
                <w:szCs w:val="24"/>
                <w:lang w:val="uk-UA"/>
              </w:rPr>
              <w:t>9</w:t>
            </w:r>
          </w:p>
        </w:tc>
        <w:tc>
          <w:tcPr>
            <w:tcW w:w="400" w:type="pct"/>
            <w:shd w:val="clear" w:color="auto" w:fill="F3F3F3"/>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rPr>
            </w:pPr>
            <w:r w:rsidRPr="00C8392E">
              <w:rPr>
                <w:rFonts w:ascii="Times New Roman" w:eastAsia="Times New Roman" w:hAnsi="Times New Roman" w:cs="Times New Roman"/>
                <w:b/>
                <w:bCs/>
                <w:color w:val="000000"/>
                <w:sz w:val="24"/>
                <w:szCs w:val="24"/>
                <w:lang w:val="uk-UA"/>
              </w:rPr>
              <w:t>13</w:t>
            </w:r>
          </w:p>
        </w:tc>
        <w:tc>
          <w:tcPr>
            <w:tcW w:w="400" w:type="pct"/>
            <w:shd w:val="clear" w:color="auto" w:fill="F3F3F3"/>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rPr>
            </w:pPr>
            <w:r w:rsidRPr="00C8392E">
              <w:rPr>
                <w:rFonts w:ascii="Times New Roman" w:eastAsia="Times New Roman" w:hAnsi="Times New Roman" w:cs="Times New Roman"/>
                <w:b/>
                <w:bCs/>
                <w:color w:val="000000"/>
                <w:sz w:val="24"/>
                <w:szCs w:val="24"/>
                <w:lang w:val="uk-UA"/>
              </w:rPr>
              <w:t>26</w:t>
            </w:r>
          </w:p>
        </w:tc>
        <w:tc>
          <w:tcPr>
            <w:tcW w:w="748" w:type="pct"/>
            <w:shd w:val="clear" w:color="auto" w:fill="F3F3F3"/>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rPr>
            </w:pPr>
            <w:r w:rsidRPr="00C8392E">
              <w:rPr>
                <w:rFonts w:ascii="Times New Roman" w:eastAsia="Times New Roman" w:hAnsi="Times New Roman" w:cs="Times New Roman"/>
                <w:b/>
                <w:bCs/>
                <w:color w:val="000000"/>
                <w:sz w:val="24"/>
                <w:szCs w:val="24"/>
                <w:lang w:val="uk-UA"/>
              </w:rPr>
              <w:t>48</w:t>
            </w:r>
          </w:p>
        </w:tc>
        <w:tc>
          <w:tcPr>
            <w:tcW w:w="689" w:type="pct"/>
            <w:shd w:val="clear" w:color="auto" w:fill="F3F3F3"/>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686" w:type="pct"/>
            <w:shd w:val="clear" w:color="auto" w:fill="F3F3F3"/>
          </w:tcPr>
          <w:p w:rsidR="00C8392E" w:rsidRPr="00C8392E" w:rsidRDefault="00C8392E" w:rsidP="00C8392E">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r>
    </w:tbl>
    <w:p w:rsidR="00C8392E" w:rsidRPr="00C8392E" w:rsidRDefault="00C8392E" w:rsidP="00C8392E">
      <w:pPr>
        <w:spacing w:after="0" w:line="240" w:lineRule="auto"/>
        <w:jc w:val="center"/>
        <w:rPr>
          <w:rFonts w:ascii="Times New Roman" w:eastAsia="Times New Roman" w:hAnsi="Times New Roman" w:cs="Times New Roman"/>
          <w:b/>
          <w:sz w:val="24"/>
          <w:szCs w:val="24"/>
          <w:lang w:val="uk-UA"/>
        </w:rPr>
      </w:pPr>
    </w:p>
    <w:p w:rsidR="00C8392E" w:rsidRPr="00C8392E" w:rsidRDefault="00C8392E" w:rsidP="00C8392E">
      <w:pPr>
        <w:spacing w:after="0" w:line="240" w:lineRule="auto"/>
        <w:ind w:firstLine="720"/>
        <w:jc w:val="both"/>
        <w:rPr>
          <w:rFonts w:ascii="Times New Roman" w:eastAsia="Times New Roman" w:hAnsi="Times New Roman" w:cs="Times New Roman"/>
          <w:noProof/>
          <w:sz w:val="28"/>
          <w:szCs w:val="28"/>
          <w:lang w:val="uk-UA"/>
        </w:rPr>
      </w:pPr>
      <w:r w:rsidRPr="00C8392E">
        <w:rPr>
          <w:rFonts w:ascii="Times New Roman" w:eastAsia="Times New Roman" w:hAnsi="Times New Roman" w:cs="Times New Roman"/>
          <w:noProof/>
          <w:sz w:val="28"/>
          <w:szCs w:val="28"/>
          <w:lang w:val="uk-UA"/>
        </w:rPr>
        <w:t>Порівняння результатів з минулим роком представлено на наступній діаграмі. Покращились результати майже всіх районів. На рівні минулого року залишились результати Київського району. Як і у минулому році немає переможців у Червонозаводському районі.</w:t>
      </w:r>
    </w:p>
    <w:p w:rsidR="00C8392E" w:rsidRPr="00C8392E" w:rsidRDefault="00C8392E" w:rsidP="00C8392E">
      <w:pPr>
        <w:spacing w:after="0" w:line="240" w:lineRule="auto"/>
        <w:ind w:firstLine="540"/>
        <w:rPr>
          <w:rFonts w:ascii="Times New Roman" w:eastAsia="Times New Roman" w:hAnsi="Times New Roman" w:cs="Times New Roman"/>
          <w:sz w:val="24"/>
          <w:szCs w:val="24"/>
          <w:lang w:val="uk-UA"/>
        </w:rPr>
      </w:pPr>
    </w:p>
    <w:p w:rsidR="00C8392E" w:rsidRPr="00C8392E" w:rsidRDefault="00C8392E" w:rsidP="00C8392E">
      <w:pPr>
        <w:spacing w:after="0" w:line="240" w:lineRule="auto"/>
        <w:ind w:firstLine="284"/>
        <w:jc w:val="center"/>
        <w:rPr>
          <w:rFonts w:ascii="Times New Roman" w:eastAsia="Times New Roman" w:hAnsi="Times New Roman" w:cs="Times New Roman"/>
          <w:sz w:val="24"/>
          <w:szCs w:val="24"/>
          <w:lang w:val="uk-UA"/>
        </w:rPr>
      </w:pPr>
      <w:r>
        <w:rPr>
          <w:rFonts w:ascii="Times New Roman" w:eastAsia="Times New Roman" w:hAnsi="Times New Roman" w:cs="Times New Roman"/>
          <w:noProof/>
          <w:sz w:val="24"/>
          <w:szCs w:val="24"/>
        </w:rPr>
        <w:drawing>
          <wp:inline distT="0" distB="0" distL="0" distR="0">
            <wp:extent cx="6019800" cy="3924300"/>
            <wp:effectExtent l="19050" t="0" r="19050" b="0"/>
            <wp:docPr id="9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8392E" w:rsidRPr="00C8392E" w:rsidRDefault="00C8392E" w:rsidP="00C8392E">
      <w:pPr>
        <w:spacing w:after="0" w:line="240" w:lineRule="auto"/>
        <w:ind w:firstLine="540"/>
        <w:rPr>
          <w:rFonts w:ascii="Times New Roman" w:eastAsia="Times New Roman" w:hAnsi="Times New Roman" w:cs="Times New Roman"/>
          <w:sz w:val="24"/>
          <w:szCs w:val="24"/>
          <w:lang w:val="uk-UA"/>
        </w:rPr>
      </w:pPr>
    </w:p>
    <w:p w:rsidR="00C8392E" w:rsidRPr="00C8392E" w:rsidRDefault="00C8392E" w:rsidP="00C8392E">
      <w:pPr>
        <w:spacing w:after="0" w:line="240" w:lineRule="auto"/>
        <w:ind w:firstLine="720"/>
        <w:jc w:val="both"/>
        <w:rPr>
          <w:rFonts w:ascii="Times New Roman" w:eastAsia="Times New Roman" w:hAnsi="Times New Roman" w:cs="Times New Roman"/>
          <w:sz w:val="28"/>
          <w:szCs w:val="28"/>
          <w:lang w:val="uk-UA"/>
        </w:rPr>
      </w:pPr>
      <w:r w:rsidRPr="00C8392E">
        <w:rPr>
          <w:rFonts w:ascii="Times New Roman" w:eastAsia="Times New Roman" w:hAnsi="Times New Roman" w:cs="Times New Roman"/>
          <w:sz w:val="28"/>
          <w:szCs w:val="28"/>
          <w:lang w:val="uk-UA"/>
        </w:rPr>
        <w:t>Найбільшу кількість переможців Всеукраїнського конкурсу-захисту МАН підготували ХГ № 47 та ХНВК № 45 «Академічна гімназія» - по 6 перемог, ХГ№ 46 – 5 перемог.</w:t>
      </w:r>
    </w:p>
    <w:p w:rsidR="00C8392E" w:rsidRPr="00C8392E" w:rsidRDefault="00C8392E" w:rsidP="00C8392E">
      <w:pPr>
        <w:spacing w:after="0" w:line="240" w:lineRule="auto"/>
        <w:ind w:firstLine="720"/>
        <w:jc w:val="both"/>
        <w:rPr>
          <w:rFonts w:ascii="Times New Roman" w:eastAsia="Times New Roman" w:hAnsi="Times New Roman" w:cs="Times New Roman"/>
          <w:sz w:val="28"/>
          <w:szCs w:val="28"/>
          <w:lang w:val="uk-UA"/>
        </w:rPr>
      </w:pPr>
      <w:r w:rsidRPr="00C8392E">
        <w:rPr>
          <w:rFonts w:ascii="Times New Roman" w:eastAsia="Times New Roman" w:hAnsi="Times New Roman" w:cs="Times New Roman"/>
          <w:sz w:val="28"/>
          <w:szCs w:val="28"/>
          <w:lang w:val="uk-UA"/>
        </w:rPr>
        <w:lastRenderedPageBreak/>
        <w:t>Результати ІІ та</w:t>
      </w:r>
      <w:r w:rsidRPr="00C8392E">
        <w:rPr>
          <w:rFonts w:ascii="Times New Roman" w:eastAsia="Times New Roman" w:hAnsi="Times New Roman" w:cs="Times New Roman"/>
          <w:noProof/>
          <w:sz w:val="28"/>
          <w:szCs w:val="28"/>
          <w:lang w:val="uk-UA"/>
        </w:rPr>
        <w:t xml:space="preserve"> ІІІ етапів Всеукраїнського конкурсу-захисту МАН за кількістю та вагомістю перемог </w:t>
      </w:r>
      <w:r w:rsidRPr="00C8392E">
        <w:rPr>
          <w:rFonts w:ascii="Times New Roman" w:eastAsia="Times New Roman" w:hAnsi="Times New Roman" w:cs="Times New Roman"/>
          <w:sz w:val="28"/>
          <w:szCs w:val="28"/>
          <w:lang w:val="uk-UA"/>
        </w:rPr>
        <w:t>наочно представлені на наступній діаграмі. Лідерами, як і у минулому році,  є Дзержинський, Московський, Комінтернівський та Київський райони.</w:t>
      </w:r>
    </w:p>
    <w:p w:rsidR="00C8392E" w:rsidRPr="00C8392E" w:rsidRDefault="00C8392E" w:rsidP="00C8392E">
      <w:pPr>
        <w:spacing w:after="0" w:line="240" w:lineRule="auto"/>
        <w:ind w:left="180" w:hanging="180"/>
        <w:rPr>
          <w:rFonts w:ascii="Times New Roman" w:eastAsia="Times New Roman" w:hAnsi="Times New Roman" w:cs="Times New Roman"/>
          <w:sz w:val="16"/>
          <w:szCs w:val="16"/>
          <w:highlight w:val="red"/>
          <w:lang w:val="uk-UA"/>
        </w:rPr>
      </w:pPr>
    </w:p>
    <w:p w:rsidR="00C8392E" w:rsidRDefault="00C8392E" w:rsidP="00C8392E">
      <w:pPr>
        <w:ind w:left="567"/>
        <w:rPr>
          <w:rFonts w:ascii="Times New Roman" w:hAnsi="Times New Roman"/>
          <w:sz w:val="28"/>
          <w:szCs w:val="28"/>
          <w:lang w:val="uk-UA"/>
        </w:rPr>
      </w:pPr>
      <w:r>
        <w:rPr>
          <w:rFonts w:ascii="Times New Roman" w:eastAsia="Times New Roman" w:hAnsi="Times New Roman" w:cs="Times New Roman"/>
          <w:noProof/>
          <w:sz w:val="24"/>
          <w:szCs w:val="24"/>
        </w:rPr>
        <w:drawing>
          <wp:inline distT="0" distB="0" distL="0" distR="0">
            <wp:extent cx="5814695" cy="3434080"/>
            <wp:effectExtent l="19050" t="0" r="14605" b="0"/>
            <wp:docPr id="9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93F23" w:rsidRDefault="00593F23">
      <w:pPr>
        <w:rPr>
          <w:rFonts w:ascii="Times New Roman" w:hAnsi="Times New Roman"/>
          <w:sz w:val="28"/>
          <w:szCs w:val="28"/>
          <w:lang w:val="uk-UA"/>
        </w:rPr>
      </w:pPr>
      <w:r>
        <w:rPr>
          <w:rFonts w:ascii="Times New Roman" w:hAnsi="Times New Roman"/>
          <w:sz w:val="28"/>
          <w:szCs w:val="28"/>
          <w:lang w:val="uk-UA"/>
        </w:rPr>
        <w:br w:type="page"/>
      </w:r>
    </w:p>
    <w:p w:rsidR="00593F23" w:rsidRPr="00593F23" w:rsidRDefault="00593F23" w:rsidP="00593F23">
      <w:pPr>
        <w:spacing w:after="0" w:line="240" w:lineRule="auto"/>
        <w:rPr>
          <w:rFonts w:ascii="Times New Roman" w:eastAsia="Times New Roman" w:hAnsi="Times New Roman" w:cs="Times New Roman"/>
          <w:b/>
          <w:sz w:val="24"/>
          <w:szCs w:val="24"/>
          <w:lang w:val="uk-UA"/>
        </w:rPr>
      </w:pPr>
      <w:r w:rsidRPr="00593F23">
        <w:rPr>
          <w:rFonts w:ascii="Times New Roman" w:eastAsia="Times New Roman" w:hAnsi="Times New Roman" w:cs="Times New Roman"/>
          <w:b/>
          <w:sz w:val="28"/>
          <w:szCs w:val="28"/>
          <w:lang w:val="uk-UA"/>
        </w:rPr>
        <w:lastRenderedPageBreak/>
        <w:t>6. Про результати участі учнів м. Харкова у фінальних етапах Всеукраїнських турнірів  у 2010/2011 навчальному році</w:t>
      </w:r>
    </w:p>
    <w:p w:rsidR="00593F23" w:rsidRDefault="00593F23" w:rsidP="00593F23">
      <w:pPr>
        <w:spacing w:after="0" w:line="240" w:lineRule="auto"/>
        <w:jc w:val="both"/>
        <w:rPr>
          <w:rFonts w:ascii="Times New Roman" w:eastAsia="Times New Roman" w:hAnsi="Times New Roman" w:cs="Times New Roman"/>
          <w:sz w:val="24"/>
          <w:szCs w:val="24"/>
          <w:lang w:val="uk-UA"/>
        </w:rPr>
      </w:pPr>
    </w:p>
    <w:p w:rsidR="00A64B4D" w:rsidRPr="00C224BD" w:rsidRDefault="00A64B4D" w:rsidP="00A64B4D">
      <w:pPr>
        <w:spacing w:after="0" w:line="240" w:lineRule="auto"/>
        <w:ind w:firstLine="360"/>
        <w:jc w:val="both"/>
        <w:rPr>
          <w:rFonts w:ascii="Times New Roman" w:eastAsia="Times New Roman" w:hAnsi="Times New Roman" w:cs="Times New Roman"/>
          <w:sz w:val="28"/>
          <w:szCs w:val="28"/>
          <w:lang w:val="uk-UA"/>
        </w:rPr>
      </w:pPr>
      <w:r w:rsidRPr="00C224BD">
        <w:rPr>
          <w:rFonts w:ascii="Times New Roman" w:eastAsia="Times New Roman" w:hAnsi="Times New Roman" w:cs="Times New Roman"/>
          <w:b/>
          <w:sz w:val="28"/>
          <w:szCs w:val="28"/>
          <w:lang w:val="uk-UA"/>
        </w:rPr>
        <w:t>У фінальних етапах Всеукраїнських турнірів</w:t>
      </w:r>
      <w:r w:rsidRPr="00C224BD">
        <w:rPr>
          <w:rFonts w:ascii="Times New Roman" w:eastAsia="Times New Roman" w:hAnsi="Times New Roman" w:cs="Times New Roman"/>
          <w:sz w:val="28"/>
          <w:szCs w:val="28"/>
          <w:lang w:val="uk-UA"/>
        </w:rPr>
        <w:t xml:space="preserve"> взяли участь 28 команд учнів м. Харкова, які отримали 18 перемог.</w:t>
      </w:r>
    </w:p>
    <w:p w:rsidR="00A64B4D" w:rsidRPr="00A64B4D" w:rsidRDefault="00A64B4D" w:rsidP="00A64B4D">
      <w:pPr>
        <w:spacing w:after="0" w:line="240" w:lineRule="auto"/>
        <w:jc w:val="center"/>
        <w:rPr>
          <w:rFonts w:ascii="Times New Roman" w:eastAsia="Times New Roman" w:hAnsi="Times New Roman" w:cs="Times New Roman"/>
          <w:b/>
          <w:sz w:val="16"/>
          <w:szCs w:val="16"/>
          <w:lang w:val="uk-UA"/>
        </w:rPr>
      </w:pPr>
    </w:p>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Результати участі команд учнів ЗНЗ м. Харкова</w:t>
      </w:r>
      <w:r w:rsidR="000B35AB">
        <w:rPr>
          <w:rFonts w:ascii="Times New Roman" w:eastAsia="Times New Roman" w:hAnsi="Times New Roman" w:cs="Times New Roman"/>
          <w:b/>
          <w:sz w:val="24"/>
          <w:szCs w:val="24"/>
          <w:lang w:val="uk-UA"/>
        </w:rPr>
        <w:t xml:space="preserve"> </w:t>
      </w:r>
      <w:r w:rsidRPr="00A64B4D">
        <w:rPr>
          <w:rFonts w:ascii="Times New Roman" w:eastAsia="Times New Roman" w:hAnsi="Times New Roman" w:cs="Times New Roman"/>
          <w:b/>
          <w:sz w:val="24"/>
          <w:szCs w:val="24"/>
          <w:lang w:val="uk-UA"/>
        </w:rPr>
        <w:t xml:space="preserve">у фінальних етапах </w:t>
      </w:r>
    </w:p>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Всеукраїнських учнівських турнірів</w:t>
      </w:r>
      <w:r w:rsidR="000B35AB">
        <w:rPr>
          <w:rFonts w:ascii="Times New Roman" w:eastAsia="Times New Roman" w:hAnsi="Times New Roman" w:cs="Times New Roman"/>
          <w:b/>
          <w:sz w:val="24"/>
          <w:szCs w:val="24"/>
          <w:lang w:val="uk-UA"/>
        </w:rPr>
        <w:t xml:space="preserve"> </w:t>
      </w:r>
      <w:r w:rsidRPr="00A64B4D">
        <w:rPr>
          <w:rFonts w:ascii="Times New Roman" w:eastAsia="Times New Roman" w:hAnsi="Times New Roman" w:cs="Times New Roman"/>
          <w:b/>
          <w:sz w:val="24"/>
          <w:szCs w:val="24"/>
          <w:lang w:val="uk-UA"/>
        </w:rPr>
        <w:t>у 20</w:t>
      </w:r>
      <w:r w:rsidRPr="00A64B4D">
        <w:rPr>
          <w:rFonts w:ascii="Times New Roman" w:eastAsia="Times New Roman" w:hAnsi="Times New Roman" w:cs="Times New Roman"/>
          <w:b/>
          <w:sz w:val="24"/>
          <w:szCs w:val="24"/>
        </w:rPr>
        <w:t>1</w:t>
      </w:r>
      <w:r w:rsidRPr="00A64B4D">
        <w:rPr>
          <w:rFonts w:ascii="Times New Roman" w:eastAsia="Times New Roman" w:hAnsi="Times New Roman" w:cs="Times New Roman"/>
          <w:b/>
          <w:sz w:val="24"/>
          <w:szCs w:val="24"/>
          <w:lang w:val="uk-UA"/>
        </w:rPr>
        <w:t>1/2012 навчальному році</w:t>
      </w:r>
    </w:p>
    <w:p w:rsidR="00A64B4D" w:rsidRPr="00A64B4D" w:rsidRDefault="00A64B4D" w:rsidP="00A64B4D">
      <w:pPr>
        <w:spacing w:after="0" w:line="240" w:lineRule="auto"/>
        <w:jc w:val="center"/>
        <w:rPr>
          <w:rFonts w:ascii="Times New Roman" w:eastAsia="Times New Roman" w:hAnsi="Times New Roman" w:cs="Times New Roman"/>
          <w:sz w:val="16"/>
          <w:szCs w:val="1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8"/>
        <w:gridCol w:w="3648"/>
        <w:gridCol w:w="4209"/>
        <w:gridCol w:w="1536"/>
      </w:tblGrid>
      <w:tr w:rsidR="00C224BD" w:rsidRPr="00A64B4D" w:rsidTr="00C224BD">
        <w:trPr>
          <w:trHeight w:val="469"/>
        </w:trPr>
        <w:tc>
          <w:tcPr>
            <w:tcW w:w="432" w:type="pct"/>
            <w:shd w:val="clear" w:color="auto" w:fill="auto"/>
            <w:noWrap/>
            <w:vAlign w:val="center"/>
          </w:tcPr>
          <w:p w:rsidR="00C224BD" w:rsidRPr="00A64B4D" w:rsidRDefault="00C224BD" w:rsidP="00A64B4D">
            <w:pPr>
              <w:spacing w:after="0" w:line="240" w:lineRule="auto"/>
              <w:ind w:left="-142"/>
              <w:jc w:val="center"/>
              <w:rPr>
                <w:rFonts w:ascii="Times New Roman" w:eastAsia="Times New Roman" w:hAnsi="Times New Roman" w:cs="Times New Roman"/>
                <w:b/>
                <w:bCs/>
                <w:color w:val="000000"/>
                <w:sz w:val="24"/>
                <w:szCs w:val="24"/>
                <w:lang w:val="uk-UA"/>
              </w:rPr>
            </w:pPr>
            <w:r w:rsidRPr="00A64B4D">
              <w:rPr>
                <w:rFonts w:ascii="Times New Roman" w:eastAsia="Times New Roman" w:hAnsi="Times New Roman" w:cs="Times New Roman"/>
                <w:color w:val="000000"/>
                <w:sz w:val="24"/>
                <w:szCs w:val="24"/>
                <w:lang w:val="uk-UA"/>
              </w:rPr>
              <w:t>N з/п</w:t>
            </w:r>
          </w:p>
        </w:tc>
        <w:tc>
          <w:tcPr>
            <w:tcW w:w="1774" w:type="pct"/>
            <w:shd w:val="clear" w:color="auto" w:fill="auto"/>
            <w:vAlign w:val="center"/>
          </w:tcPr>
          <w:p w:rsidR="00C224BD" w:rsidRPr="00A64B4D" w:rsidRDefault="00C224BD" w:rsidP="00A64B4D">
            <w:pPr>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Турнір</w:t>
            </w:r>
          </w:p>
        </w:tc>
        <w:tc>
          <w:tcPr>
            <w:tcW w:w="2047" w:type="pct"/>
            <w:shd w:val="clear" w:color="auto" w:fill="auto"/>
          </w:tcPr>
          <w:p w:rsidR="00C224BD" w:rsidRPr="00A64B4D" w:rsidRDefault="00C224BD" w:rsidP="00A64B4D">
            <w:pPr>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Команди</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color w:val="000000"/>
                <w:sz w:val="24"/>
                <w:szCs w:val="24"/>
                <w:lang w:val="uk-UA"/>
              </w:rPr>
              <w:t>Місце</w:t>
            </w:r>
          </w:p>
        </w:tc>
      </w:tr>
      <w:tr w:rsidR="00C224BD" w:rsidRPr="00A64B4D" w:rsidTr="00C224BD">
        <w:trPr>
          <w:trHeight w:val="289"/>
        </w:trPr>
        <w:tc>
          <w:tcPr>
            <w:tcW w:w="432" w:type="pct"/>
            <w:vMerge w:val="restart"/>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r w:rsidRPr="00A64B4D">
              <w:rPr>
                <w:rFonts w:ascii="Times New Roman" w:eastAsia="Times New Roman" w:hAnsi="Times New Roman" w:cs="Times New Roman"/>
                <w:b/>
                <w:bCs/>
                <w:color w:val="000000"/>
                <w:sz w:val="24"/>
                <w:szCs w:val="24"/>
                <w:lang w:val="uk-UA"/>
              </w:rPr>
              <w:t>1</w:t>
            </w:r>
          </w:p>
        </w:tc>
        <w:tc>
          <w:tcPr>
            <w:tcW w:w="1774" w:type="pct"/>
            <w:vMerge w:val="restart"/>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Всеукраїнський турнір юних хіміків </w:t>
            </w:r>
          </w:p>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ХГ №47</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І</w:t>
            </w:r>
          </w:p>
        </w:tc>
      </w:tr>
      <w:tr w:rsidR="00C224BD" w:rsidRPr="00A64B4D" w:rsidTr="00C224BD">
        <w:trPr>
          <w:trHeight w:val="393"/>
        </w:trPr>
        <w:tc>
          <w:tcPr>
            <w:tcW w:w="432" w:type="pct"/>
            <w:vMerge/>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p>
        </w:tc>
        <w:tc>
          <w:tcPr>
            <w:tcW w:w="1774" w:type="pct"/>
            <w:vMerge/>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Збірна команда міста Харкова</w:t>
            </w:r>
          </w:p>
        </w:tc>
        <w:tc>
          <w:tcPr>
            <w:tcW w:w="747" w:type="pct"/>
            <w:shd w:val="clear" w:color="auto" w:fill="auto"/>
          </w:tcPr>
          <w:p w:rsidR="00C224BD" w:rsidRPr="00A64B4D" w:rsidRDefault="00C224BD" w:rsidP="00A64B4D">
            <w:pPr>
              <w:spacing w:after="0" w:line="240" w:lineRule="auto"/>
              <w:ind w:left="-110" w:right="-108" w:firstLine="23"/>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ІІІ</w:t>
            </w:r>
          </w:p>
        </w:tc>
      </w:tr>
      <w:tr w:rsidR="00C224BD" w:rsidRPr="00A64B4D" w:rsidTr="00C224BD">
        <w:trPr>
          <w:trHeight w:val="395"/>
        </w:trPr>
        <w:tc>
          <w:tcPr>
            <w:tcW w:w="432" w:type="pct"/>
            <w:vMerge/>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p>
        </w:tc>
        <w:tc>
          <w:tcPr>
            <w:tcW w:w="1774" w:type="pct"/>
            <w:vMerge/>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ХФМЛ №27</w:t>
            </w:r>
          </w:p>
        </w:tc>
        <w:tc>
          <w:tcPr>
            <w:tcW w:w="747" w:type="pct"/>
            <w:shd w:val="clear" w:color="auto" w:fill="auto"/>
          </w:tcPr>
          <w:p w:rsidR="00C224BD" w:rsidRPr="00A64B4D" w:rsidRDefault="00C224BD" w:rsidP="00A64B4D">
            <w:pPr>
              <w:spacing w:after="0" w:line="240" w:lineRule="auto"/>
              <w:ind w:left="-110" w:right="-108" w:firstLine="23"/>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участь</w:t>
            </w:r>
          </w:p>
        </w:tc>
      </w:tr>
      <w:tr w:rsidR="00C224BD" w:rsidRPr="00A64B4D" w:rsidTr="00C224BD">
        <w:trPr>
          <w:trHeight w:val="273"/>
        </w:trPr>
        <w:tc>
          <w:tcPr>
            <w:tcW w:w="432" w:type="pct"/>
            <w:vMerge/>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p>
        </w:tc>
        <w:tc>
          <w:tcPr>
            <w:tcW w:w="1774" w:type="pct"/>
            <w:vMerge/>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ХНВК №45</w:t>
            </w:r>
          </w:p>
        </w:tc>
        <w:tc>
          <w:tcPr>
            <w:tcW w:w="747" w:type="pct"/>
            <w:shd w:val="clear" w:color="auto" w:fill="auto"/>
          </w:tcPr>
          <w:p w:rsidR="00C224BD" w:rsidRPr="00A64B4D" w:rsidRDefault="00C224BD" w:rsidP="00A64B4D">
            <w:pPr>
              <w:spacing w:after="0" w:line="240" w:lineRule="auto"/>
              <w:ind w:left="-110" w:right="-108" w:firstLine="23"/>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участь</w:t>
            </w:r>
          </w:p>
        </w:tc>
      </w:tr>
      <w:tr w:rsidR="00C224BD" w:rsidRPr="00A64B4D" w:rsidTr="00C224BD">
        <w:trPr>
          <w:trHeight w:val="355"/>
        </w:trPr>
        <w:tc>
          <w:tcPr>
            <w:tcW w:w="432" w:type="pct"/>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r w:rsidRPr="00A64B4D">
              <w:rPr>
                <w:rFonts w:ascii="Times New Roman" w:eastAsia="Times New Roman" w:hAnsi="Times New Roman" w:cs="Times New Roman"/>
                <w:b/>
                <w:bCs/>
                <w:color w:val="000000"/>
                <w:sz w:val="24"/>
                <w:szCs w:val="24"/>
                <w:lang w:val="uk-UA"/>
              </w:rPr>
              <w:t>2</w:t>
            </w:r>
          </w:p>
        </w:tc>
        <w:tc>
          <w:tcPr>
            <w:tcW w:w="1774" w:type="pct"/>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Всеукраїнський турнір юних математиків </w:t>
            </w: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Збірна команда міста Харкова</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І</w:t>
            </w:r>
          </w:p>
        </w:tc>
      </w:tr>
      <w:tr w:rsidR="00C224BD" w:rsidRPr="00A64B4D" w:rsidTr="00C224BD">
        <w:trPr>
          <w:trHeight w:val="273"/>
        </w:trPr>
        <w:tc>
          <w:tcPr>
            <w:tcW w:w="432" w:type="pct"/>
            <w:vMerge w:val="restart"/>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r w:rsidRPr="00A64B4D">
              <w:rPr>
                <w:rFonts w:ascii="Times New Roman" w:eastAsia="Times New Roman" w:hAnsi="Times New Roman" w:cs="Times New Roman"/>
                <w:b/>
                <w:bCs/>
                <w:color w:val="000000"/>
                <w:sz w:val="24"/>
                <w:szCs w:val="24"/>
                <w:lang w:val="uk-UA"/>
              </w:rPr>
              <w:t>3</w:t>
            </w:r>
          </w:p>
        </w:tc>
        <w:tc>
          <w:tcPr>
            <w:tcW w:w="1774" w:type="pct"/>
            <w:vMerge w:val="restart"/>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Всеукраїнський турнір юних біологів </w:t>
            </w: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Команда ХГ №47 </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ІІ</w:t>
            </w:r>
          </w:p>
        </w:tc>
      </w:tr>
      <w:tr w:rsidR="00C224BD" w:rsidRPr="00A64B4D" w:rsidTr="00C224BD">
        <w:trPr>
          <w:trHeight w:val="361"/>
        </w:trPr>
        <w:tc>
          <w:tcPr>
            <w:tcW w:w="432" w:type="pct"/>
            <w:vMerge/>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p>
        </w:tc>
        <w:tc>
          <w:tcPr>
            <w:tcW w:w="1774" w:type="pct"/>
            <w:vMerge/>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Збірна команда міста Харкова</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ІІІ</w:t>
            </w:r>
          </w:p>
        </w:tc>
      </w:tr>
      <w:tr w:rsidR="00C224BD" w:rsidRPr="00A64B4D" w:rsidTr="00C224BD">
        <w:trPr>
          <w:trHeight w:val="339"/>
        </w:trPr>
        <w:tc>
          <w:tcPr>
            <w:tcW w:w="432" w:type="pct"/>
            <w:vMerge/>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p>
        </w:tc>
        <w:tc>
          <w:tcPr>
            <w:tcW w:w="1774" w:type="pct"/>
            <w:vMerge/>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Московського району</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участь</w:t>
            </w:r>
          </w:p>
        </w:tc>
      </w:tr>
      <w:tr w:rsidR="00C224BD" w:rsidRPr="00A64B4D" w:rsidTr="00C224BD">
        <w:trPr>
          <w:trHeight w:val="419"/>
        </w:trPr>
        <w:tc>
          <w:tcPr>
            <w:tcW w:w="432" w:type="pct"/>
            <w:vMerge/>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p>
        </w:tc>
        <w:tc>
          <w:tcPr>
            <w:tcW w:w="1774" w:type="pct"/>
            <w:vMerge/>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ХПНВК «Вересень» Фрунзенського району</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участь</w:t>
            </w:r>
          </w:p>
        </w:tc>
      </w:tr>
      <w:tr w:rsidR="00C224BD" w:rsidRPr="00A64B4D" w:rsidTr="00C224BD">
        <w:trPr>
          <w:trHeight w:val="416"/>
        </w:trPr>
        <w:tc>
          <w:tcPr>
            <w:tcW w:w="432" w:type="pct"/>
            <w:vMerge w:val="restart"/>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r w:rsidRPr="00A64B4D">
              <w:rPr>
                <w:rFonts w:ascii="Times New Roman" w:eastAsia="Times New Roman" w:hAnsi="Times New Roman" w:cs="Times New Roman"/>
                <w:b/>
                <w:bCs/>
                <w:color w:val="000000"/>
                <w:sz w:val="24"/>
                <w:szCs w:val="24"/>
                <w:lang w:val="uk-UA"/>
              </w:rPr>
              <w:t>4</w:t>
            </w:r>
          </w:p>
        </w:tc>
        <w:tc>
          <w:tcPr>
            <w:tcW w:w="1774" w:type="pct"/>
            <w:vMerge w:val="restart"/>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Всеукраїнський турнір юних правознавців </w:t>
            </w: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Збірна команда міста Харкова </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участь</w:t>
            </w:r>
          </w:p>
        </w:tc>
      </w:tr>
      <w:tr w:rsidR="00C224BD" w:rsidRPr="00A64B4D" w:rsidTr="00C224BD">
        <w:trPr>
          <w:trHeight w:val="410"/>
        </w:trPr>
        <w:tc>
          <w:tcPr>
            <w:tcW w:w="432" w:type="pct"/>
            <w:vMerge/>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p>
        </w:tc>
        <w:tc>
          <w:tcPr>
            <w:tcW w:w="1774" w:type="pct"/>
            <w:vMerge/>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Фрунзенського району</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ІІІ</w:t>
            </w:r>
          </w:p>
        </w:tc>
      </w:tr>
      <w:tr w:rsidR="00C224BD" w:rsidRPr="00A64B4D" w:rsidTr="00C224BD">
        <w:trPr>
          <w:trHeight w:val="404"/>
        </w:trPr>
        <w:tc>
          <w:tcPr>
            <w:tcW w:w="432" w:type="pct"/>
            <w:vMerge/>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p>
        </w:tc>
        <w:tc>
          <w:tcPr>
            <w:tcW w:w="1774" w:type="pct"/>
            <w:vMerge/>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Московського району</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участь</w:t>
            </w:r>
          </w:p>
        </w:tc>
      </w:tr>
      <w:tr w:rsidR="00C224BD" w:rsidRPr="00A64B4D" w:rsidTr="00C224BD">
        <w:trPr>
          <w:trHeight w:val="403"/>
        </w:trPr>
        <w:tc>
          <w:tcPr>
            <w:tcW w:w="432" w:type="pct"/>
            <w:vMerge w:val="restart"/>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p>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r w:rsidRPr="00A64B4D">
              <w:rPr>
                <w:rFonts w:ascii="Times New Roman" w:eastAsia="Times New Roman" w:hAnsi="Times New Roman" w:cs="Times New Roman"/>
                <w:b/>
                <w:bCs/>
                <w:color w:val="000000"/>
                <w:sz w:val="24"/>
                <w:szCs w:val="24"/>
                <w:lang w:val="uk-UA"/>
              </w:rPr>
              <w:t>5</w:t>
            </w:r>
          </w:p>
        </w:tc>
        <w:tc>
          <w:tcPr>
            <w:tcW w:w="1774" w:type="pct"/>
            <w:vMerge w:val="restart"/>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Всеукраїнський турнір юних географів </w:t>
            </w: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Збірна команда міста Харкова</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w:t>
            </w:r>
          </w:p>
        </w:tc>
      </w:tr>
      <w:tr w:rsidR="00C224BD" w:rsidRPr="00A64B4D" w:rsidTr="00C224BD">
        <w:trPr>
          <w:trHeight w:val="417"/>
        </w:trPr>
        <w:tc>
          <w:tcPr>
            <w:tcW w:w="432" w:type="pct"/>
            <w:vMerge/>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p>
        </w:tc>
        <w:tc>
          <w:tcPr>
            <w:tcW w:w="1774" w:type="pct"/>
            <w:vMerge/>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p>
        </w:tc>
        <w:tc>
          <w:tcPr>
            <w:tcW w:w="2047" w:type="pct"/>
            <w:shd w:val="clear" w:color="auto" w:fill="auto"/>
          </w:tcPr>
          <w:p w:rsidR="00C224BD" w:rsidRPr="00A64B4D" w:rsidRDefault="00C224BD" w:rsidP="00A64B4D">
            <w:pPr>
              <w:spacing w:after="0" w:line="240" w:lineRule="auto"/>
              <w:ind w:left="-95"/>
              <w:rPr>
                <w:rFonts w:ascii="Times New Roman" w:eastAsia="Times New Roman" w:hAnsi="Times New Roman" w:cs="Times New Roman"/>
                <w:color w:val="000000"/>
                <w:sz w:val="24"/>
                <w:szCs w:val="24"/>
                <w:highlight w:val="yellow"/>
              </w:rPr>
            </w:pPr>
            <w:r w:rsidRPr="00A64B4D">
              <w:rPr>
                <w:rFonts w:ascii="Times New Roman" w:eastAsia="Times New Roman" w:hAnsi="Times New Roman" w:cs="Times New Roman"/>
                <w:color w:val="000000"/>
                <w:sz w:val="24"/>
                <w:szCs w:val="24"/>
                <w:lang w:val="uk-UA"/>
              </w:rPr>
              <w:t xml:space="preserve">Команда </w:t>
            </w:r>
            <w:proofErr w:type="spellStart"/>
            <w:r w:rsidRPr="00A64B4D">
              <w:rPr>
                <w:rFonts w:ascii="Times New Roman" w:eastAsia="Times New Roman" w:hAnsi="Times New Roman" w:cs="Times New Roman"/>
                <w:color w:val="000000"/>
                <w:sz w:val="24"/>
                <w:szCs w:val="24"/>
                <w:lang w:val="uk-UA"/>
              </w:rPr>
              <w:t>Орджонікідзевського</w:t>
            </w:r>
            <w:proofErr w:type="spellEnd"/>
            <w:r w:rsidRPr="00A64B4D">
              <w:rPr>
                <w:rFonts w:ascii="Times New Roman" w:eastAsia="Times New Roman" w:hAnsi="Times New Roman" w:cs="Times New Roman"/>
                <w:color w:val="000000"/>
                <w:sz w:val="24"/>
                <w:szCs w:val="24"/>
                <w:lang w:val="uk-UA"/>
              </w:rPr>
              <w:t xml:space="preserve"> району </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ІІІ</w:t>
            </w:r>
          </w:p>
        </w:tc>
      </w:tr>
      <w:tr w:rsidR="00C224BD" w:rsidRPr="00A64B4D" w:rsidTr="00C224BD">
        <w:trPr>
          <w:trHeight w:val="433"/>
        </w:trPr>
        <w:tc>
          <w:tcPr>
            <w:tcW w:w="432" w:type="pct"/>
            <w:vMerge/>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p>
        </w:tc>
        <w:tc>
          <w:tcPr>
            <w:tcW w:w="1774" w:type="pct"/>
            <w:vMerge/>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Московського району</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участь</w:t>
            </w:r>
          </w:p>
        </w:tc>
      </w:tr>
      <w:tr w:rsidR="00C224BD" w:rsidRPr="00A64B4D" w:rsidTr="00C224BD">
        <w:trPr>
          <w:trHeight w:val="419"/>
        </w:trPr>
        <w:tc>
          <w:tcPr>
            <w:tcW w:w="432" w:type="pct"/>
            <w:vMerge w:val="restart"/>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p>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r w:rsidRPr="00A64B4D">
              <w:rPr>
                <w:rFonts w:ascii="Times New Roman" w:eastAsia="Times New Roman" w:hAnsi="Times New Roman" w:cs="Times New Roman"/>
                <w:b/>
                <w:bCs/>
                <w:color w:val="000000"/>
                <w:sz w:val="24"/>
                <w:szCs w:val="24"/>
                <w:lang w:val="uk-UA"/>
              </w:rPr>
              <w:t>6</w:t>
            </w:r>
          </w:p>
        </w:tc>
        <w:tc>
          <w:tcPr>
            <w:tcW w:w="1774" w:type="pct"/>
            <w:vMerge w:val="restart"/>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color w:val="000000"/>
                <w:sz w:val="24"/>
                <w:szCs w:val="24"/>
                <w:lang w:val="uk-UA"/>
              </w:rPr>
              <w:t>Всеукраїнський турнір юних економістів</w:t>
            </w: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Збірна команда міста Харкова</w:t>
            </w:r>
          </w:p>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(ХГ №46)</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ІІІ</w:t>
            </w:r>
          </w:p>
        </w:tc>
      </w:tr>
      <w:tr w:rsidR="00C224BD" w:rsidRPr="00A64B4D" w:rsidTr="00C224BD">
        <w:trPr>
          <w:trHeight w:val="375"/>
        </w:trPr>
        <w:tc>
          <w:tcPr>
            <w:tcW w:w="432" w:type="pct"/>
            <w:vMerge/>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p>
        </w:tc>
        <w:tc>
          <w:tcPr>
            <w:tcW w:w="1774" w:type="pct"/>
            <w:vMerge/>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sz w:val="24"/>
                <w:szCs w:val="24"/>
                <w:lang w:val="uk-UA"/>
              </w:rPr>
            </w:pP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Московського району</w:t>
            </w:r>
          </w:p>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(ХЛ №141)</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w:t>
            </w:r>
          </w:p>
        </w:tc>
      </w:tr>
      <w:tr w:rsidR="00C224BD" w:rsidRPr="00A64B4D" w:rsidTr="00C224BD">
        <w:trPr>
          <w:trHeight w:val="274"/>
        </w:trPr>
        <w:tc>
          <w:tcPr>
            <w:tcW w:w="432" w:type="pct"/>
            <w:vMerge w:val="restart"/>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en-US"/>
              </w:rPr>
            </w:pPr>
            <w:r w:rsidRPr="00A64B4D">
              <w:rPr>
                <w:rFonts w:ascii="Times New Roman" w:eastAsia="Times New Roman" w:hAnsi="Times New Roman" w:cs="Times New Roman"/>
                <w:b/>
                <w:bCs/>
                <w:color w:val="000000"/>
                <w:sz w:val="24"/>
                <w:szCs w:val="24"/>
                <w:lang w:val="en-US"/>
              </w:rPr>
              <w:t>7</w:t>
            </w:r>
          </w:p>
        </w:tc>
        <w:tc>
          <w:tcPr>
            <w:tcW w:w="1774" w:type="pct"/>
            <w:vMerge w:val="restart"/>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lang w:val="uk-UA"/>
              </w:rPr>
              <w:t>Всеукраїнський турнір юних фізиків</w:t>
            </w: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lang w:val="uk-UA"/>
              </w:rPr>
              <w:t>Команда ХФМЛ № 27</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w:t>
            </w:r>
          </w:p>
        </w:tc>
      </w:tr>
      <w:tr w:rsidR="00C224BD" w:rsidRPr="00A64B4D" w:rsidTr="00C224BD">
        <w:trPr>
          <w:trHeight w:val="280"/>
        </w:trPr>
        <w:tc>
          <w:tcPr>
            <w:tcW w:w="432" w:type="pct"/>
            <w:vMerge/>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en-US"/>
              </w:rPr>
            </w:pPr>
          </w:p>
        </w:tc>
        <w:tc>
          <w:tcPr>
            <w:tcW w:w="1774" w:type="pct"/>
            <w:vMerge/>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lang w:val="uk-UA"/>
              </w:rPr>
            </w:pP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ХГ № 152</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w:t>
            </w:r>
          </w:p>
        </w:tc>
      </w:tr>
      <w:tr w:rsidR="00C224BD" w:rsidRPr="00A64B4D" w:rsidTr="00C224BD">
        <w:trPr>
          <w:trHeight w:val="285"/>
        </w:trPr>
        <w:tc>
          <w:tcPr>
            <w:tcW w:w="432" w:type="pct"/>
            <w:vMerge/>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en-US"/>
              </w:rPr>
            </w:pPr>
          </w:p>
        </w:tc>
        <w:tc>
          <w:tcPr>
            <w:tcW w:w="1774" w:type="pct"/>
            <w:vMerge/>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lang w:val="uk-UA"/>
              </w:rPr>
            </w:pP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ХГ № 47</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участь</w:t>
            </w:r>
          </w:p>
        </w:tc>
      </w:tr>
      <w:tr w:rsidR="00C224BD" w:rsidRPr="00A64B4D" w:rsidTr="00C224BD">
        <w:trPr>
          <w:trHeight w:val="259"/>
        </w:trPr>
        <w:tc>
          <w:tcPr>
            <w:tcW w:w="432" w:type="pct"/>
            <w:vMerge w:val="restart"/>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en-US"/>
              </w:rPr>
            </w:pPr>
            <w:r w:rsidRPr="00A64B4D">
              <w:rPr>
                <w:rFonts w:ascii="Times New Roman" w:eastAsia="Times New Roman" w:hAnsi="Times New Roman" w:cs="Times New Roman"/>
                <w:b/>
                <w:bCs/>
                <w:color w:val="000000"/>
                <w:sz w:val="24"/>
                <w:szCs w:val="24"/>
                <w:lang w:val="en-US"/>
              </w:rPr>
              <w:t>8</w:t>
            </w:r>
          </w:p>
        </w:tc>
        <w:tc>
          <w:tcPr>
            <w:tcW w:w="1774" w:type="pct"/>
            <w:vMerge w:val="restart"/>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lang w:val="uk-UA"/>
              </w:rPr>
              <w:t>Всеукраїнський турнір юних раціоналізаторів і винахідників</w:t>
            </w: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lang w:val="uk-UA"/>
              </w:rPr>
              <w:t>Команда ХГ №47</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w:t>
            </w:r>
          </w:p>
        </w:tc>
      </w:tr>
      <w:tr w:rsidR="00C224BD" w:rsidRPr="00A64B4D" w:rsidTr="00C224BD">
        <w:trPr>
          <w:trHeight w:val="249"/>
        </w:trPr>
        <w:tc>
          <w:tcPr>
            <w:tcW w:w="432" w:type="pct"/>
            <w:vMerge/>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en-US"/>
              </w:rPr>
            </w:pPr>
          </w:p>
        </w:tc>
        <w:tc>
          <w:tcPr>
            <w:tcW w:w="1774" w:type="pct"/>
            <w:vMerge/>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lang w:val="uk-UA"/>
              </w:rPr>
            </w:pP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lang w:val="uk-UA"/>
              </w:rPr>
            </w:pPr>
            <w:r w:rsidRPr="00A64B4D">
              <w:rPr>
                <w:rFonts w:ascii="Times New Roman" w:eastAsia="Times New Roman" w:hAnsi="Times New Roman" w:cs="Times New Roman"/>
                <w:color w:val="000000"/>
                <w:lang w:val="uk-UA"/>
              </w:rPr>
              <w:t>Команда ХГ №46</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w:t>
            </w:r>
          </w:p>
        </w:tc>
      </w:tr>
      <w:tr w:rsidR="00C224BD" w:rsidRPr="00A64B4D" w:rsidTr="00C224BD">
        <w:trPr>
          <w:trHeight w:val="253"/>
        </w:trPr>
        <w:tc>
          <w:tcPr>
            <w:tcW w:w="432" w:type="pct"/>
            <w:vMerge/>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en-US"/>
              </w:rPr>
            </w:pPr>
          </w:p>
        </w:tc>
        <w:tc>
          <w:tcPr>
            <w:tcW w:w="1774" w:type="pct"/>
            <w:vMerge/>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lang w:val="uk-UA"/>
              </w:rPr>
            </w:pP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lang w:val="uk-UA"/>
              </w:rPr>
            </w:pPr>
            <w:r w:rsidRPr="00A64B4D">
              <w:rPr>
                <w:rFonts w:ascii="Times New Roman" w:eastAsia="Times New Roman" w:hAnsi="Times New Roman" w:cs="Times New Roman"/>
                <w:color w:val="000000"/>
                <w:lang w:val="uk-UA"/>
              </w:rPr>
              <w:t>Команда ХЗОШ №122</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участь</w:t>
            </w:r>
          </w:p>
        </w:tc>
      </w:tr>
      <w:tr w:rsidR="00C224BD" w:rsidRPr="00A64B4D" w:rsidTr="00C224BD">
        <w:trPr>
          <w:trHeight w:val="437"/>
        </w:trPr>
        <w:tc>
          <w:tcPr>
            <w:tcW w:w="432" w:type="pct"/>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r w:rsidRPr="00A64B4D">
              <w:rPr>
                <w:rFonts w:ascii="Times New Roman" w:eastAsia="Times New Roman" w:hAnsi="Times New Roman" w:cs="Times New Roman"/>
                <w:b/>
                <w:bCs/>
                <w:color w:val="000000"/>
                <w:sz w:val="24"/>
                <w:szCs w:val="24"/>
                <w:lang w:val="uk-UA"/>
              </w:rPr>
              <w:t>9</w:t>
            </w:r>
          </w:p>
        </w:tc>
        <w:tc>
          <w:tcPr>
            <w:tcW w:w="1774" w:type="pct"/>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lang w:val="uk-UA"/>
              </w:rPr>
            </w:pPr>
            <w:r w:rsidRPr="00A64B4D">
              <w:rPr>
                <w:rFonts w:ascii="Times New Roman" w:eastAsia="Times New Roman" w:hAnsi="Times New Roman" w:cs="Times New Roman"/>
                <w:sz w:val="24"/>
                <w:szCs w:val="24"/>
                <w:lang w:val="uk-UA"/>
              </w:rPr>
              <w:t xml:space="preserve">Всеукраїнський турнір юних </w:t>
            </w:r>
            <w:proofErr w:type="spellStart"/>
            <w:r w:rsidRPr="00A64B4D">
              <w:rPr>
                <w:rFonts w:ascii="Times New Roman" w:eastAsia="Times New Roman" w:hAnsi="Times New Roman" w:cs="Times New Roman"/>
                <w:sz w:val="24"/>
                <w:szCs w:val="24"/>
                <w:lang w:val="uk-UA"/>
              </w:rPr>
              <w:t>інформатиків</w:t>
            </w:r>
            <w:proofErr w:type="spellEnd"/>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Збірна команда міста Харкова</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ІІІ</w:t>
            </w:r>
          </w:p>
        </w:tc>
      </w:tr>
      <w:tr w:rsidR="00C224BD" w:rsidRPr="00A64B4D" w:rsidTr="00C224BD">
        <w:trPr>
          <w:trHeight w:val="411"/>
        </w:trPr>
        <w:tc>
          <w:tcPr>
            <w:tcW w:w="432" w:type="pct"/>
            <w:vMerge w:val="restart"/>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r w:rsidRPr="00A64B4D">
              <w:rPr>
                <w:rFonts w:ascii="Times New Roman" w:eastAsia="Times New Roman" w:hAnsi="Times New Roman" w:cs="Times New Roman"/>
                <w:b/>
                <w:bCs/>
                <w:color w:val="000000"/>
                <w:sz w:val="24"/>
                <w:szCs w:val="24"/>
                <w:lang w:val="uk-UA"/>
              </w:rPr>
              <w:t>10</w:t>
            </w:r>
          </w:p>
        </w:tc>
        <w:tc>
          <w:tcPr>
            <w:tcW w:w="1774" w:type="pct"/>
            <w:vMerge w:val="restart"/>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lang w:val="uk-UA"/>
              </w:rPr>
            </w:pPr>
            <w:r w:rsidRPr="00A64B4D">
              <w:rPr>
                <w:rFonts w:ascii="Times New Roman" w:eastAsia="Times New Roman" w:hAnsi="Times New Roman" w:cs="Times New Roman"/>
                <w:color w:val="000000"/>
                <w:sz w:val="24"/>
                <w:szCs w:val="24"/>
                <w:lang w:val="uk-UA"/>
              </w:rPr>
              <w:t>Всеукраїнський турнір юних істориків</w:t>
            </w: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Збірна команда міста Харкова, </w:t>
            </w:r>
          </w:p>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ХГ №6</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участь</w:t>
            </w:r>
          </w:p>
        </w:tc>
      </w:tr>
      <w:tr w:rsidR="00C224BD" w:rsidRPr="00A64B4D" w:rsidTr="00C224BD">
        <w:trPr>
          <w:trHeight w:val="411"/>
        </w:trPr>
        <w:tc>
          <w:tcPr>
            <w:tcW w:w="432" w:type="pct"/>
            <w:vMerge/>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rPr>
            </w:pPr>
          </w:p>
        </w:tc>
        <w:tc>
          <w:tcPr>
            <w:tcW w:w="1774" w:type="pct"/>
            <w:vMerge/>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lang w:val="uk-UA"/>
              </w:rPr>
              <w:t>Команда ХНВК №45 «Академічна гімназія»</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w:t>
            </w:r>
          </w:p>
        </w:tc>
      </w:tr>
      <w:tr w:rsidR="00C224BD" w:rsidRPr="00A64B4D" w:rsidTr="00C224BD">
        <w:trPr>
          <w:trHeight w:val="322"/>
        </w:trPr>
        <w:tc>
          <w:tcPr>
            <w:tcW w:w="432" w:type="pct"/>
            <w:vMerge/>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rPr>
            </w:pPr>
          </w:p>
        </w:tc>
        <w:tc>
          <w:tcPr>
            <w:tcW w:w="1774" w:type="pct"/>
            <w:vMerge/>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color w:val="000000"/>
                <w:sz w:val="24"/>
                <w:szCs w:val="24"/>
                <w:lang w:val="uk-UA"/>
              </w:rPr>
            </w:pP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lang w:val="uk-UA"/>
              </w:rPr>
            </w:pPr>
            <w:r w:rsidRPr="00A64B4D">
              <w:rPr>
                <w:rFonts w:ascii="Times New Roman" w:eastAsia="Times New Roman" w:hAnsi="Times New Roman" w:cs="Times New Roman"/>
                <w:color w:val="000000"/>
                <w:lang w:val="uk-UA"/>
              </w:rPr>
              <w:t>Команда «Вересень»</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ІІІ</w:t>
            </w:r>
          </w:p>
        </w:tc>
      </w:tr>
      <w:tr w:rsidR="00C224BD" w:rsidRPr="00A64B4D" w:rsidTr="00C224BD">
        <w:trPr>
          <w:trHeight w:val="411"/>
        </w:trPr>
        <w:tc>
          <w:tcPr>
            <w:tcW w:w="432" w:type="pct"/>
            <w:shd w:val="clear" w:color="auto" w:fill="auto"/>
            <w:noWrap/>
            <w:vAlign w:val="center"/>
          </w:tcPr>
          <w:p w:rsidR="00C224BD" w:rsidRPr="00A64B4D" w:rsidRDefault="00C224BD" w:rsidP="00A64B4D">
            <w:pPr>
              <w:spacing w:after="0" w:line="240" w:lineRule="auto"/>
              <w:jc w:val="center"/>
              <w:rPr>
                <w:rFonts w:ascii="Times New Roman" w:eastAsia="Times New Roman" w:hAnsi="Times New Roman" w:cs="Times New Roman"/>
                <w:b/>
                <w:bCs/>
                <w:color w:val="000000"/>
                <w:sz w:val="24"/>
                <w:szCs w:val="24"/>
                <w:lang w:val="uk-UA"/>
              </w:rPr>
            </w:pPr>
            <w:r w:rsidRPr="00A64B4D">
              <w:rPr>
                <w:rFonts w:ascii="Times New Roman" w:eastAsia="Times New Roman" w:hAnsi="Times New Roman" w:cs="Times New Roman"/>
                <w:b/>
                <w:bCs/>
                <w:color w:val="000000"/>
                <w:sz w:val="24"/>
                <w:szCs w:val="24"/>
                <w:lang w:val="uk-UA"/>
              </w:rPr>
              <w:t>11</w:t>
            </w:r>
          </w:p>
        </w:tc>
        <w:tc>
          <w:tcPr>
            <w:tcW w:w="1774" w:type="pct"/>
            <w:shd w:val="clear" w:color="auto" w:fill="auto"/>
            <w:vAlign w:val="center"/>
          </w:tcPr>
          <w:p w:rsidR="00C224BD" w:rsidRPr="00A64B4D" w:rsidRDefault="00C224BD" w:rsidP="00A64B4D">
            <w:pPr>
              <w:spacing w:after="0" w:line="240" w:lineRule="auto"/>
              <w:rPr>
                <w:rFonts w:ascii="Times New Roman" w:eastAsia="Times New Roman" w:hAnsi="Times New Roman" w:cs="Times New Roman"/>
                <w:lang w:val="uk-UA"/>
              </w:rPr>
            </w:pPr>
            <w:r w:rsidRPr="00A64B4D">
              <w:rPr>
                <w:rFonts w:ascii="Times New Roman" w:eastAsia="Times New Roman" w:hAnsi="Times New Roman" w:cs="Times New Roman"/>
                <w:color w:val="000000"/>
                <w:sz w:val="24"/>
                <w:szCs w:val="24"/>
                <w:lang w:val="uk-UA"/>
              </w:rPr>
              <w:t>Всеукраїнський турнір юних журналістів</w:t>
            </w:r>
          </w:p>
        </w:tc>
        <w:tc>
          <w:tcPr>
            <w:tcW w:w="2047" w:type="pct"/>
            <w:shd w:val="clear" w:color="auto" w:fill="auto"/>
          </w:tcPr>
          <w:p w:rsidR="00C224BD" w:rsidRPr="00A64B4D" w:rsidRDefault="00C224BD" w:rsidP="00A64B4D">
            <w:pPr>
              <w:spacing w:after="0" w:line="240" w:lineRule="auto"/>
              <w:rPr>
                <w:rFonts w:ascii="Times New Roman" w:eastAsia="Times New Roman" w:hAnsi="Times New Roman" w:cs="Times New Roman"/>
                <w:color w:val="000000"/>
                <w:lang w:val="uk-UA"/>
              </w:rPr>
            </w:pPr>
            <w:r w:rsidRPr="00A64B4D">
              <w:rPr>
                <w:rFonts w:ascii="Times New Roman" w:eastAsia="Times New Roman" w:hAnsi="Times New Roman" w:cs="Times New Roman"/>
                <w:color w:val="000000"/>
                <w:sz w:val="24"/>
                <w:szCs w:val="24"/>
                <w:lang w:val="uk-UA"/>
              </w:rPr>
              <w:t>Збірна команда міста Харкова</w:t>
            </w:r>
          </w:p>
        </w:tc>
        <w:tc>
          <w:tcPr>
            <w:tcW w:w="747" w:type="pct"/>
            <w:shd w:val="clear" w:color="auto" w:fill="auto"/>
          </w:tcPr>
          <w:p w:rsidR="00C224BD" w:rsidRPr="00A64B4D" w:rsidRDefault="00C224BD" w:rsidP="00A64B4D">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ІІІ</w:t>
            </w:r>
          </w:p>
        </w:tc>
      </w:tr>
    </w:tbl>
    <w:p w:rsidR="00A64B4D" w:rsidRPr="00C224BD" w:rsidRDefault="00A64B4D" w:rsidP="00A64B4D">
      <w:pPr>
        <w:spacing w:after="0" w:line="240" w:lineRule="auto"/>
        <w:ind w:firstLine="360"/>
        <w:jc w:val="both"/>
        <w:rPr>
          <w:rFonts w:ascii="Times New Roman" w:eastAsia="Times New Roman" w:hAnsi="Times New Roman" w:cs="Times New Roman"/>
          <w:sz w:val="28"/>
          <w:szCs w:val="28"/>
          <w:lang w:val="uk-UA"/>
        </w:rPr>
      </w:pPr>
      <w:r w:rsidRPr="00C224BD">
        <w:rPr>
          <w:rFonts w:ascii="Times New Roman" w:eastAsia="Times New Roman" w:hAnsi="Times New Roman" w:cs="Times New Roman"/>
          <w:sz w:val="28"/>
          <w:szCs w:val="28"/>
          <w:lang w:val="uk-UA"/>
        </w:rPr>
        <w:lastRenderedPageBreak/>
        <w:t>У Всеукраїнських учнівських турнірах у 2011/2012 навчальному році взяли участь учні 33 загальноосвітніх навчальних закладів, що на 6 закладів менше, ніж у минулому році.</w:t>
      </w:r>
    </w:p>
    <w:p w:rsidR="00A64B4D" w:rsidRPr="00A64B4D" w:rsidRDefault="00A64B4D" w:rsidP="00A64B4D">
      <w:pPr>
        <w:spacing w:after="0" w:line="240" w:lineRule="auto"/>
        <w:ind w:firstLine="360"/>
        <w:jc w:val="both"/>
        <w:rPr>
          <w:rFonts w:ascii="Times New Roman" w:eastAsia="Times New Roman" w:hAnsi="Times New Roman" w:cs="Times New Roman"/>
          <w:sz w:val="24"/>
          <w:szCs w:val="24"/>
          <w:highlight w:val="yellow"/>
          <w:lang w:val="uk-UA"/>
        </w:rPr>
      </w:pPr>
    </w:p>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 xml:space="preserve">ЗНЗ м. Харкова - учасники Всеукраїнських турнірів </w:t>
      </w:r>
    </w:p>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у 20</w:t>
      </w:r>
      <w:r w:rsidRPr="00A64B4D">
        <w:rPr>
          <w:rFonts w:ascii="Times New Roman" w:eastAsia="Times New Roman" w:hAnsi="Times New Roman" w:cs="Times New Roman"/>
          <w:b/>
          <w:sz w:val="24"/>
          <w:szCs w:val="24"/>
          <w:lang w:val="en-US"/>
        </w:rPr>
        <w:t>1</w:t>
      </w:r>
      <w:r w:rsidRPr="00A64B4D">
        <w:rPr>
          <w:rFonts w:ascii="Times New Roman" w:eastAsia="Times New Roman" w:hAnsi="Times New Roman" w:cs="Times New Roman"/>
          <w:b/>
          <w:sz w:val="24"/>
          <w:szCs w:val="24"/>
          <w:lang w:val="uk-UA"/>
        </w:rPr>
        <w:t>1-2012 навчальному році</w:t>
      </w:r>
    </w:p>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3"/>
        <w:gridCol w:w="5622"/>
        <w:gridCol w:w="1816"/>
      </w:tblGrid>
      <w:tr w:rsidR="00A64B4D" w:rsidRPr="00A64B4D" w:rsidTr="00A64B4D">
        <w:tc>
          <w:tcPr>
            <w:tcW w:w="1383" w:type="pct"/>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Район</w:t>
            </w:r>
          </w:p>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2734" w:type="pct"/>
            <w:tcBorders>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Заклади освіти, учні яких брали участь </w:t>
            </w:r>
          </w:p>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у Всеукраїнських турнірах</w:t>
            </w:r>
          </w:p>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c>
          <w:tcPr>
            <w:tcW w:w="883" w:type="pct"/>
            <w:tcBorders>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Кількість ЗНЗ</w:t>
            </w:r>
          </w:p>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p>
        </w:tc>
      </w:tr>
      <w:tr w:rsidR="00A64B4D" w:rsidRPr="00A64B4D" w:rsidTr="00A64B4D">
        <w:tc>
          <w:tcPr>
            <w:tcW w:w="1383" w:type="pct"/>
            <w:tcBorders>
              <w:right w:val="single" w:sz="4" w:space="0" w:color="auto"/>
            </w:tcBorders>
          </w:tcPr>
          <w:p w:rsidR="00A64B4D" w:rsidRPr="00A64B4D" w:rsidRDefault="00A64B4D" w:rsidP="00A64B4D">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Дзержинський</w:t>
            </w:r>
          </w:p>
        </w:tc>
        <w:tc>
          <w:tcPr>
            <w:tcW w:w="2734"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ХГ №47,  ХНВК №45, ХГ №6</w:t>
            </w:r>
          </w:p>
        </w:tc>
        <w:tc>
          <w:tcPr>
            <w:tcW w:w="883"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8"/>
                <w:szCs w:val="28"/>
                <w:lang w:val="uk-UA"/>
              </w:rPr>
            </w:pPr>
            <w:r w:rsidRPr="00A64B4D">
              <w:rPr>
                <w:rFonts w:ascii="Times New Roman" w:eastAsia="Times New Roman" w:hAnsi="Times New Roman" w:cs="Times New Roman"/>
                <w:b/>
                <w:sz w:val="28"/>
                <w:szCs w:val="28"/>
                <w:lang w:val="uk-UA"/>
              </w:rPr>
              <w:t>3</w:t>
            </w:r>
          </w:p>
        </w:tc>
      </w:tr>
      <w:tr w:rsidR="00A64B4D" w:rsidRPr="00A64B4D" w:rsidTr="00A64B4D">
        <w:tc>
          <w:tcPr>
            <w:tcW w:w="1383" w:type="pct"/>
            <w:tcBorders>
              <w:right w:val="single" w:sz="4" w:space="0" w:color="auto"/>
            </w:tcBorders>
          </w:tcPr>
          <w:p w:rsidR="00A64B4D" w:rsidRPr="00A64B4D" w:rsidRDefault="00A64B4D" w:rsidP="00A64B4D">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Жовтневий</w:t>
            </w:r>
          </w:p>
        </w:tc>
        <w:tc>
          <w:tcPr>
            <w:tcW w:w="2734"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uk-UA"/>
              </w:rPr>
            </w:pPr>
          </w:p>
        </w:tc>
        <w:tc>
          <w:tcPr>
            <w:tcW w:w="883"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p>
        </w:tc>
      </w:tr>
      <w:tr w:rsidR="00A64B4D" w:rsidRPr="00A64B4D" w:rsidTr="00A64B4D">
        <w:tc>
          <w:tcPr>
            <w:tcW w:w="1383" w:type="pct"/>
            <w:tcBorders>
              <w:right w:val="single" w:sz="4" w:space="0" w:color="auto"/>
            </w:tcBorders>
          </w:tcPr>
          <w:p w:rsidR="00A64B4D" w:rsidRPr="00A64B4D" w:rsidRDefault="00A64B4D" w:rsidP="00A64B4D">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Київський</w:t>
            </w:r>
          </w:p>
        </w:tc>
        <w:tc>
          <w:tcPr>
            <w:tcW w:w="2734"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sz w:val="24"/>
                <w:szCs w:val="24"/>
                <w:lang w:val="uk-UA"/>
              </w:rPr>
              <w:t xml:space="preserve">ХЛ №107, </w:t>
            </w:r>
            <w:r w:rsidRPr="00A64B4D">
              <w:rPr>
                <w:rFonts w:ascii="Times New Roman" w:eastAsia="Times New Roman" w:hAnsi="Times New Roman" w:cs="Times New Roman"/>
                <w:color w:val="000000"/>
                <w:sz w:val="24"/>
                <w:szCs w:val="24"/>
                <w:lang w:val="uk-UA"/>
              </w:rPr>
              <w:t xml:space="preserve">ХЗОШ №100, ХСШ №17, </w:t>
            </w:r>
            <w:r w:rsidRPr="00A64B4D">
              <w:rPr>
                <w:rFonts w:ascii="Times New Roman" w:eastAsia="Times New Roman" w:hAnsi="Times New Roman" w:cs="Times New Roman"/>
                <w:sz w:val="24"/>
                <w:szCs w:val="24"/>
                <w:lang w:val="uk-UA"/>
              </w:rPr>
              <w:t>ХГ №172,</w:t>
            </w:r>
            <w:r w:rsidRPr="00A64B4D">
              <w:rPr>
                <w:rFonts w:ascii="Times New Roman" w:eastAsia="Times New Roman" w:hAnsi="Times New Roman" w:cs="Times New Roman"/>
                <w:color w:val="000000"/>
                <w:sz w:val="24"/>
                <w:szCs w:val="24"/>
                <w:lang w:val="uk-UA"/>
              </w:rPr>
              <w:t xml:space="preserve"> ХЗОШ №36, ХГ №55</w:t>
            </w:r>
          </w:p>
        </w:tc>
        <w:tc>
          <w:tcPr>
            <w:tcW w:w="883"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6</w:t>
            </w:r>
          </w:p>
        </w:tc>
      </w:tr>
      <w:tr w:rsidR="00A64B4D" w:rsidRPr="00A64B4D" w:rsidTr="00A64B4D">
        <w:tc>
          <w:tcPr>
            <w:tcW w:w="1383" w:type="pct"/>
            <w:tcBorders>
              <w:right w:val="single" w:sz="4" w:space="0" w:color="auto"/>
            </w:tcBorders>
          </w:tcPr>
          <w:p w:rsidR="00A64B4D" w:rsidRPr="00A64B4D" w:rsidRDefault="00A64B4D" w:rsidP="00A64B4D">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Комінтернівський</w:t>
            </w:r>
          </w:p>
        </w:tc>
        <w:tc>
          <w:tcPr>
            <w:tcW w:w="2734"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ХГ №46, </w:t>
            </w:r>
            <w:r w:rsidRPr="00A64B4D">
              <w:rPr>
                <w:rFonts w:ascii="Times New Roman" w:eastAsia="Times New Roman" w:hAnsi="Times New Roman" w:cs="Times New Roman"/>
                <w:sz w:val="24"/>
                <w:szCs w:val="24"/>
                <w:lang w:val="uk-UA"/>
              </w:rPr>
              <w:t>ХГ №82,</w:t>
            </w:r>
            <w:r w:rsidRPr="00A64B4D">
              <w:rPr>
                <w:rFonts w:ascii="Times New Roman" w:eastAsia="Times New Roman" w:hAnsi="Times New Roman" w:cs="Times New Roman"/>
                <w:color w:val="000000"/>
                <w:sz w:val="24"/>
                <w:szCs w:val="24"/>
                <w:lang w:val="uk-UA"/>
              </w:rPr>
              <w:t xml:space="preserve"> ХТЛ №173,</w:t>
            </w:r>
            <w:r w:rsidRPr="00A64B4D">
              <w:rPr>
                <w:rFonts w:ascii="Times New Roman" w:eastAsia="Times New Roman" w:hAnsi="Times New Roman" w:cs="Times New Roman"/>
                <w:sz w:val="24"/>
                <w:szCs w:val="24"/>
                <w:lang w:val="uk-UA"/>
              </w:rPr>
              <w:t xml:space="preserve"> ХЗОШ №151,</w:t>
            </w:r>
          </w:p>
        </w:tc>
        <w:tc>
          <w:tcPr>
            <w:tcW w:w="883"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color w:val="000000"/>
                <w:sz w:val="24"/>
                <w:szCs w:val="24"/>
                <w:lang w:val="uk-UA"/>
              </w:rPr>
            </w:pPr>
            <w:r w:rsidRPr="00A64B4D">
              <w:rPr>
                <w:rFonts w:ascii="Times New Roman" w:eastAsia="Times New Roman" w:hAnsi="Times New Roman" w:cs="Times New Roman"/>
                <w:b/>
                <w:color w:val="000000"/>
                <w:sz w:val="24"/>
                <w:szCs w:val="24"/>
                <w:lang w:val="uk-UA"/>
              </w:rPr>
              <w:t>4</w:t>
            </w:r>
          </w:p>
        </w:tc>
      </w:tr>
      <w:tr w:rsidR="00A64B4D" w:rsidRPr="00A64B4D" w:rsidTr="00A64B4D">
        <w:tc>
          <w:tcPr>
            <w:tcW w:w="1383" w:type="pct"/>
            <w:tcBorders>
              <w:right w:val="single" w:sz="4" w:space="0" w:color="auto"/>
            </w:tcBorders>
          </w:tcPr>
          <w:p w:rsidR="00A64B4D" w:rsidRPr="00A64B4D" w:rsidRDefault="00A64B4D" w:rsidP="00A64B4D">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Ленінський</w:t>
            </w:r>
          </w:p>
        </w:tc>
        <w:tc>
          <w:tcPr>
            <w:tcW w:w="2734"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ХГ № 152</w:t>
            </w:r>
          </w:p>
        </w:tc>
        <w:tc>
          <w:tcPr>
            <w:tcW w:w="883"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color w:val="000000"/>
                <w:sz w:val="24"/>
                <w:szCs w:val="24"/>
                <w:lang w:val="uk-UA"/>
              </w:rPr>
            </w:pPr>
            <w:r w:rsidRPr="00A64B4D">
              <w:rPr>
                <w:rFonts w:ascii="Times New Roman" w:eastAsia="Times New Roman" w:hAnsi="Times New Roman" w:cs="Times New Roman"/>
                <w:b/>
                <w:color w:val="000000"/>
                <w:sz w:val="24"/>
                <w:szCs w:val="24"/>
                <w:lang w:val="uk-UA"/>
              </w:rPr>
              <w:t>1</w:t>
            </w:r>
          </w:p>
        </w:tc>
      </w:tr>
      <w:tr w:rsidR="00A64B4D" w:rsidRPr="00A64B4D" w:rsidTr="00A64B4D">
        <w:tc>
          <w:tcPr>
            <w:tcW w:w="1383" w:type="pct"/>
            <w:tcBorders>
              <w:right w:val="single" w:sz="4" w:space="0" w:color="auto"/>
            </w:tcBorders>
          </w:tcPr>
          <w:p w:rsidR="00A64B4D" w:rsidRPr="00A64B4D" w:rsidRDefault="00A64B4D" w:rsidP="00A64B4D">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Московський</w:t>
            </w:r>
          </w:p>
        </w:tc>
        <w:tc>
          <w:tcPr>
            <w:tcW w:w="2734"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ХГ №144, ХСШ №156, ХЛ №141, ХЗОШ №128, ХЗОШ №123, ХЗОШ №122, ХЗОШ №64, </w:t>
            </w:r>
          </w:p>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ХСШ №3, ХЗОШ №138</w:t>
            </w:r>
          </w:p>
        </w:tc>
        <w:tc>
          <w:tcPr>
            <w:tcW w:w="883"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color w:val="000000"/>
                <w:sz w:val="24"/>
                <w:szCs w:val="24"/>
                <w:lang w:val="uk-UA"/>
              </w:rPr>
            </w:pPr>
            <w:r w:rsidRPr="00A64B4D">
              <w:rPr>
                <w:rFonts w:ascii="Times New Roman" w:eastAsia="Times New Roman" w:hAnsi="Times New Roman" w:cs="Times New Roman"/>
                <w:b/>
                <w:color w:val="000000"/>
                <w:sz w:val="24"/>
                <w:szCs w:val="24"/>
                <w:lang w:val="uk-UA"/>
              </w:rPr>
              <w:t>9</w:t>
            </w:r>
          </w:p>
        </w:tc>
      </w:tr>
      <w:tr w:rsidR="00A64B4D" w:rsidRPr="00A64B4D" w:rsidTr="00A64B4D">
        <w:tc>
          <w:tcPr>
            <w:tcW w:w="1383" w:type="pct"/>
            <w:tcBorders>
              <w:right w:val="single" w:sz="4" w:space="0" w:color="auto"/>
            </w:tcBorders>
          </w:tcPr>
          <w:p w:rsidR="00A64B4D" w:rsidRPr="00A64B4D" w:rsidRDefault="00A64B4D" w:rsidP="00A64B4D">
            <w:pPr>
              <w:spacing w:after="0" w:line="240" w:lineRule="auto"/>
              <w:rPr>
                <w:rFonts w:ascii="Times New Roman" w:eastAsia="Times New Roman" w:hAnsi="Times New Roman" w:cs="Times New Roman"/>
                <w:sz w:val="24"/>
                <w:szCs w:val="24"/>
                <w:lang w:val="uk-UA"/>
              </w:rPr>
            </w:pPr>
            <w:proofErr w:type="spellStart"/>
            <w:r w:rsidRPr="00A64B4D">
              <w:rPr>
                <w:rFonts w:ascii="Times New Roman" w:eastAsia="Times New Roman" w:hAnsi="Times New Roman" w:cs="Times New Roman"/>
                <w:sz w:val="24"/>
                <w:szCs w:val="24"/>
                <w:lang w:val="uk-UA"/>
              </w:rPr>
              <w:t>Орджонікідзевський</w:t>
            </w:r>
            <w:proofErr w:type="spellEnd"/>
          </w:p>
        </w:tc>
        <w:tc>
          <w:tcPr>
            <w:tcW w:w="2734"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ХСШ № 80</w:t>
            </w:r>
            <w:r w:rsidRPr="00A64B4D">
              <w:rPr>
                <w:rFonts w:ascii="Times New Roman" w:eastAsia="Times New Roman" w:hAnsi="Times New Roman" w:cs="Times New Roman"/>
                <w:sz w:val="24"/>
                <w:szCs w:val="24"/>
                <w:lang w:val="uk-UA"/>
              </w:rPr>
              <w:t>, ХЗОШ №118, ХЗОШ №104,</w:t>
            </w:r>
          </w:p>
        </w:tc>
        <w:tc>
          <w:tcPr>
            <w:tcW w:w="883"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color w:val="000000"/>
                <w:sz w:val="24"/>
                <w:szCs w:val="24"/>
                <w:lang w:val="uk-UA"/>
              </w:rPr>
            </w:pPr>
            <w:r w:rsidRPr="00A64B4D">
              <w:rPr>
                <w:rFonts w:ascii="Times New Roman" w:eastAsia="Times New Roman" w:hAnsi="Times New Roman" w:cs="Times New Roman"/>
                <w:b/>
                <w:color w:val="000000"/>
                <w:sz w:val="24"/>
                <w:szCs w:val="24"/>
                <w:lang w:val="uk-UA"/>
              </w:rPr>
              <w:t>3</w:t>
            </w:r>
          </w:p>
        </w:tc>
      </w:tr>
      <w:tr w:rsidR="00A64B4D" w:rsidRPr="00A64B4D" w:rsidTr="00A64B4D">
        <w:tc>
          <w:tcPr>
            <w:tcW w:w="1383" w:type="pct"/>
            <w:tcBorders>
              <w:right w:val="single" w:sz="4" w:space="0" w:color="auto"/>
            </w:tcBorders>
          </w:tcPr>
          <w:p w:rsidR="00A64B4D" w:rsidRPr="00A64B4D" w:rsidRDefault="00A64B4D" w:rsidP="00A64B4D">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Фрунзенський</w:t>
            </w:r>
          </w:p>
        </w:tc>
        <w:tc>
          <w:tcPr>
            <w:tcW w:w="2734"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ХСШ №11, ХГ №14, ХПНВК «Вересень»</w:t>
            </w:r>
          </w:p>
        </w:tc>
        <w:tc>
          <w:tcPr>
            <w:tcW w:w="883"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color w:val="000000"/>
                <w:sz w:val="24"/>
                <w:szCs w:val="24"/>
                <w:lang w:val="uk-UA"/>
              </w:rPr>
            </w:pPr>
            <w:r w:rsidRPr="00A64B4D">
              <w:rPr>
                <w:rFonts w:ascii="Times New Roman" w:eastAsia="Times New Roman" w:hAnsi="Times New Roman" w:cs="Times New Roman"/>
                <w:b/>
                <w:color w:val="000000"/>
                <w:sz w:val="24"/>
                <w:szCs w:val="24"/>
                <w:lang w:val="uk-UA"/>
              </w:rPr>
              <w:t>3</w:t>
            </w:r>
          </w:p>
        </w:tc>
      </w:tr>
      <w:tr w:rsidR="00A64B4D" w:rsidRPr="00A64B4D" w:rsidTr="00A64B4D">
        <w:tc>
          <w:tcPr>
            <w:tcW w:w="1383" w:type="pct"/>
            <w:tcBorders>
              <w:right w:val="single" w:sz="4" w:space="0" w:color="auto"/>
            </w:tcBorders>
          </w:tcPr>
          <w:p w:rsidR="00A64B4D" w:rsidRPr="00A64B4D" w:rsidRDefault="00A64B4D" w:rsidP="00A64B4D">
            <w:pPr>
              <w:spacing w:after="0" w:line="240" w:lineRule="auto"/>
              <w:rPr>
                <w:rFonts w:ascii="Times New Roman" w:eastAsia="Times New Roman" w:hAnsi="Times New Roman" w:cs="Times New Roman"/>
                <w:sz w:val="24"/>
                <w:szCs w:val="24"/>
                <w:lang w:val="uk-UA"/>
              </w:rPr>
            </w:pPr>
            <w:proofErr w:type="spellStart"/>
            <w:r w:rsidRPr="00A64B4D">
              <w:rPr>
                <w:rFonts w:ascii="Times New Roman" w:eastAsia="Times New Roman" w:hAnsi="Times New Roman" w:cs="Times New Roman"/>
                <w:sz w:val="24"/>
                <w:szCs w:val="24"/>
                <w:lang w:val="uk-UA"/>
              </w:rPr>
              <w:t>Червонозаводський</w:t>
            </w:r>
            <w:proofErr w:type="spellEnd"/>
            <w:r w:rsidRPr="00A64B4D">
              <w:rPr>
                <w:rFonts w:ascii="Times New Roman" w:eastAsia="Times New Roman" w:hAnsi="Times New Roman" w:cs="Times New Roman"/>
                <w:sz w:val="24"/>
                <w:szCs w:val="24"/>
                <w:lang w:val="uk-UA"/>
              </w:rPr>
              <w:t xml:space="preserve"> </w:t>
            </w:r>
          </w:p>
        </w:tc>
        <w:tc>
          <w:tcPr>
            <w:tcW w:w="2734"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sz w:val="24"/>
                <w:szCs w:val="24"/>
                <w:lang w:val="uk-UA"/>
              </w:rPr>
              <w:t xml:space="preserve">ХГ №12, ХГ №34, </w:t>
            </w:r>
            <w:r w:rsidRPr="00A64B4D">
              <w:rPr>
                <w:rFonts w:ascii="Times New Roman" w:eastAsia="Times New Roman" w:hAnsi="Times New Roman" w:cs="Times New Roman"/>
                <w:color w:val="000000"/>
                <w:sz w:val="24"/>
                <w:szCs w:val="24"/>
                <w:lang w:val="uk-UA"/>
              </w:rPr>
              <w:t>ХЗОШ №35</w:t>
            </w:r>
          </w:p>
        </w:tc>
        <w:tc>
          <w:tcPr>
            <w:tcW w:w="883"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3</w:t>
            </w:r>
          </w:p>
        </w:tc>
      </w:tr>
      <w:tr w:rsidR="00A64B4D" w:rsidRPr="00A64B4D" w:rsidTr="00A64B4D">
        <w:tc>
          <w:tcPr>
            <w:tcW w:w="1383" w:type="pct"/>
            <w:tcBorders>
              <w:right w:val="single" w:sz="4" w:space="0" w:color="auto"/>
            </w:tcBorders>
          </w:tcPr>
          <w:p w:rsidR="00A64B4D" w:rsidRPr="00A64B4D" w:rsidRDefault="00A64B4D" w:rsidP="00A64B4D">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ХФМЛ № 27</w:t>
            </w:r>
          </w:p>
        </w:tc>
        <w:tc>
          <w:tcPr>
            <w:tcW w:w="2734" w:type="pct"/>
            <w:tcBorders>
              <w:top w:val="single" w:sz="4" w:space="0" w:color="auto"/>
              <w:left w:val="single" w:sz="4" w:space="0" w:color="auto"/>
              <w:bottom w:val="single" w:sz="4" w:space="0" w:color="auto"/>
              <w:right w:val="single" w:sz="4" w:space="0" w:color="auto"/>
            </w:tcBorders>
          </w:tcPr>
          <w:p w:rsidR="00A64B4D" w:rsidRPr="00A64B4D" w:rsidRDefault="00A64B4D" w:rsidP="00A64B4D">
            <w:pPr>
              <w:spacing w:after="0" w:line="240" w:lineRule="auto"/>
              <w:ind w:left="-162" w:right="-81"/>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ХФМЛ №27</w:t>
            </w:r>
          </w:p>
        </w:tc>
        <w:tc>
          <w:tcPr>
            <w:tcW w:w="883"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1</w:t>
            </w:r>
          </w:p>
        </w:tc>
      </w:tr>
      <w:tr w:rsidR="00A64B4D" w:rsidRPr="00A64B4D" w:rsidTr="00A64B4D">
        <w:trPr>
          <w:trHeight w:val="274"/>
        </w:trPr>
        <w:tc>
          <w:tcPr>
            <w:tcW w:w="4117" w:type="pct"/>
            <w:gridSpan w:val="2"/>
            <w:tcBorders>
              <w:right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p>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Усього:</w:t>
            </w:r>
          </w:p>
        </w:tc>
        <w:tc>
          <w:tcPr>
            <w:tcW w:w="883" w:type="pct"/>
            <w:tcBorders>
              <w:top w:val="single" w:sz="4" w:space="0" w:color="auto"/>
              <w:left w:val="single" w:sz="4" w:space="0" w:color="auto"/>
              <w:bottom w:val="single" w:sz="4" w:space="0" w:color="auto"/>
            </w:tcBorders>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p>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33</w:t>
            </w:r>
          </w:p>
        </w:tc>
      </w:tr>
    </w:tbl>
    <w:p w:rsidR="00A64B4D" w:rsidRPr="00A64B4D" w:rsidRDefault="00A64B4D" w:rsidP="00A64B4D">
      <w:pPr>
        <w:spacing w:after="0" w:line="240" w:lineRule="auto"/>
        <w:ind w:firstLine="360"/>
        <w:jc w:val="both"/>
        <w:rPr>
          <w:rFonts w:ascii="Times New Roman" w:eastAsia="Times New Roman" w:hAnsi="Times New Roman" w:cs="Times New Roman"/>
          <w:sz w:val="24"/>
          <w:szCs w:val="24"/>
          <w:highlight w:val="yellow"/>
          <w:lang w:val="uk-UA"/>
        </w:rPr>
      </w:pPr>
    </w:p>
    <w:p w:rsidR="00A64B4D" w:rsidRPr="00C224BD" w:rsidRDefault="00A64B4D" w:rsidP="00A64B4D">
      <w:pPr>
        <w:spacing w:after="0" w:line="240" w:lineRule="auto"/>
        <w:ind w:firstLine="360"/>
        <w:jc w:val="both"/>
        <w:rPr>
          <w:rFonts w:ascii="Times New Roman" w:eastAsia="Times New Roman" w:hAnsi="Times New Roman" w:cs="Times New Roman"/>
          <w:sz w:val="28"/>
          <w:szCs w:val="28"/>
          <w:lang w:val="uk-UA"/>
        </w:rPr>
      </w:pPr>
      <w:r w:rsidRPr="00C224BD">
        <w:rPr>
          <w:rFonts w:ascii="Times New Roman" w:eastAsia="Times New Roman" w:hAnsi="Times New Roman" w:cs="Times New Roman"/>
          <w:sz w:val="28"/>
          <w:szCs w:val="28"/>
          <w:lang w:val="uk-UA"/>
        </w:rPr>
        <w:t xml:space="preserve">За результатами участі у Всеукраїнських турнірах у 2011/2012 навчальному році команди учнів міста </w:t>
      </w:r>
      <w:r w:rsidRPr="00C224BD">
        <w:rPr>
          <w:rFonts w:ascii="Times New Roman" w:eastAsia="Times New Roman" w:hAnsi="Times New Roman" w:cs="Times New Roman"/>
          <w:sz w:val="28"/>
          <w:szCs w:val="28"/>
          <w:u w:val="single"/>
          <w:lang w:val="uk-UA"/>
        </w:rPr>
        <w:t>отримали</w:t>
      </w:r>
      <w:r w:rsidR="00C224BD">
        <w:rPr>
          <w:rFonts w:ascii="Times New Roman" w:eastAsia="Times New Roman" w:hAnsi="Times New Roman" w:cs="Times New Roman"/>
          <w:sz w:val="28"/>
          <w:szCs w:val="28"/>
          <w:u w:val="single"/>
          <w:lang w:val="uk-UA"/>
        </w:rPr>
        <w:t xml:space="preserve"> </w:t>
      </w:r>
      <w:r w:rsidRPr="00C224BD">
        <w:rPr>
          <w:rFonts w:ascii="Times New Roman" w:eastAsia="Times New Roman" w:hAnsi="Times New Roman" w:cs="Times New Roman"/>
          <w:b/>
          <w:sz w:val="28"/>
          <w:szCs w:val="28"/>
          <w:u w:val="single"/>
          <w:lang w:val="uk-UA"/>
        </w:rPr>
        <w:t>18</w:t>
      </w:r>
      <w:r w:rsidRPr="00C224BD">
        <w:rPr>
          <w:rFonts w:ascii="Times New Roman" w:eastAsia="Times New Roman" w:hAnsi="Times New Roman" w:cs="Times New Roman"/>
          <w:sz w:val="28"/>
          <w:szCs w:val="28"/>
          <w:u w:val="single"/>
          <w:lang w:val="uk-UA"/>
        </w:rPr>
        <w:t xml:space="preserve"> перемог, посівши </w:t>
      </w:r>
      <w:r w:rsidRPr="00C224BD">
        <w:rPr>
          <w:rFonts w:ascii="Times New Roman" w:eastAsia="Times New Roman" w:hAnsi="Times New Roman" w:cs="Times New Roman"/>
          <w:b/>
          <w:sz w:val="28"/>
          <w:szCs w:val="28"/>
          <w:u w:val="single"/>
          <w:lang w:val="uk-UA"/>
        </w:rPr>
        <w:t xml:space="preserve">3 </w:t>
      </w:r>
      <w:r w:rsidRPr="00C224BD">
        <w:rPr>
          <w:rFonts w:ascii="Times New Roman" w:eastAsia="Times New Roman" w:hAnsi="Times New Roman" w:cs="Times New Roman"/>
          <w:sz w:val="28"/>
          <w:szCs w:val="28"/>
          <w:u w:val="single"/>
          <w:lang w:val="uk-UA"/>
        </w:rPr>
        <w:t xml:space="preserve">перших місця, </w:t>
      </w:r>
      <w:r w:rsidRPr="00C224BD">
        <w:rPr>
          <w:rFonts w:ascii="Times New Roman" w:eastAsia="Times New Roman" w:hAnsi="Times New Roman" w:cs="Times New Roman"/>
          <w:b/>
          <w:sz w:val="28"/>
          <w:szCs w:val="28"/>
          <w:u w:val="single"/>
          <w:lang w:val="uk-UA"/>
        </w:rPr>
        <w:t xml:space="preserve">7 </w:t>
      </w:r>
      <w:r w:rsidRPr="00C224BD">
        <w:rPr>
          <w:rFonts w:ascii="Times New Roman" w:eastAsia="Times New Roman" w:hAnsi="Times New Roman" w:cs="Times New Roman"/>
          <w:sz w:val="28"/>
          <w:szCs w:val="28"/>
          <w:u w:val="single"/>
          <w:lang w:val="uk-UA"/>
        </w:rPr>
        <w:t xml:space="preserve">других місць та </w:t>
      </w:r>
      <w:r w:rsidRPr="00C224BD">
        <w:rPr>
          <w:rFonts w:ascii="Times New Roman" w:eastAsia="Times New Roman" w:hAnsi="Times New Roman" w:cs="Times New Roman"/>
          <w:b/>
          <w:sz w:val="28"/>
          <w:szCs w:val="28"/>
          <w:u w:val="single"/>
          <w:lang w:val="uk-UA"/>
        </w:rPr>
        <w:t>8</w:t>
      </w:r>
      <w:r w:rsidRPr="00C224BD">
        <w:rPr>
          <w:rFonts w:ascii="Times New Roman" w:eastAsia="Times New Roman" w:hAnsi="Times New Roman" w:cs="Times New Roman"/>
          <w:sz w:val="28"/>
          <w:szCs w:val="28"/>
          <w:u w:val="single"/>
          <w:lang w:val="uk-UA"/>
        </w:rPr>
        <w:t xml:space="preserve"> третіх місць</w:t>
      </w:r>
      <w:r w:rsidRPr="00C224BD">
        <w:rPr>
          <w:rFonts w:ascii="Times New Roman" w:eastAsia="Times New Roman" w:hAnsi="Times New Roman" w:cs="Times New Roman"/>
          <w:sz w:val="28"/>
          <w:szCs w:val="28"/>
          <w:lang w:val="uk-UA"/>
        </w:rPr>
        <w:t xml:space="preserve">. При зменшенні загальної кількості перемог маємо збільшення кількості І </w:t>
      </w:r>
      <w:proofErr w:type="spellStart"/>
      <w:r w:rsidRPr="00C224BD">
        <w:rPr>
          <w:rFonts w:ascii="Times New Roman" w:eastAsia="Times New Roman" w:hAnsi="Times New Roman" w:cs="Times New Roman"/>
          <w:sz w:val="28"/>
          <w:szCs w:val="28"/>
          <w:lang w:val="uk-UA"/>
        </w:rPr>
        <w:t>і</w:t>
      </w:r>
      <w:proofErr w:type="spellEnd"/>
      <w:r w:rsidRPr="00C224BD">
        <w:rPr>
          <w:rFonts w:ascii="Times New Roman" w:eastAsia="Times New Roman" w:hAnsi="Times New Roman" w:cs="Times New Roman"/>
          <w:sz w:val="28"/>
          <w:szCs w:val="28"/>
          <w:lang w:val="uk-UA"/>
        </w:rPr>
        <w:t xml:space="preserve"> ІІ місць.</w:t>
      </w:r>
    </w:p>
    <w:p w:rsidR="00A64B4D" w:rsidRPr="00E91A0B" w:rsidRDefault="00A64B4D" w:rsidP="00A64B4D">
      <w:pPr>
        <w:spacing w:after="0" w:line="240" w:lineRule="auto"/>
        <w:ind w:firstLine="425"/>
        <w:jc w:val="center"/>
        <w:rPr>
          <w:rFonts w:ascii="Times New Roman" w:eastAsia="Times New Roman" w:hAnsi="Times New Roman" w:cs="Times New Roman"/>
          <w:b/>
          <w:sz w:val="16"/>
          <w:szCs w:val="16"/>
          <w:lang w:val="uk-UA"/>
        </w:rPr>
      </w:pPr>
    </w:p>
    <w:p w:rsidR="00A64B4D" w:rsidRPr="00A64B4D" w:rsidRDefault="00A64B4D" w:rsidP="00A64B4D">
      <w:pPr>
        <w:spacing w:after="0" w:line="240" w:lineRule="auto"/>
        <w:ind w:firstLine="425"/>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Результати участі учнівських команд м. Харкова у Всеукраїнських турнірах</w:t>
      </w:r>
    </w:p>
    <w:p w:rsidR="00A64B4D" w:rsidRPr="00E91A0B" w:rsidRDefault="00A64B4D" w:rsidP="00A64B4D">
      <w:pPr>
        <w:spacing w:after="0" w:line="240" w:lineRule="auto"/>
        <w:ind w:firstLine="425"/>
        <w:jc w:val="center"/>
        <w:rPr>
          <w:rFonts w:ascii="Times New Roman" w:eastAsia="Times New Roman" w:hAnsi="Times New Roman" w:cs="Times New Roman"/>
          <w:sz w:val="16"/>
          <w:szCs w:val="16"/>
          <w:lang w:val="uk-UA"/>
        </w:rPr>
      </w:pPr>
    </w:p>
    <w:tbl>
      <w:tblPr>
        <w:tblW w:w="10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560"/>
        <w:gridCol w:w="1559"/>
        <w:gridCol w:w="1559"/>
        <w:gridCol w:w="1559"/>
        <w:gridCol w:w="1585"/>
      </w:tblGrid>
      <w:tr w:rsidR="00A64B4D" w:rsidRPr="00A64B4D" w:rsidTr="00A64B4D">
        <w:trPr>
          <w:trHeight w:val="524"/>
        </w:trPr>
        <w:tc>
          <w:tcPr>
            <w:tcW w:w="2268" w:type="dxa"/>
          </w:tcPr>
          <w:p w:rsidR="00A64B4D" w:rsidRPr="00A64B4D" w:rsidRDefault="00A64B4D" w:rsidP="00A64B4D">
            <w:pPr>
              <w:spacing w:after="0" w:line="240" w:lineRule="auto"/>
              <w:jc w:val="center"/>
              <w:rPr>
                <w:rFonts w:ascii="Times New Roman" w:eastAsia="Times New Roman" w:hAnsi="Times New Roman" w:cs="Times New Roman"/>
                <w:b/>
                <w:bCs/>
                <w:sz w:val="24"/>
                <w:szCs w:val="24"/>
                <w:lang w:val="uk-UA"/>
              </w:rPr>
            </w:pPr>
          </w:p>
          <w:p w:rsidR="00A64B4D" w:rsidRPr="00A64B4D" w:rsidRDefault="00A64B4D" w:rsidP="00A64B4D">
            <w:pPr>
              <w:spacing w:after="0" w:line="240" w:lineRule="auto"/>
              <w:jc w:val="center"/>
              <w:rPr>
                <w:rFonts w:ascii="Times New Roman" w:eastAsia="Times New Roman" w:hAnsi="Times New Roman" w:cs="Times New Roman"/>
                <w:b/>
                <w:bCs/>
                <w:sz w:val="24"/>
                <w:szCs w:val="24"/>
                <w:lang w:val="uk-UA"/>
              </w:rPr>
            </w:pPr>
            <w:r w:rsidRPr="00A64B4D">
              <w:rPr>
                <w:rFonts w:ascii="Times New Roman" w:eastAsia="Times New Roman" w:hAnsi="Times New Roman" w:cs="Times New Roman"/>
                <w:b/>
                <w:bCs/>
                <w:sz w:val="24"/>
                <w:szCs w:val="24"/>
                <w:lang w:val="uk-UA"/>
              </w:rPr>
              <w:t>Результат</w:t>
            </w:r>
          </w:p>
        </w:tc>
        <w:tc>
          <w:tcPr>
            <w:tcW w:w="7822" w:type="dxa"/>
            <w:gridSpan w:val="5"/>
          </w:tcPr>
          <w:p w:rsidR="00A64B4D" w:rsidRPr="00A64B4D" w:rsidRDefault="00A64B4D" w:rsidP="00A64B4D">
            <w:pPr>
              <w:spacing w:after="0" w:line="240" w:lineRule="auto"/>
              <w:jc w:val="center"/>
              <w:rPr>
                <w:rFonts w:ascii="Times New Roman" w:eastAsia="Times New Roman" w:hAnsi="Times New Roman" w:cs="Times New Roman"/>
                <w:b/>
                <w:bCs/>
                <w:sz w:val="24"/>
                <w:szCs w:val="24"/>
                <w:lang w:val="uk-UA"/>
              </w:rPr>
            </w:pPr>
            <w:r w:rsidRPr="00A64B4D">
              <w:rPr>
                <w:rFonts w:ascii="Times New Roman" w:eastAsia="Times New Roman" w:hAnsi="Times New Roman" w:cs="Times New Roman"/>
                <w:b/>
                <w:bCs/>
                <w:sz w:val="24"/>
                <w:szCs w:val="24"/>
                <w:lang w:val="uk-UA"/>
              </w:rPr>
              <w:t>Навчальний рік:</w:t>
            </w:r>
          </w:p>
        </w:tc>
      </w:tr>
      <w:tr w:rsidR="00A64B4D" w:rsidRPr="00A64B4D" w:rsidTr="00A64B4D">
        <w:tc>
          <w:tcPr>
            <w:tcW w:w="2268" w:type="dxa"/>
            <w:vAlign w:val="center"/>
          </w:tcPr>
          <w:p w:rsidR="00A64B4D" w:rsidRPr="00A64B4D" w:rsidRDefault="00A64B4D" w:rsidP="00A64B4D">
            <w:pPr>
              <w:spacing w:after="0" w:line="240" w:lineRule="auto"/>
              <w:rPr>
                <w:rFonts w:ascii="Times New Roman" w:eastAsia="Times New Roman" w:hAnsi="Times New Roman" w:cs="Times New Roman"/>
                <w:b/>
                <w:bCs/>
                <w:sz w:val="24"/>
                <w:szCs w:val="24"/>
                <w:lang w:val="uk-UA"/>
              </w:rPr>
            </w:pPr>
          </w:p>
        </w:tc>
        <w:tc>
          <w:tcPr>
            <w:tcW w:w="1560" w:type="dxa"/>
          </w:tcPr>
          <w:p w:rsidR="00A64B4D" w:rsidRPr="00A64B4D" w:rsidRDefault="00A64B4D" w:rsidP="00A64B4D">
            <w:pPr>
              <w:spacing w:after="0" w:line="240" w:lineRule="auto"/>
              <w:jc w:val="center"/>
              <w:rPr>
                <w:rFonts w:ascii="Times New Roman" w:eastAsia="Times New Roman" w:hAnsi="Times New Roman" w:cs="Times New Roman"/>
                <w:b/>
                <w:bCs/>
                <w:sz w:val="24"/>
                <w:szCs w:val="24"/>
                <w:lang w:val="uk-UA"/>
              </w:rPr>
            </w:pPr>
            <w:r w:rsidRPr="00A64B4D">
              <w:rPr>
                <w:rFonts w:ascii="Times New Roman" w:eastAsia="Times New Roman" w:hAnsi="Times New Roman" w:cs="Times New Roman"/>
                <w:b/>
                <w:bCs/>
                <w:sz w:val="24"/>
                <w:szCs w:val="24"/>
                <w:lang w:val="uk-UA"/>
              </w:rPr>
              <w:t>2007/2008</w:t>
            </w:r>
          </w:p>
        </w:tc>
        <w:tc>
          <w:tcPr>
            <w:tcW w:w="1559" w:type="dxa"/>
          </w:tcPr>
          <w:p w:rsidR="00A64B4D" w:rsidRPr="00A64B4D" w:rsidRDefault="00A64B4D" w:rsidP="00A64B4D">
            <w:pPr>
              <w:spacing w:after="0" w:line="240" w:lineRule="auto"/>
              <w:jc w:val="center"/>
              <w:rPr>
                <w:rFonts w:ascii="Times New Roman" w:eastAsia="Times New Roman" w:hAnsi="Times New Roman" w:cs="Times New Roman"/>
                <w:b/>
                <w:bCs/>
                <w:sz w:val="24"/>
                <w:szCs w:val="24"/>
                <w:lang w:val="uk-UA"/>
              </w:rPr>
            </w:pPr>
            <w:r w:rsidRPr="00A64B4D">
              <w:rPr>
                <w:rFonts w:ascii="Times New Roman" w:eastAsia="Times New Roman" w:hAnsi="Times New Roman" w:cs="Times New Roman"/>
                <w:b/>
                <w:bCs/>
                <w:sz w:val="24"/>
                <w:szCs w:val="24"/>
                <w:lang w:val="uk-UA"/>
              </w:rPr>
              <w:t>2008/2009</w:t>
            </w:r>
          </w:p>
        </w:tc>
        <w:tc>
          <w:tcPr>
            <w:tcW w:w="1559" w:type="dxa"/>
          </w:tcPr>
          <w:p w:rsidR="00A64B4D" w:rsidRPr="00A64B4D" w:rsidRDefault="00A64B4D" w:rsidP="00A64B4D">
            <w:pPr>
              <w:spacing w:after="0" w:line="240" w:lineRule="auto"/>
              <w:jc w:val="center"/>
              <w:rPr>
                <w:rFonts w:ascii="Times New Roman" w:eastAsia="Times New Roman" w:hAnsi="Times New Roman" w:cs="Times New Roman"/>
                <w:b/>
                <w:bCs/>
                <w:sz w:val="24"/>
                <w:szCs w:val="24"/>
                <w:lang w:val="uk-UA"/>
              </w:rPr>
            </w:pPr>
            <w:r w:rsidRPr="00A64B4D">
              <w:rPr>
                <w:rFonts w:ascii="Times New Roman" w:eastAsia="Times New Roman" w:hAnsi="Times New Roman" w:cs="Times New Roman"/>
                <w:b/>
                <w:bCs/>
                <w:sz w:val="24"/>
                <w:szCs w:val="24"/>
                <w:lang w:val="uk-UA"/>
              </w:rPr>
              <w:t>2009/2010</w:t>
            </w:r>
          </w:p>
        </w:tc>
        <w:tc>
          <w:tcPr>
            <w:tcW w:w="1559" w:type="dxa"/>
          </w:tcPr>
          <w:p w:rsidR="00A64B4D" w:rsidRPr="00A64B4D" w:rsidRDefault="00A64B4D" w:rsidP="00A64B4D">
            <w:pPr>
              <w:spacing w:after="0" w:line="240" w:lineRule="auto"/>
              <w:jc w:val="center"/>
              <w:rPr>
                <w:rFonts w:ascii="Times New Roman" w:eastAsia="Times New Roman" w:hAnsi="Times New Roman" w:cs="Times New Roman"/>
                <w:b/>
                <w:bCs/>
                <w:sz w:val="24"/>
                <w:szCs w:val="24"/>
                <w:lang w:val="uk-UA"/>
              </w:rPr>
            </w:pPr>
            <w:r w:rsidRPr="00A64B4D">
              <w:rPr>
                <w:rFonts w:ascii="Times New Roman" w:eastAsia="Times New Roman" w:hAnsi="Times New Roman" w:cs="Times New Roman"/>
                <w:b/>
                <w:bCs/>
                <w:sz w:val="24"/>
                <w:szCs w:val="24"/>
                <w:lang w:val="uk-UA"/>
              </w:rPr>
              <w:t>2010/2011</w:t>
            </w:r>
          </w:p>
        </w:tc>
        <w:tc>
          <w:tcPr>
            <w:tcW w:w="1585" w:type="dxa"/>
          </w:tcPr>
          <w:p w:rsidR="00A64B4D" w:rsidRPr="00A64B4D" w:rsidRDefault="00A64B4D" w:rsidP="00A64B4D">
            <w:pPr>
              <w:spacing w:after="0" w:line="240" w:lineRule="auto"/>
              <w:jc w:val="center"/>
              <w:rPr>
                <w:rFonts w:ascii="Times New Roman" w:eastAsia="Times New Roman" w:hAnsi="Times New Roman" w:cs="Times New Roman"/>
                <w:b/>
                <w:bCs/>
                <w:sz w:val="24"/>
                <w:szCs w:val="24"/>
                <w:lang w:val="uk-UA"/>
              </w:rPr>
            </w:pPr>
            <w:r w:rsidRPr="00A64B4D">
              <w:rPr>
                <w:rFonts w:ascii="Times New Roman" w:eastAsia="Times New Roman" w:hAnsi="Times New Roman" w:cs="Times New Roman"/>
                <w:b/>
                <w:bCs/>
                <w:sz w:val="24"/>
                <w:szCs w:val="24"/>
                <w:lang w:val="uk-UA"/>
              </w:rPr>
              <w:t>2011/2012</w:t>
            </w:r>
          </w:p>
        </w:tc>
      </w:tr>
      <w:tr w:rsidR="00A64B4D" w:rsidRPr="00A64B4D" w:rsidTr="00A64B4D">
        <w:tc>
          <w:tcPr>
            <w:tcW w:w="2268" w:type="dxa"/>
          </w:tcPr>
          <w:p w:rsidR="00A64B4D" w:rsidRPr="00A64B4D" w:rsidRDefault="00A64B4D" w:rsidP="00A64B4D">
            <w:pPr>
              <w:spacing w:after="0" w:line="240" w:lineRule="auto"/>
              <w:rPr>
                <w:rFonts w:ascii="Times New Roman" w:eastAsia="Times New Roman" w:hAnsi="Times New Roman" w:cs="Times New Roman"/>
                <w:b/>
                <w:bCs/>
                <w:sz w:val="24"/>
                <w:szCs w:val="24"/>
                <w:lang w:val="uk-UA"/>
              </w:rPr>
            </w:pPr>
            <w:r w:rsidRPr="00A64B4D">
              <w:rPr>
                <w:rFonts w:ascii="Times New Roman" w:eastAsia="Times New Roman" w:hAnsi="Times New Roman" w:cs="Times New Roman"/>
                <w:b/>
                <w:bCs/>
                <w:sz w:val="24"/>
                <w:szCs w:val="24"/>
                <w:lang w:val="uk-UA"/>
              </w:rPr>
              <w:t>І місце</w:t>
            </w:r>
          </w:p>
        </w:tc>
        <w:tc>
          <w:tcPr>
            <w:tcW w:w="1560"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155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c>
          <w:tcPr>
            <w:tcW w:w="155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6</w:t>
            </w:r>
          </w:p>
        </w:tc>
        <w:tc>
          <w:tcPr>
            <w:tcW w:w="155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1585"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r>
      <w:tr w:rsidR="00A64B4D" w:rsidRPr="00A64B4D" w:rsidTr="00A64B4D">
        <w:tc>
          <w:tcPr>
            <w:tcW w:w="2268" w:type="dxa"/>
          </w:tcPr>
          <w:p w:rsidR="00A64B4D" w:rsidRPr="00A64B4D" w:rsidRDefault="00A64B4D" w:rsidP="00A64B4D">
            <w:pPr>
              <w:spacing w:after="0" w:line="240" w:lineRule="auto"/>
              <w:rPr>
                <w:rFonts w:ascii="Times New Roman" w:eastAsia="Times New Roman" w:hAnsi="Times New Roman" w:cs="Times New Roman"/>
                <w:b/>
                <w:bCs/>
                <w:sz w:val="24"/>
                <w:szCs w:val="24"/>
                <w:lang w:val="uk-UA"/>
              </w:rPr>
            </w:pPr>
            <w:r w:rsidRPr="00A64B4D">
              <w:rPr>
                <w:rFonts w:ascii="Times New Roman" w:eastAsia="Times New Roman" w:hAnsi="Times New Roman" w:cs="Times New Roman"/>
                <w:b/>
                <w:bCs/>
                <w:sz w:val="24"/>
                <w:szCs w:val="24"/>
                <w:lang w:val="uk-UA"/>
              </w:rPr>
              <w:t>ІІ місце</w:t>
            </w:r>
          </w:p>
        </w:tc>
        <w:tc>
          <w:tcPr>
            <w:tcW w:w="1560"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155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4</w:t>
            </w:r>
          </w:p>
        </w:tc>
        <w:tc>
          <w:tcPr>
            <w:tcW w:w="155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4</w:t>
            </w:r>
          </w:p>
        </w:tc>
        <w:tc>
          <w:tcPr>
            <w:tcW w:w="155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1585"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7</w:t>
            </w:r>
          </w:p>
        </w:tc>
      </w:tr>
      <w:tr w:rsidR="00A64B4D" w:rsidRPr="00A64B4D" w:rsidTr="00A64B4D">
        <w:tc>
          <w:tcPr>
            <w:tcW w:w="2268" w:type="dxa"/>
          </w:tcPr>
          <w:p w:rsidR="00A64B4D" w:rsidRPr="00A64B4D" w:rsidRDefault="00A64B4D" w:rsidP="00A64B4D">
            <w:pPr>
              <w:spacing w:after="0" w:line="240" w:lineRule="auto"/>
              <w:rPr>
                <w:rFonts w:ascii="Times New Roman" w:eastAsia="Times New Roman" w:hAnsi="Times New Roman" w:cs="Times New Roman"/>
                <w:b/>
                <w:bCs/>
                <w:sz w:val="24"/>
                <w:szCs w:val="24"/>
                <w:lang w:val="uk-UA"/>
              </w:rPr>
            </w:pPr>
            <w:r w:rsidRPr="00A64B4D">
              <w:rPr>
                <w:rFonts w:ascii="Times New Roman" w:eastAsia="Times New Roman" w:hAnsi="Times New Roman" w:cs="Times New Roman"/>
                <w:b/>
                <w:bCs/>
                <w:sz w:val="24"/>
                <w:szCs w:val="24"/>
                <w:lang w:val="uk-UA"/>
              </w:rPr>
              <w:t>ІІІ місце</w:t>
            </w:r>
          </w:p>
        </w:tc>
        <w:tc>
          <w:tcPr>
            <w:tcW w:w="1560"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7</w:t>
            </w:r>
          </w:p>
        </w:tc>
        <w:tc>
          <w:tcPr>
            <w:tcW w:w="155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6</w:t>
            </w:r>
          </w:p>
        </w:tc>
        <w:tc>
          <w:tcPr>
            <w:tcW w:w="155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9</w:t>
            </w:r>
          </w:p>
        </w:tc>
        <w:tc>
          <w:tcPr>
            <w:tcW w:w="155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17</w:t>
            </w:r>
          </w:p>
        </w:tc>
        <w:tc>
          <w:tcPr>
            <w:tcW w:w="1585"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8</w:t>
            </w:r>
          </w:p>
        </w:tc>
      </w:tr>
      <w:tr w:rsidR="00A64B4D" w:rsidRPr="00A64B4D" w:rsidTr="00A64B4D">
        <w:tc>
          <w:tcPr>
            <w:tcW w:w="2268" w:type="dxa"/>
          </w:tcPr>
          <w:p w:rsidR="00A64B4D" w:rsidRPr="00A64B4D" w:rsidRDefault="00A64B4D" w:rsidP="00A64B4D">
            <w:pPr>
              <w:spacing w:after="0" w:line="240" w:lineRule="auto"/>
              <w:rPr>
                <w:rFonts w:ascii="Times New Roman" w:eastAsia="Times New Roman" w:hAnsi="Times New Roman" w:cs="Times New Roman"/>
                <w:b/>
                <w:bCs/>
                <w:sz w:val="24"/>
                <w:szCs w:val="24"/>
                <w:lang w:val="uk-UA"/>
              </w:rPr>
            </w:pPr>
            <w:r w:rsidRPr="00A64B4D">
              <w:rPr>
                <w:rFonts w:ascii="Times New Roman" w:eastAsia="Times New Roman" w:hAnsi="Times New Roman" w:cs="Times New Roman"/>
                <w:b/>
                <w:bCs/>
                <w:sz w:val="24"/>
                <w:szCs w:val="24"/>
                <w:lang w:val="uk-UA"/>
              </w:rPr>
              <w:t>Диплом учасника</w:t>
            </w:r>
          </w:p>
        </w:tc>
        <w:tc>
          <w:tcPr>
            <w:tcW w:w="1560"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w:t>
            </w:r>
          </w:p>
        </w:tc>
        <w:tc>
          <w:tcPr>
            <w:tcW w:w="155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w:t>
            </w:r>
          </w:p>
        </w:tc>
        <w:tc>
          <w:tcPr>
            <w:tcW w:w="155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w:t>
            </w:r>
          </w:p>
        </w:tc>
        <w:tc>
          <w:tcPr>
            <w:tcW w:w="1559"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5</w:t>
            </w:r>
          </w:p>
        </w:tc>
        <w:tc>
          <w:tcPr>
            <w:tcW w:w="1585" w:type="dxa"/>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10</w:t>
            </w:r>
          </w:p>
        </w:tc>
      </w:tr>
      <w:tr w:rsidR="00A64B4D" w:rsidRPr="00A64B4D" w:rsidTr="00A64B4D">
        <w:tc>
          <w:tcPr>
            <w:tcW w:w="2268" w:type="dxa"/>
          </w:tcPr>
          <w:p w:rsidR="00A64B4D" w:rsidRPr="00A64B4D" w:rsidRDefault="00A64B4D" w:rsidP="00A64B4D">
            <w:pPr>
              <w:spacing w:after="0" w:line="240" w:lineRule="auto"/>
              <w:rPr>
                <w:rFonts w:ascii="Times New Roman" w:eastAsia="Times New Roman" w:hAnsi="Times New Roman" w:cs="Times New Roman"/>
                <w:b/>
                <w:bCs/>
                <w:sz w:val="24"/>
                <w:szCs w:val="24"/>
                <w:lang w:val="uk-UA"/>
              </w:rPr>
            </w:pPr>
            <w:r w:rsidRPr="00A64B4D">
              <w:rPr>
                <w:rFonts w:ascii="Times New Roman" w:eastAsia="Times New Roman" w:hAnsi="Times New Roman" w:cs="Times New Roman"/>
                <w:b/>
                <w:bCs/>
                <w:sz w:val="24"/>
                <w:szCs w:val="24"/>
                <w:lang w:val="uk-UA"/>
              </w:rPr>
              <w:t>Усього нагород:</w:t>
            </w:r>
          </w:p>
        </w:tc>
        <w:tc>
          <w:tcPr>
            <w:tcW w:w="1560" w:type="dxa"/>
          </w:tcPr>
          <w:p w:rsidR="00A64B4D" w:rsidRPr="00A64B4D" w:rsidRDefault="00A64B4D" w:rsidP="00A64B4D">
            <w:pPr>
              <w:spacing w:after="0" w:line="240" w:lineRule="auto"/>
              <w:jc w:val="center"/>
              <w:rPr>
                <w:rFonts w:ascii="Times New Roman" w:eastAsia="Times New Roman" w:hAnsi="Times New Roman" w:cs="Times New Roman"/>
                <w:b/>
                <w:bCs/>
                <w:sz w:val="24"/>
                <w:szCs w:val="24"/>
                <w:lang w:val="uk-UA"/>
              </w:rPr>
            </w:pPr>
            <w:r w:rsidRPr="00A64B4D">
              <w:rPr>
                <w:rFonts w:ascii="Times New Roman" w:eastAsia="Times New Roman" w:hAnsi="Times New Roman" w:cs="Times New Roman"/>
                <w:b/>
                <w:bCs/>
                <w:sz w:val="24"/>
                <w:szCs w:val="24"/>
                <w:lang w:val="uk-UA"/>
              </w:rPr>
              <w:t>9</w:t>
            </w:r>
          </w:p>
        </w:tc>
        <w:tc>
          <w:tcPr>
            <w:tcW w:w="1559" w:type="dxa"/>
          </w:tcPr>
          <w:p w:rsidR="00A64B4D" w:rsidRPr="00A64B4D" w:rsidRDefault="00A64B4D" w:rsidP="00A64B4D">
            <w:pPr>
              <w:spacing w:after="0" w:line="240" w:lineRule="auto"/>
              <w:jc w:val="center"/>
              <w:rPr>
                <w:rFonts w:ascii="Times New Roman" w:eastAsia="Times New Roman" w:hAnsi="Times New Roman" w:cs="Times New Roman"/>
                <w:b/>
                <w:bCs/>
                <w:sz w:val="24"/>
                <w:szCs w:val="24"/>
                <w:lang w:val="uk-UA"/>
              </w:rPr>
            </w:pPr>
            <w:r w:rsidRPr="00A64B4D">
              <w:rPr>
                <w:rFonts w:ascii="Times New Roman" w:eastAsia="Times New Roman" w:hAnsi="Times New Roman" w:cs="Times New Roman"/>
                <w:b/>
                <w:bCs/>
                <w:sz w:val="24"/>
                <w:szCs w:val="24"/>
                <w:lang w:val="uk-UA"/>
              </w:rPr>
              <w:t>13</w:t>
            </w:r>
          </w:p>
        </w:tc>
        <w:tc>
          <w:tcPr>
            <w:tcW w:w="1559" w:type="dxa"/>
          </w:tcPr>
          <w:p w:rsidR="00A64B4D" w:rsidRPr="00A64B4D" w:rsidRDefault="00A64B4D" w:rsidP="00A64B4D">
            <w:pPr>
              <w:spacing w:after="0" w:line="240" w:lineRule="auto"/>
              <w:jc w:val="center"/>
              <w:rPr>
                <w:rFonts w:ascii="Times New Roman" w:eastAsia="Times New Roman" w:hAnsi="Times New Roman" w:cs="Times New Roman"/>
                <w:b/>
                <w:bCs/>
                <w:sz w:val="24"/>
                <w:szCs w:val="24"/>
                <w:lang w:val="uk-UA"/>
              </w:rPr>
            </w:pPr>
            <w:r w:rsidRPr="00A64B4D">
              <w:rPr>
                <w:rFonts w:ascii="Times New Roman" w:eastAsia="Times New Roman" w:hAnsi="Times New Roman" w:cs="Times New Roman"/>
                <w:b/>
                <w:bCs/>
                <w:sz w:val="24"/>
                <w:szCs w:val="24"/>
                <w:lang w:val="uk-UA"/>
              </w:rPr>
              <w:t>19</w:t>
            </w:r>
          </w:p>
        </w:tc>
        <w:tc>
          <w:tcPr>
            <w:tcW w:w="1559" w:type="dxa"/>
          </w:tcPr>
          <w:p w:rsidR="00A64B4D" w:rsidRPr="00A64B4D" w:rsidRDefault="00A64B4D" w:rsidP="00A64B4D">
            <w:pPr>
              <w:spacing w:after="0" w:line="240" w:lineRule="auto"/>
              <w:jc w:val="center"/>
              <w:rPr>
                <w:rFonts w:ascii="Times New Roman" w:eastAsia="Times New Roman" w:hAnsi="Times New Roman" w:cs="Times New Roman"/>
                <w:b/>
                <w:bCs/>
                <w:sz w:val="24"/>
                <w:szCs w:val="24"/>
                <w:lang w:val="uk-UA"/>
              </w:rPr>
            </w:pPr>
            <w:r w:rsidRPr="00A64B4D">
              <w:rPr>
                <w:rFonts w:ascii="Times New Roman" w:eastAsia="Times New Roman" w:hAnsi="Times New Roman" w:cs="Times New Roman"/>
                <w:b/>
                <w:bCs/>
                <w:sz w:val="24"/>
                <w:szCs w:val="24"/>
                <w:lang w:val="uk-UA"/>
              </w:rPr>
              <w:t>21</w:t>
            </w:r>
          </w:p>
        </w:tc>
        <w:tc>
          <w:tcPr>
            <w:tcW w:w="1585" w:type="dxa"/>
          </w:tcPr>
          <w:p w:rsidR="00A64B4D" w:rsidRPr="00A64B4D" w:rsidRDefault="00A64B4D" w:rsidP="00A64B4D">
            <w:pPr>
              <w:spacing w:after="0" w:line="240" w:lineRule="auto"/>
              <w:jc w:val="center"/>
              <w:rPr>
                <w:rFonts w:ascii="Times New Roman" w:eastAsia="Times New Roman" w:hAnsi="Times New Roman" w:cs="Times New Roman"/>
                <w:b/>
                <w:bCs/>
                <w:sz w:val="24"/>
                <w:szCs w:val="24"/>
                <w:lang w:val="uk-UA"/>
              </w:rPr>
            </w:pPr>
            <w:r w:rsidRPr="00A64B4D">
              <w:rPr>
                <w:rFonts w:ascii="Times New Roman" w:eastAsia="Times New Roman" w:hAnsi="Times New Roman" w:cs="Times New Roman"/>
                <w:b/>
                <w:bCs/>
                <w:sz w:val="24"/>
                <w:szCs w:val="24"/>
                <w:lang w:val="uk-UA"/>
              </w:rPr>
              <w:t>18</w:t>
            </w:r>
          </w:p>
        </w:tc>
      </w:tr>
    </w:tbl>
    <w:p w:rsidR="00A64B4D" w:rsidRPr="00A64B4D" w:rsidRDefault="00A64B4D" w:rsidP="00A64B4D">
      <w:pPr>
        <w:spacing w:after="0" w:line="240" w:lineRule="auto"/>
        <w:ind w:left="180" w:hanging="180"/>
        <w:rPr>
          <w:rFonts w:ascii="Times New Roman" w:eastAsia="Times New Roman" w:hAnsi="Times New Roman" w:cs="Times New Roman"/>
          <w:sz w:val="24"/>
          <w:szCs w:val="24"/>
          <w:lang w:val="uk-UA"/>
        </w:rPr>
      </w:pPr>
    </w:p>
    <w:p w:rsidR="00E91A0B" w:rsidRPr="00E91A0B" w:rsidRDefault="00A64B4D" w:rsidP="00E91A0B">
      <w:pPr>
        <w:spacing w:after="0" w:line="240" w:lineRule="auto"/>
        <w:ind w:firstLine="360"/>
        <w:jc w:val="both"/>
        <w:rPr>
          <w:rFonts w:ascii="Times New Roman" w:eastAsia="Times New Roman" w:hAnsi="Times New Roman" w:cs="Times New Roman"/>
          <w:sz w:val="28"/>
          <w:szCs w:val="28"/>
          <w:lang w:val="uk-UA"/>
        </w:rPr>
      </w:pPr>
      <w:r w:rsidRPr="00E91A0B">
        <w:rPr>
          <w:rFonts w:ascii="Times New Roman" w:eastAsia="Times New Roman" w:hAnsi="Times New Roman" w:cs="Times New Roman"/>
          <w:sz w:val="28"/>
          <w:szCs w:val="28"/>
          <w:lang w:val="uk-UA"/>
        </w:rPr>
        <w:t>Результати участі учнів ЗНЗ м. Харкова у фінальних етапах Всеукраїнських учнівських турнірів у розрізі районів міста пр</w:t>
      </w:r>
      <w:r w:rsidR="00E91A0B">
        <w:rPr>
          <w:rFonts w:ascii="Times New Roman" w:eastAsia="Times New Roman" w:hAnsi="Times New Roman" w:cs="Times New Roman"/>
          <w:sz w:val="28"/>
          <w:szCs w:val="28"/>
          <w:lang w:val="uk-UA"/>
        </w:rPr>
        <w:t xml:space="preserve">едставлені у наступній таблиці. </w:t>
      </w:r>
      <w:r w:rsidR="00E91A0B" w:rsidRPr="00E91A0B">
        <w:rPr>
          <w:rFonts w:ascii="Times New Roman" w:eastAsia="Times New Roman" w:hAnsi="Times New Roman" w:cs="Times New Roman"/>
          <w:sz w:val="28"/>
          <w:szCs w:val="28"/>
          <w:lang w:val="uk-UA"/>
        </w:rPr>
        <w:t>Найкращі показники мають Дзержинський, Московський та Комінтернівський райони. Окремо представлені результати виступів учнів ХФМЛ №27, які фактично відповідають третьому рейтинговому номеру в загальному списку.</w:t>
      </w:r>
    </w:p>
    <w:p w:rsidR="00A64B4D" w:rsidRDefault="00A64B4D" w:rsidP="00A64B4D">
      <w:pPr>
        <w:spacing w:after="0" w:line="240" w:lineRule="auto"/>
        <w:ind w:firstLine="360"/>
        <w:jc w:val="both"/>
        <w:rPr>
          <w:rFonts w:ascii="Times New Roman" w:eastAsia="Times New Roman" w:hAnsi="Times New Roman" w:cs="Times New Roman"/>
          <w:sz w:val="28"/>
          <w:szCs w:val="28"/>
          <w:lang w:val="uk-UA"/>
        </w:rPr>
      </w:pPr>
    </w:p>
    <w:p w:rsidR="00E91A0B" w:rsidRPr="00E91A0B" w:rsidRDefault="00E91A0B" w:rsidP="00A64B4D">
      <w:pPr>
        <w:spacing w:after="0" w:line="240" w:lineRule="auto"/>
        <w:ind w:firstLine="360"/>
        <w:jc w:val="both"/>
        <w:rPr>
          <w:rFonts w:ascii="Times New Roman" w:eastAsia="Times New Roman" w:hAnsi="Times New Roman" w:cs="Times New Roman"/>
          <w:sz w:val="28"/>
          <w:szCs w:val="28"/>
          <w:lang w:val="uk-UA"/>
        </w:rPr>
      </w:pPr>
    </w:p>
    <w:p w:rsidR="00A64B4D" w:rsidRPr="00E91A0B" w:rsidRDefault="00A64B4D" w:rsidP="00A64B4D">
      <w:pPr>
        <w:spacing w:after="0" w:line="240" w:lineRule="auto"/>
        <w:ind w:firstLine="360"/>
        <w:jc w:val="center"/>
        <w:rPr>
          <w:rFonts w:ascii="Times New Roman" w:eastAsia="Times New Roman" w:hAnsi="Times New Roman" w:cs="Times New Roman"/>
          <w:b/>
          <w:sz w:val="16"/>
          <w:szCs w:val="16"/>
          <w:lang w:val="uk-UA"/>
        </w:rPr>
      </w:pPr>
    </w:p>
    <w:p w:rsidR="00A64B4D" w:rsidRPr="00A64B4D" w:rsidRDefault="00A64B4D" w:rsidP="00A64B4D">
      <w:pPr>
        <w:spacing w:after="0" w:line="240" w:lineRule="auto"/>
        <w:ind w:firstLine="360"/>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lastRenderedPageBreak/>
        <w:t>Результати участі учнів ЗНЗ м. Харкова</w:t>
      </w:r>
      <w:r w:rsidR="00E91A0B">
        <w:rPr>
          <w:rFonts w:ascii="Times New Roman" w:eastAsia="Times New Roman" w:hAnsi="Times New Roman" w:cs="Times New Roman"/>
          <w:b/>
          <w:sz w:val="24"/>
          <w:szCs w:val="24"/>
          <w:lang w:val="uk-UA"/>
        </w:rPr>
        <w:t xml:space="preserve"> </w:t>
      </w:r>
      <w:r w:rsidRPr="00A64B4D">
        <w:rPr>
          <w:rFonts w:ascii="Times New Roman" w:eastAsia="Times New Roman" w:hAnsi="Times New Roman" w:cs="Times New Roman"/>
          <w:b/>
          <w:sz w:val="24"/>
          <w:szCs w:val="24"/>
          <w:lang w:val="uk-UA"/>
        </w:rPr>
        <w:t xml:space="preserve">у фінальних етапах </w:t>
      </w:r>
    </w:p>
    <w:p w:rsidR="00A64B4D" w:rsidRPr="00A64B4D" w:rsidRDefault="00A64B4D" w:rsidP="00A64B4D">
      <w:pPr>
        <w:spacing w:after="0" w:line="240" w:lineRule="auto"/>
        <w:ind w:firstLine="360"/>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Всеукраїнських учнівських турнірів</w:t>
      </w:r>
      <w:r w:rsidR="00E91A0B">
        <w:rPr>
          <w:rFonts w:ascii="Times New Roman" w:eastAsia="Times New Roman" w:hAnsi="Times New Roman" w:cs="Times New Roman"/>
          <w:b/>
          <w:sz w:val="24"/>
          <w:szCs w:val="24"/>
          <w:lang w:val="uk-UA"/>
        </w:rPr>
        <w:t xml:space="preserve"> </w:t>
      </w:r>
      <w:r w:rsidRPr="00A64B4D">
        <w:rPr>
          <w:rFonts w:ascii="Times New Roman" w:eastAsia="Times New Roman" w:hAnsi="Times New Roman" w:cs="Times New Roman"/>
          <w:b/>
          <w:sz w:val="24"/>
          <w:szCs w:val="24"/>
          <w:lang w:val="uk-UA"/>
        </w:rPr>
        <w:t>у 2011/2012 навчальному році</w:t>
      </w:r>
    </w:p>
    <w:p w:rsidR="00A64B4D" w:rsidRPr="00E91A0B" w:rsidRDefault="00A64B4D" w:rsidP="00A64B4D">
      <w:pPr>
        <w:spacing w:after="0" w:line="240" w:lineRule="auto"/>
        <w:ind w:firstLine="360"/>
        <w:jc w:val="center"/>
        <w:rPr>
          <w:rFonts w:ascii="Times New Roman" w:eastAsia="Times New Roman" w:hAnsi="Times New Roman" w:cs="Times New Roman"/>
          <w:sz w:val="16"/>
          <w:szCs w:val="16"/>
          <w:highlight w:val="yellow"/>
          <w:lang w:val="uk-UA"/>
        </w:rPr>
      </w:pPr>
    </w:p>
    <w:tbl>
      <w:tblPr>
        <w:tblW w:w="4947" w:type="pct"/>
        <w:tblLook w:val="0000"/>
      </w:tblPr>
      <w:tblGrid>
        <w:gridCol w:w="2173"/>
        <w:gridCol w:w="871"/>
        <w:gridCol w:w="871"/>
        <w:gridCol w:w="901"/>
        <w:gridCol w:w="775"/>
        <w:gridCol w:w="842"/>
        <w:gridCol w:w="914"/>
        <w:gridCol w:w="712"/>
        <w:gridCol w:w="866"/>
        <w:gridCol w:w="637"/>
        <w:gridCol w:w="610"/>
      </w:tblGrid>
      <w:tr w:rsidR="00A64B4D" w:rsidRPr="00A64B4D" w:rsidTr="00A64B4D">
        <w:trPr>
          <w:trHeight w:val="805"/>
        </w:trPr>
        <w:tc>
          <w:tcPr>
            <w:tcW w:w="10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 xml:space="preserve">райони </w:t>
            </w:r>
          </w:p>
        </w:tc>
        <w:tc>
          <w:tcPr>
            <w:tcW w:w="3302" w:type="pct"/>
            <w:gridSpan w:val="8"/>
            <w:tcBorders>
              <w:top w:val="single" w:sz="4" w:space="0" w:color="auto"/>
              <w:left w:val="nil"/>
              <w:bottom w:val="single" w:sz="4" w:space="0" w:color="auto"/>
              <w:right w:val="single" w:sz="4" w:space="0" w:color="auto"/>
            </w:tcBorders>
            <w:shd w:val="clear" w:color="auto" w:fill="auto"/>
            <w:vAlign w:val="bottom"/>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Результати участі учнів ЗНЗ м. Харкова у фінальних етапах Всеукраїнських учнівських турнірів</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4B4D" w:rsidRPr="00A64B4D" w:rsidRDefault="00A64B4D" w:rsidP="00A64B4D">
            <w:pPr>
              <w:spacing w:after="0" w:line="240" w:lineRule="auto"/>
              <w:ind w:left="113" w:right="113"/>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Рейтингова сума 2</w:t>
            </w:r>
          </w:p>
        </w:tc>
        <w:tc>
          <w:tcPr>
            <w:tcW w:w="30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A64B4D" w:rsidRPr="00A64B4D" w:rsidRDefault="00A64B4D" w:rsidP="00A64B4D">
            <w:pPr>
              <w:spacing w:after="0" w:line="240" w:lineRule="auto"/>
              <w:ind w:left="113" w:right="113"/>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Рейтинговий номер 2</w:t>
            </w:r>
          </w:p>
        </w:tc>
      </w:tr>
      <w:tr w:rsidR="00A64B4D" w:rsidRPr="00A64B4D" w:rsidTr="00A64B4D">
        <w:trPr>
          <w:trHeight w:val="315"/>
        </w:trPr>
        <w:tc>
          <w:tcPr>
            <w:tcW w:w="1073" w:type="pct"/>
            <w:tcBorders>
              <w:top w:val="nil"/>
              <w:left w:val="single" w:sz="4" w:space="0" w:color="auto"/>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 </w:t>
            </w:r>
          </w:p>
        </w:tc>
        <w:tc>
          <w:tcPr>
            <w:tcW w:w="1313" w:type="pct"/>
            <w:gridSpan w:val="3"/>
            <w:tcBorders>
              <w:top w:val="single" w:sz="4" w:space="0" w:color="auto"/>
              <w:left w:val="nil"/>
              <w:bottom w:val="single" w:sz="4" w:space="0" w:color="auto"/>
              <w:right w:val="single" w:sz="4" w:space="0" w:color="auto"/>
            </w:tcBorders>
            <w:shd w:val="clear" w:color="auto" w:fill="auto"/>
            <w:vAlign w:val="bottom"/>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командний залік</w:t>
            </w:r>
          </w:p>
        </w:tc>
        <w:tc>
          <w:tcPr>
            <w:tcW w:w="1259" w:type="pct"/>
            <w:gridSpan w:val="3"/>
            <w:tcBorders>
              <w:top w:val="single" w:sz="4" w:space="0" w:color="auto"/>
              <w:left w:val="nil"/>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особистий залік</w:t>
            </w:r>
          </w:p>
        </w:tc>
        <w:tc>
          <w:tcPr>
            <w:tcW w:w="355" w:type="pct"/>
            <w:vMerge w:val="restart"/>
            <w:tcBorders>
              <w:top w:val="nil"/>
              <w:left w:val="single" w:sz="4" w:space="0" w:color="auto"/>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ind w:left="-69" w:right="-107"/>
              <w:jc w:val="center"/>
              <w:rPr>
                <w:rFonts w:ascii="Times New Roman" w:eastAsia="Times New Roman" w:hAnsi="Times New Roman" w:cs="Times New Roman"/>
                <w:lang w:val="uk-UA"/>
              </w:rPr>
            </w:pPr>
            <w:proofErr w:type="spellStart"/>
            <w:r w:rsidRPr="00A64B4D">
              <w:rPr>
                <w:rFonts w:ascii="Times New Roman" w:eastAsia="Times New Roman" w:hAnsi="Times New Roman" w:cs="Times New Roman"/>
                <w:lang w:val="uk-UA"/>
              </w:rPr>
              <w:t>номі-</w:t>
            </w:r>
            <w:proofErr w:type="spellEnd"/>
          </w:p>
          <w:p w:rsidR="00A64B4D" w:rsidRPr="00A64B4D" w:rsidRDefault="00A64B4D" w:rsidP="00A64B4D">
            <w:pPr>
              <w:spacing w:after="0" w:line="240" w:lineRule="auto"/>
              <w:ind w:left="-69" w:right="-107"/>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нації</w:t>
            </w:r>
          </w:p>
        </w:tc>
        <w:tc>
          <w:tcPr>
            <w:tcW w:w="376" w:type="pct"/>
            <w:vMerge w:val="restart"/>
            <w:tcBorders>
              <w:top w:val="nil"/>
              <w:left w:val="single" w:sz="4" w:space="0" w:color="auto"/>
              <w:bottom w:val="single" w:sz="4" w:space="0" w:color="000000"/>
              <w:right w:val="single" w:sz="4" w:space="0" w:color="auto"/>
            </w:tcBorders>
            <w:shd w:val="clear" w:color="auto" w:fill="auto"/>
            <w:noWrap/>
            <w:vAlign w:val="bottom"/>
          </w:tcPr>
          <w:p w:rsidR="00A64B4D" w:rsidRPr="00A64B4D" w:rsidRDefault="00A64B4D" w:rsidP="00A64B4D">
            <w:pPr>
              <w:spacing w:after="0" w:line="240" w:lineRule="auto"/>
              <w:ind w:left="-69" w:right="-107"/>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участь</w:t>
            </w:r>
          </w:p>
        </w:tc>
        <w:tc>
          <w:tcPr>
            <w:tcW w:w="318" w:type="pct"/>
            <w:vMerge/>
            <w:tcBorders>
              <w:top w:val="single" w:sz="4" w:space="0" w:color="auto"/>
              <w:left w:val="single" w:sz="4" w:space="0" w:color="auto"/>
              <w:bottom w:val="single" w:sz="4" w:space="0" w:color="auto"/>
              <w:right w:val="single" w:sz="4" w:space="0" w:color="auto"/>
            </w:tcBorders>
            <w:vAlign w:val="center"/>
          </w:tcPr>
          <w:p w:rsidR="00A64B4D" w:rsidRPr="00A64B4D" w:rsidRDefault="00A64B4D" w:rsidP="00A64B4D">
            <w:pPr>
              <w:spacing w:after="0" w:line="240" w:lineRule="auto"/>
              <w:rPr>
                <w:rFonts w:ascii="Times New Roman" w:eastAsia="Times New Roman" w:hAnsi="Times New Roman" w:cs="Times New Roman"/>
                <w:lang w:val="uk-UA"/>
              </w:rPr>
            </w:pPr>
          </w:p>
        </w:tc>
        <w:tc>
          <w:tcPr>
            <w:tcW w:w="308" w:type="pct"/>
            <w:vMerge/>
            <w:tcBorders>
              <w:top w:val="single" w:sz="4" w:space="0" w:color="auto"/>
              <w:left w:val="single" w:sz="4" w:space="0" w:color="auto"/>
              <w:bottom w:val="single" w:sz="4" w:space="0" w:color="000000"/>
              <w:right w:val="single" w:sz="4" w:space="0" w:color="auto"/>
            </w:tcBorders>
            <w:vAlign w:val="center"/>
          </w:tcPr>
          <w:p w:rsidR="00A64B4D" w:rsidRPr="00A64B4D" w:rsidRDefault="00A64B4D" w:rsidP="00A64B4D">
            <w:pPr>
              <w:spacing w:after="0" w:line="240" w:lineRule="auto"/>
              <w:rPr>
                <w:rFonts w:ascii="Times New Roman" w:eastAsia="Times New Roman" w:hAnsi="Times New Roman" w:cs="Times New Roman"/>
                <w:lang w:val="uk-UA"/>
              </w:rPr>
            </w:pPr>
          </w:p>
        </w:tc>
      </w:tr>
      <w:tr w:rsidR="00A64B4D" w:rsidRPr="00A64B4D" w:rsidTr="00A64B4D">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rPr>
                <w:rFonts w:ascii="Times New Roman" w:eastAsia="Times New Roman" w:hAnsi="Times New Roman" w:cs="Times New Roman"/>
                <w:lang w:val="uk-UA"/>
              </w:rPr>
            </w:pPr>
            <w:r w:rsidRPr="00A64B4D">
              <w:rPr>
                <w:rFonts w:ascii="Times New Roman" w:eastAsia="Times New Roman" w:hAnsi="Times New Roman" w:cs="Times New Roman"/>
                <w:lang w:val="uk-UA"/>
              </w:rPr>
              <w:t> </w:t>
            </w:r>
          </w:p>
        </w:tc>
        <w:tc>
          <w:tcPr>
            <w:tcW w:w="433" w:type="pct"/>
            <w:tcBorders>
              <w:top w:val="nil"/>
              <w:left w:val="nil"/>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ind w:left="-32" w:right="-83"/>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І місце</w:t>
            </w:r>
          </w:p>
        </w:tc>
        <w:tc>
          <w:tcPr>
            <w:tcW w:w="433" w:type="pct"/>
            <w:tcBorders>
              <w:top w:val="nil"/>
              <w:left w:val="nil"/>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ind w:left="-32" w:right="-83"/>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ІІ місце</w:t>
            </w:r>
          </w:p>
        </w:tc>
        <w:tc>
          <w:tcPr>
            <w:tcW w:w="448" w:type="pct"/>
            <w:tcBorders>
              <w:top w:val="nil"/>
              <w:left w:val="nil"/>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ind w:left="-32" w:right="-83"/>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ІІІ місце</w:t>
            </w:r>
          </w:p>
        </w:tc>
        <w:tc>
          <w:tcPr>
            <w:tcW w:w="386" w:type="pct"/>
            <w:tcBorders>
              <w:top w:val="nil"/>
              <w:left w:val="nil"/>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ind w:left="-32" w:right="-83"/>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І місце</w:t>
            </w:r>
          </w:p>
        </w:tc>
        <w:tc>
          <w:tcPr>
            <w:tcW w:w="419" w:type="pct"/>
            <w:tcBorders>
              <w:top w:val="nil"/>
              <w:left w:val="nil"/>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ind w:left="-32" w:right="-83"/>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ІІ місце</w:t>
            </w:r>
          </w:p>
        </w:tc>
        <w:tc>
          <w:tcPr>
            <w:tcW w:w="454" w:type="pct"/>
            <w:tcBorders>
              <w:top w:val="nil"/>
              <w:left w:val="nil"/>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ind w:left="-32" w:right="-83"/>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ІІІ місце</w:t>
            </w:r>
          </w:p>
        </w:tc>
        <w:tc>
          <w:tcPr>
            <w:tcW w:w="355" w:type="pct"/>
            <w:vMerge/>
            <w:tcBorders>
              <w:top w:val="nil"/>
              <w:left w:val="single" w:sz="4" w:space="0" w:color="auto"/>
              <w:bottom w:val="single" w:sz="4" w:space="0" w:color="auto"/>
              <w:right w:val="single" w:sz="4" w:space="0" w:color="auto"/>
            </w:tcBorders>
            <w:vAlign w:val="center"/>
          </w:tcPr>
          <w:p w:rsidR="00A64B4D" w:rsidRPr="00A64B4D" w:rsidRDefault="00A64B4D" w:rsidP="00A64B4D">
            <w:pPr>
              <w:spacing w:after="0" w:line="240" w:lineRule="auto"/>
              <w:rPr>
                <w:rFonts w:ascii="Times New Roman" w:eastAsia="Times New Roman" w:hAnsi="Times New Roman" w:cs="Times New Roman"/>
                <w:lang w:val="uk-UA"/>
              </w:rPr>
            </w:pPr>
          </w:p>
        </w:tc>
        <w:tc>
          <w:tcPr>
            <w:tcW w:w="376" w:type="pct"/>
            <w:vMerge/>
            <w:tcBorders>
              <w:top w:val="nil"/>
              <w:left w:val="single" w:sz="4" w:space="0" w:color="auto"/>
              <w:bottom w:val="single" w:sz="4" w:space="0" w:color="000000"/>
              <w:right w:val="single" w:sz="4" w:space="0" w:color="auto"/>
            </w:tcBorders>
            <w:vAlign w:val="center"/>
          </w:tcPr>
          <w:p w:rsidR="00A64B4D" w:rsidRPr="00A64B4D" w:rsidRDefault="00A64B4D" w:rsidP="00A64B4D">
            <w:pPr>
              <w:spacing w:after="0" w:line="240" w:lineRule="auto"/>
              <w:rPr>
                <w:rFonts w:ascii="Times New Roman" w:eastAsia="Times New Roman" w:hAnsi="Times New Roman" w:cs="Times New Roman"/>
                <w:lang w:val="uk-UA"/>
              </w:rPr>
            </w:pPr>
          </w:p>
        </w:tc>
        <w:tc>
          <w:tcPr>
            <w:tcW w:w="318" w:type="pct"/>
            <w:vMerge/>
            <w:tcBorders>
              <w:top w:val="single" w:sz="4" w:space="0" w:color="auto"/>
              <w:left w:val="single" w:sz="4" w:space="0" w:color="auto"/>
              <w:bottom w:val="single" w:sz="4" w:space="0" w:color="auto"/>
              <w:right w:val="single" w:sz="4" w:space="0" w:color="auto"/>
            </w:tcBorders>
            <w:vAlign w:val="center"/>
          </w:tcPr>
          <w:p w:rsidR="00A64B4D" w:rsidRPr="00A64B4D" w:rsidRDefault="00A64B4D" w:rsidP="00A64B4D">
            <w:pPr>
              <w:spacing w:after="0" w:line="240" w:lineRule="auto"/>
              <w:rPr>
                <w:rFonts w:ascii="Times New Roman" w:eastAsia="Times New Roman" w:hAnsi="Times New Roman" w:cs="Times New Roman"/>
                <w:lang w:val="uk-UA"/>
              </w:rPr>
            </w:pPr>
          </w:p>
        </w:tc>
        <w:tc>
          <w:tcPr>
            <w:tcW w:w="308" w:type="pct"/>
            <w:vMerge/>
            <w:tcBorders>
              <w:top w:val="single" w:sz="4" w:space="0" w:color="auto"/>
              <w:left w:val="single" w:sz="4" w:space="0" w:color="auto"/>
              <w:bottom w:val="single" w:sz="4" w:space="0" w:color="000000"/>
              <w:right w:val="single" w:sz="4" w:space="0" w:color="auto"/>
            </w:tcBorders>
            <w:vAlign w:val="center"/>
          </w:tcPr>
          <w:p w:rsidR="00A64B4D" w:rsidRPr="00A64B4D" w:rsidRDefault="00A64B4D" w:rsidP="00A64B4D">
            <w:pPr>
              <w:spacing w:after="0" w:line="240" w:lineRule="auto"/>
              <w:rPr>
                <w:rFonts w:ascii="Times New Roman" w:eastAsia="Times New Roman" w:hAnsi="Times New Roman" w:cs="Times New Roman"/>
                <w:lang w:val="uk-UA"/>
              </w:rPr>
            </w:pPr>
          </w:p>
        </w:tc>
      </w:tr>
      <w:tr w:rsidR="00A64B4D" w:rsidRPr="00A64B4D" w:rsidTr="00A64B4D">
        <w:trPr>
          <w:trHeight w:val="315"/>
        </w:trPr>
        <w:tc>
          <w:tcPr>
            <w:tcW w:w="1073" w:type="pct"/>
            <w:tcBorders>
              <w:top w:val="nil"/>
              <w:left w:val="single" w:sz="4" w:space="0" w:color="auto"/>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rPr>
                <w:rFonts w:ascii="Times New Roman" w:eastAsia="Times New Roman" w:hAnsi="Times New Roman" w:cs="Times New Roman"/>
                <w:lang w:val="uk-UA"/>
              </w:rPr>
            </w:pPr>
            <w:r w:rsidRPr="00A64B4D">
              <w:rPr>
                <w:rFonts w:ascii="Times New Roman" w:eastAsia="Times New Roman" w:hAnsi="Times New Roman" w:cs="Times New Roman"/>
                <w:lang w:val="uk-UA"/>
              </w:rPr>
              <w:t>Дзержинський</w:t>
            </w:r>
          </w:p>
        </w:tc>
        <w:tc>
          <w:tcPr>
            <w:tcW w:w="433"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rPr>
              <w:t>1к</w:t>
            </w:r>
            <w:r w:rsidRPr="00A64B4D">
              <w:rPr>
                <w:rFonts w:ascii="Times New Roman" w:eastAsia="Times New Roman" w:hAnsi="Times New Roman" w:cs="Times New Roman"/>
                <w:lang w:val="uk-UA"/>
              </w:rPr>
              <w:t>+2зб</w:t>
            </w:r>
          </w:p>
        </w:tc>
        <w:tc>
          <w:tcPr>
            <w:tcW w:w="433"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3</w:t>
            </w:r>
            <w:r w:rsidRPr="00A64B4D">
              <w:rPr>
                <w:rFonts w:ascii="Times New Roman" w:eastAsia="Times New Roman" w:hAnsi="Times New Roman" w:cs="Times New Roman"/>
              </w:rPr>
              <w:t>к</w:t>
            </w:r>
          </w:p>
        </w:tc>
        <w:tc>
          <w:tcPr>
            <w:tcW w:w="448"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rPr>
            </w:pPr>
          </w:p>
        </w:tc>
        <w:tc>
          <w:tcPr>
            <w:tcW w:w="386"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2</w:t>
            </w:r>
          </w:p>
        </w:tc>
        <w:tc>
          <w:tcPr>
            <w:tcW w:w="419"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2</w:t>
            </w:r>
          </w:p>
        </w:tc>
        <w:tc>
          <w:tcPr>
            <w:tcW w:w="454"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355"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12</w:t>
            </w:r>
          </w:p>
        </w:tc>
        <w:tc>
          <w:tcPr>
            <w:tcW w:w="376"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rPr>
              <w:t>3к</w:t>
            </w:r>
            <w:r w:rsidRPr="00A64B4D">
              <w:rPr>
                <w:rFonts w:ascii="Times New Roman" w:eastAsia="Times New Roman" w:hAnsi="Times New Roman" w:cs="Times New Roman"/>
                <w:lang w:val="uk-UA"/>
              </w:rPr>
              <w:t>+4зб</w:t>
            </w:r>
          </w:p>
        </w:tc>
        <w:tc>
          <w:tcPr>
            <w:tcW w:w="318"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42,0</w:t>
            </w:r>
          </w:p>
        </w:tc>
        <w:tc>
          <w:tcPr>
            <w:tcW w:w="308" w:type="pct"/>
            <w:tcBorders>
              <w:top w:val="nil"/>
              <w:left w:val="nil"/>
              <w:bottom w:val="single" w:sz="4" w:space="0" w:color="auto"/>
              <w:right w:val="single" w:sz="4" w:space="0" w:color="auto"/>
            </w:tcBorders>
            <w:shd w:val="clear" w:color="auto" w:fill="FFFFFF" w:themeFill="background1"/>
            <w:noWrap/>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1</w:t>
            </w:r>
          </w:p>
        </w:tc>
      </w:tr>
      <w:tr w:rsidR="00A64B4D" w:rsidRPr="00A64B4D" w:rsidTr="00A64B4D">
        <w:trPr>
          <w:trHeight w:val="315"/>
        </w:trPr>
        <w:tc>
          <w:tcPr>
            <w:tcW w:w="1073" w:type="pct"/>
            <w:tcBorders>
              <w:top w:val="nil"/>
              <w:left w:val="single" w:sz="4" w:space="0" w:color="auto"/>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rPr>
                <w:rFonts w:ascii="Times New Roman" w:eastAsia="Times New Roman" w:hAnsi="Times New Roman" w:cs="Times New Roman"/>
                <w:lang w:val="uk-UA"/>
              </w:rPr>
            </w:pPr>
            <w:r w:rsidRPr="00A64B4D">
              <w:rPr>
                <w:rFonts w:ascii="Times New Roman" w:eastAsia="Times New Roman" w:hAnsi="Times New Roman" w:cs="Times New Roman"/>
                <w:lang w:val="uk-UA"/>
              </w:rPr>
              <w:t>Жовтневий</w:t>
            </w:r>
          </w:p>
        </w:tc>
        <w:tc>
          <w:tcPr>
            <w:tcW w:w="433"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rPr>
            </w:pPr>
            <w:r w:rsidRPr="00A64B4D">
              <w:rPr>
                <w:rFonts w:ascii="Times New Roman" w:eastAsia="Times New Roman" w:hAnsi="Times New Roman" w:cs="Times New Roman"/>
              </w:rPr>
              <w:t> </w:t>
            </w:r>
          </w:p>
        </w:tc>
        <w:tc>
          <w:tcPr>
            <w:tcW w:w="433"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rPr>
            </w:pPr>
          </w:p>
        </w:tc>
        <w:tc>
          <w:tcPr>
            <w:tcW w:w="448"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rPr>
            </w:pPr>
          </w:p>
        </w:tc>
        <w:tc>
          <w:tcPr>
            <w:tcW w:w="386"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419"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454"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355"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376"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rPr>
            </w:pPr>
          </w:p>
        </w:tc>
        <w:tc>
          <w:tcPr>
            <w:tcW w:w="318"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0</w:t>
            </w:r>
          </w:p>
        </w:tc>
        <w:tc>
          <w:tcPr>
            <w:tcW w:w="308" w:type="pct"/>
            <w:tcBorders>
              <w:top w:val="nil"/>
              <w:left w:val="nil"/>
              <w:bottom w:val="single" w:sz="4" w:space="0" w:color="auto"/>
              <w:right w:val="single" w:sz="4" w:space="0" w:color="auto"/>
            </w:tcBorders>
            <w:shd w:val="clear" w:color="auto" w:fill="FFFFFF" w:themeFill="background1"/>
            <w:noWrap/>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9</w:t>
            </w:r>
          </w:p>
        </w:tc>
      </w:tr>
      <w:tr w:rsidR="00A64B4D" w:rsidRPr="00A64B4D" w:rsidTr="00A64B4D">
        <w:trPr>
          <w:trHeight w:val="315"/>
        </w:trPr>
        <w:tc>
          <w:tcPr>
            <w:tcW w:w="1073" w:type="pct"/>
            <w:tcBorders>
              <w:top w:val="nil"/>
              <w:left w:val="single" w:sz="4" w:space="0" w:color="auto"/>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rPr>
                <w:rFonts w:ascii="Times New Roman" w:eastAsia="Times New Roman" w:hAnsi="Times New Roman" w:cs="Times New Roman"/>
                <w:lang w:val="uk-UA"/>
              </w:rPr>
            </w:pPr>
            <w:r w:rsidRPr="00A64B4D">
              <w:rPr>
                <w:rFonts w:ascii="Times New Roman" w:eastAsia="Times New Roman" w:hAnsi="Times New Roman" w:cs="Times New Roman"/>
                <w:lang w:val="uk-UA"/>
              </w:rPr>
              <w:t>Київський</w:t>
            </w:r>
          </w:p>
        </w:tc>
        <w:tc>
          <w:tcPr>
            <w:tcW w:w="433"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rPr>
            </w:pPr>
          </w:p>
        </w:tc>
        <w:tc>
          <w:tcPr>
            <w:tcW w:w="433"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3зб</w:t>
            </w:r>
          </w:p>
        </w:tc>
        <w:tc>
          <w:tcPr>
            <w:tcW w:w="448"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rPr>
            </w:pPr>
            <w:r w:rsidRPr="00A64B4D">
              <w:rPr>
                <w:rFonts w:ascii="Times New Roman" w:eastAsia="Times New Roman" w:hAnsi="Times New Roman" w:cs="Times New Roman"/>
                <w:lang w:val="uk-UA"/>
              </w:rPr>
              <w:t>7</w:t>
            </w:r>
            <w:proofErr w:type="spellStart"/>
            <w:r w:rsidRPr="00A64B4D">
              <w:rPr>
                <w:rFonts w:ascii="Times New Roman" w:eastAsia="Times New Roman" w:hAnsi="Times New Roman" w:cs="Times New Roman"/>
              </w:rPr>
              <w:t>зб</w:t>
            </w:r>
            <w:proofErr w:type="spellEnd"/>
          </w:p>
        </w:tc>
        <w:tc>
          <w:tcPr>
            <w:tcW w:w="386"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419"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w:t>
            </w:r>
          </w:p>
        </w:tc>
        <w:tc>
          <w:tcPr>
            <w:tcW w:w="454"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355"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3</w:t>
            </w:r>
          </w:p>
        </w:tc>
        <w:tc>
          <w:tcPr>
            <w:tcW w:w="376"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rPr>
            </w:pPr>
          </w:p>
        </w:tc>
        <w:tc>
          <w:tcPr>
            <w:tcW w:w="318"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11,1</w:t>
            </w:r>
          </w:p>
        </w:tc>
        <w:tc>
          <w:tcPr>
            <w:tcW w:w="308" w:type="pct"/>
            <w:tcBorders>
              <w:top w:val="nil"/>
              <w:left w:val="nil"/>
              <w:bottom w:val="single" w:sz="4" w:space="0" w:color="auto"/>
              <w:right w:val="single" w:sz="4" w:space="0" w:color="auto"/>
            </w:tcBorders>
            <w:shd w:val="clear" w:color="auto" w:fill="FFFFFF" w:themeFill="background1"/>
            <w:noWrap/>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4</w:t>
            </w:r>
          </w:p>
        </w:tc>
      </w:tr>
      <w:tr w:rsidR="00A64B4D" w:rsidRPr="00A64B4D" w:rsidTr="00A64B4D">
        <w:trPr>
          <w:trHeight w:val="315"/>
        </w:trPr>
        <w:tc>
          <w:tcPr>
            <w:tcW w:w="1073" w:type="pct"/>
            <w:tcBorders>
              <w:top w:val="nil"/>
              <w:left w:val="single" w:sz="4" w:space="0" w:color="auto"/>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rPr>
                <w:rFonts w:ascii="Times New Roman" w:eastAsia="Times New Roman" w:hAnsi="Times New Roman" w:cs="Times New Roman"/>
                <w:lang w:val="uk-UA"/>
              </w:rPr>
            </w:pPr>
            <w:r w:rsidRPr="00A64B4D">
              <w:rPr>
                <w:rFonts w:ascii="Times New Roman" w:eastAsia="Times New Roman" w:hAnsi="Times New Roman" w:cs="Times New Roman"/>
                <w:lang w:val="uk-UA"/>
              </w:rPr>
              <w:t>Комінтернівський</w:t>
            </w:r>
          </w:p>
        </w:tc>
        <w:tc>
          <w:tcPr>
            <w:tcW w:w="433"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rPr>
            </w:pPr>
          </w:p>
        </w:tc>
        <w:tc>
          <w:tcPr>
            <w:tcW w:w="433"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1к</w:t>
            </w:r>
          </w:p>
        </w:tc>
        <w:tc>
          <w:tcPr>
            <w:tcW w:w="448"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1к</w:t>
            </w:r>
            <w:r w:rsidRPr="00A64B4D">
              <w:rPr>
                <w:rFonts w:ascii="Times New Roman" w:eastAsia="Times New Roman" w:hAnsi="Times New Roman" w:cs="Times New Roman"/>
              </w:rPr>
              <w:t>+3</w:t>
            </w:r>
            <w:proofErr w:type="spellStart"/>
            <w:r w:rsidRPr="00A64B4D">
              <w:rPr>
                <w:rFonts w:ascii="Times New Roman" w:eastAsia="Times New Roman" w:hAnsi="Times New Roman" w:cs="Times New Roman"/>
                <w:lang w:val="uk-UA"/>
              </w:rPr>
              <w:t>зб</w:t>
            </w:r>
            <w:proofErr w:type="spellEnd"/>
          </w:p>
        </w:tc>
        <w:tc>
          <w:tcPr>
            <w:tcW w:w="386"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419"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454"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2</w:t>
            </w:r>
          </w:p>
        </w:tc>
        <w:tc>
          <w:tcPr>
            <w:tcW w:w="355"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3</w:t>
            </w:r>
          </w:p>
        </w:tc>
        <w:tc>
          <w:tcPr>
            <w:tcW w:w="376"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rPr>
            </w:pPr>
          </w:p>
        </w:tc>
        <w:tc>
          <w:tcPr>
            <w:tcW w:w="318"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13,9</w:t>
            </w:r>
          </w:p>
        </w:tc>
        <w:tc>
          <w:tcPr>
            <w:tcW w:w="308" w:type="pct"/>
            <w:tcBorders>
              <w:top w:val="nil"/>
              <w:left w:val="nil"/>
              <w:bottom w:val="single" w:sz="4" w:space="0" w:color="auto"/>
              <w:right w:val="single" w:sz="4" w:space="0" w:color="auto"/>
            </w:tcBorders>
            <w:shd w:val="clear" w:color="auto" w:fill="FFFFFF" w:themeFill="background1"/>
            <w:noWrap/>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3</w:t>
            </w:r>
          </w:p>
        </w:tc>
      </w:tr>
      <w:tr w:rsidR="00A64B4D" w:rsidRPr="00A64B4D" w:rsidTr="00A64B4D">
        <w:trPr>
          <w:trHeight w:val="315"/>
        </w:trPr>
        <w:tc>
          <w:tcPr>
            <w:tcW w:w="1073" w:type="pct"/>
            <w:tcBorders>
              <w:top w:val="nil"/>
              <w:left w:val="single" w:sz="4" w:space="0" w:color="auto"/>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rPr>
                <w:rFonts w:ascii="Times New Roman" w:eastAsia="Times New Roman" w:hAnsi="Times New Roman" w:cs="Times New Roman"/>
                <w:lang w:val="uk-UA"/>
              </w:rPr>
            </w:pPr>
            <w:r w:rsidRPr="00A64B4D">
              <w:rPr>
                <w:rFonts w:ascii="Times New Roman" w:eastAsia="Times New Roman" w:hAnsi="Times New Roman" w:cs="Times New Roman"/>
                <w:lang w:val="uk-UA"/>
              </w:rPr>
              <w:t>Ленінський</w:t>
            </w:r>
          </w:p>
        </w:tc>
        <w:tc>
          <w:tcPr>
            <w:tcW w:w="433"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rPr>
            </w:pPr>
          </w:p>
        </w:tc>
        <w:tc>
          <w:tcPr>
            <w:tcW w:w="433"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1к</w:t>
            </w:r>
          </w:p>
        </w:tc>
        <w:tc>
          <w:tcPr>
            <w:tcW w:w="448"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rPr>
            </w:pPr>
            <w:r w:rsidRPr="00A64B4D">
              <w:rPr>
                <w:rFonts w:ascii="Times New Roman" w:eastAsia="Times New Roman" w:hAnsi="Times New Roman" w:cs="Times New Roman"/>
                <w:lang w:val="uk-UA"/>
              </w:rPr>
              <w:t>1</w:t>
            </w:r>
            <w:proofErr w:type="spellStart"/>
            <w:r w:rsidRPr="00A64B4D">
              <w:rPr>
                <w:rFonts w:ascii="Times New Roman" w:eastAsia="Times New Roman" w:hAnsi="Times New Roman" w:cs="Times New Roman"/>
              </w:rPr>
              <w:t>зб</w:t>
            </w:r>
            <w:proofErr w:type="spellEnd"/>
          </w:p>
        </w:tc>
        <w:tc>
          <w:tcPr>
            <w:tcW w:w="386"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419"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454"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w:t>
            </w:r>
          </w:p>
        </w:tc>
        <w:tc>
          <w:tcPr>
            <w:tcW w:w="355"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376"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rPr>
            </w:pPr>
          </w:p>
        </w:tc>
        <w:tc>
          <w:tcPr>
            <w:tcW w:w="318"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6,3</w:t>
            </w:r>
          </w:p>
        </w:tc>
        <w:tc>
          <w:tcPr>
            <w:tcW w:w="308" w:type="pct"/>
            <w:tcBorders>
              <w:top w:val="nil"/>
              <w:left w:val="nil"/>
              <w:bottom w:val="single" w:sz="4" w:space="0" w:color="auto"/>
              <w:right w:val="single" w:sz="4" w:space="0" w:color="auto"/>
            </w:tcBorders>
            <w:shd w:val="clear" w:color="auto" w:fill="FFFFFF" w:themeFill="background1"/>
            <w:noWrap/>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7</w:t>
            </w:r>
          </w:p>
        </w:tc>
      </w:tr>
      <w:tr w:rsidR="00A64B4D" w:rsidRPr="00A64B4D" w:rsidTr="00A64B4D">
        <w:trPr>
          <w:trHeight w:val="315"/>
        </w:trPr>
        <w:tc>
          <w:tcPr>
            <w:tcW w:w="1073" w:type="pct"/>
            <w:tcBorders>
              <w:top w:val="nil"/>
              <w:left w:val="single" w:sz="4" w:space="0" w:color="auto"/>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rPr>
                <w:rFonts w:ascii="Times New Roman" w:eastAsia="Times New Roman" w:hAnsi="Times New Roman" w:cs="Times New Roman"/>
                <w:lang w:val="uk-UA"/>
              </w:rPr>
            </w:pPr>
            <w:r w:rsidRPr="00A64B4D">
              <w:rPr>
                <w:rFonts w:ascii="Times New Roman" w:eastAsia="Times New Roman" w:hAnsi="Times New Roman" w:cs="Times New Roman"/>
                <w:lang w:val="uk-UA"/>
              </w:rPr>
              <w:t>Московський</w:t>
            </w:r>
          </w:p>
        </w:tc>
        <w:tc>
          <w:tcPr>
            <w:tcW w:w="433"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rPr>
            </w:pPr>
          </w:p>
        </w:tc>
        <w:tc>
          <w:tcPr>
            <w:tcW w:w="433"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1к</w:t>
            </w:r>
          </w:p>
        </w:tc>
        <w:tc>
          <w:tcPr>
            <w:tcW w:w="448"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1к+3зб</w:t>
            </w:r>
          </w:p>
        </w:tc>
        <w:tc>
          <w:tcPr>
            <w:tcW w:w="386"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419"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w:t>
            </w:r>
          </w:p>
        </w:tc>
        <w:tc>
          <w:tcPr>
            <w:tcW w:w="454"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3</w:t>
            </w:r>
          </w:p>
        </w:tc>
        <w:tc>
          <w:tcPr>
            <w:tcW w:w="355"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5</w:t>
            </w:r>
          </w:p>
        </w:tc>
        <w:tc>
          <w:tcPr>
            <w:tcW w:w="376"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4к</w:t>
            </w:r>
          </w:p>
        </w:tc>
        <w:tc>
          <w:tcPr>
            <w:tcW w:w="318"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24,4</w:t>
            </w:r>
          </w:p>
        </w:tc>
        <w:tc>
          <w:tcPr>
            <w:tcW w:w="308" w:type="pct"/>
            <w:tcBorders>
              <w:top w:val="nil"/>
              <w:left w:val="nil"/>
              <w:bottom w:val="single" w:sz="4" w:space="0" w:color="auto"/>
              <w:right w:val="single" w:sz="4" w:space="0" w:color="auto"/>
            </w:tcBorders>
            <w:shd w:val="clear" w:color="auto" w:fill="FFFFFF" w:themeFill="background1"/>
            <w:noWrap/>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2</w:t>
            </w:r>
          </w:p>
        </w:tc>
      </w:tr>
      <w:tr w:rsidR="00A64B4D" w:rsidRPr="00A64B4D" w:rsidTr="00A64B4D">
        <w:trPr>
          <w:trHeight w:val="315"/>
        </w:trPr>
        <w:tc>
          <w:tcPr>
            <w:tcW w:w="1073" w:type="pct"/>
            <w:tcBorders>
              <w:top w:val="nil"/>
              <w:left w:val="single" w:sz="4" w:space="0" w:color="auto"/>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rPr>
                <w:rFonts w:ascii="Times New Roman" w:eastAsia="Times New Roman" w:hAnsi="Times New Roman" w:cs="Times New Roman"/>
                <w:lang w:val="uk-UA"/>
              </w:rPr>
            </w:pPr>
            <w:proofErr w:type="spellStart"/>
            <w:r w:rsidRPr="00A64B4D">
              <w:rPr>
                <w:rFonts w:ascii="Times New Roman" w:eastAsia="Times New Roman" w:hAnsi="Times New Roman" w:cs="Times New Roman"/>
                <w:lang w:val="uk-UA"/>
              </w:rPr>
              <w:t>Орджонікідзевський</w:t>
            </w:r>
            <w:proofErr w:type="spellEnd"/>
          </w:p>
        </w:tc>
        <w:tc>
          <w:tcPr>
            <w:tcW w:w="433"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rPr>
            </w:pPr>
          </w:p>
        </w:tc>
        <w:tc>
          <w:tcPr>
            <w:tcW w:w="433"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rPr>
            </w:pPr>
          </w:p>
        </w:tc>
        <w:tc>
          <w:tcPr>
            <w:tcW w:w="448"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1к+2зб</w:t>
            </w:r>
          </w:p>
        </w:tc>
        <w:tc>
          <w:tcPr>
            <w:tcW w:w="386"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w:t>
            </w:r>
          </w:p>
        </w:tc>
        <w:tc>
          <w:tcPr>
            <w:tcW w:w="419"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454"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355"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6</w:t>
            </w:r>
          </w:p>
        </w:tc>
        <w:tc>
          <w:tcPr>
            <w:tcW w:w="376"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rPr>
            </w:pPr>
          </w:p>
        </w:tc>
        <w:tc>
          <w:tcPr>
            <w:tcW w:w="318"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10,1</w:t>
            </w:r>
          </w:p>
        </w:tc>
        <w:tc>
          <w:tcPr>
            <w:tcW w:w="308" w:type="pct"/>
            <w:tcBorders>
              <w:top w:val="nil"/>
              <w:left w:val="nil"/>
              <w:bottom w:val="single" w:sz="4" w:space="0" w:color="auto"/>
              <w:right w:val="single" w:sz="4" w:space="0" w:color="auto"/>
            </w:tcBorders>
            <w:shd w:val="clear" w:color="auto" w:fill="FFFFFF" w:themeFill="background1"/>
            <w:noWrap/>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5</w:t>
            </w:r>
          </w:p>
        </w:tc>
      </w:tr>
      <w:tr w:rsidR="00A64B4D" w:rsidRPr="00A64B4D" w:rsidTr="00A64B4D">
        <w:trPr>
          <w:trHeight w:val="315"/>
        </w:trPr>
        <w:tc>
          <w:tcPr>
            <w:tcW w:w="1073" w:type="pct"/>
            <w:tcBorders>
              <w:top w:val="nil"/>
              <w:left w:val="single" w:sz="4" w:space="0" w:color="auto"/>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rPr>
                <w:rFonts w:ascii="Times New Roman" w:eastAsia="Times New Roman" w:hAnsi="Times New Roman" w:cs="Times New Roman"/>
                <w:lang w:val="uk-UA"/>
              </w:rPr>
            </w:pPr>
            <w:r w:rsidRPr="00A64B4D">
              <w:rPr>
                <w:rFonts w:ascii="Times New Roman" w:eastAsia="Times New Roman" w:hAnsi="Times New Roman" w:cs="Times New Roman"/>
                <w:lang w:val="uk-UA"/>
              </w:rPr>
              <w:t>Фрунзенський</w:t>
            </w:r>
          </w:p>
        </w:tc>
        <w:tc>
          <w:tcPr>
            <w:tcW w:w="433" w:type="pct"/>
            <w:tcBorders>
              <w:top w:val="nil"/>
              <w:left w:val="nil"/>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rPr>
                <w:rFonts w:ascii="Times New Roman" w:eastAsia="Times New Roman" w:hAnsi="Times New Roman" w:cs="Times New Roman"/>
              </w:rPr>
            </w:pPr>
          </w:p>
        </w:tc>
        <w:tc>
          <w:tcPr>
            <w:tcW w:w="433"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rPr>
            </w:pPr>
          </w:p>
        </w:tc>
        <w:tc>
          <w:tcPr>
            <w:tcW w:w="448"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1к+2зб</w:t>
            </w:r>
          </w:p>
        </w:tc>
        <w:tc>
          <w:tcPr>
            <w:tcW w:w="386"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419"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454"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355"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376"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1к</w:t>
            </w:r>
          </w:p>
        </w:tc>
        <w:tc>
          <w:tcPr>
            <w:tcW w:w="318"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7,6</w:t>
            </w:r>
          </w:p>
        </w:tc>
        <w:tc>
          <w:tcPr>
            <w:tcW w:w="308" w:type="pct"/>
            <w:tcBorders>
              <w:top w:val="nil"/>
              <w:left w:val="nil"/>
              <w:bottom w:val="single" w:sz="4" w:space="0" w:color="auto"/>
              <w:right w:val="single" w:sz="4" w:space="0" w:color="auto"/>
            </w:tcBorders>
            <w:shd w:val="clear" w:color="auto" w:fill="FFFFFF" w:themeFill="background1"/>
            <w:noWrap/>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6</w:t>
            </w:r>
          </w:p>
        </w:tc>
      </w:tr>
      <w:tr w:rsidR="00A64B4D" w:rsidRPr="00A64B4D" w:rsidTr="00A64B4D">
        <w:trPr>
          <w:trHeight w:val="315"/>
        </w:trPr>
        <w:tc>
          <w:tcPr>
            <w:tcW w:w="1073" w:type="pct"/>
            <w:tcBorders>
              <w:top w:val="nil"/>
              <w:left w:val="single" w:sz="4" w:space="0" w:color="auto"/>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rPr>
                <w:rFonts w:ascii="Times New Roman" w:eastAsia="Times New Roman" w:hAnsi="Times New Roman" w:cs="Times New Roman"/>
              </w:rPr>
            </w:pPr>
            <w:proofErr w:type="spellStart"/>
            <w:r w:rsidRPr="00A64B4D">
              <w:rPr>
                <w:rFonts w:ascii="Times New Roman" w:eastAsia="Times New Roman" w:hAnsi="Times New Roman" w:cs="Times New Roman"/>
              </w:rPr>
              <w:t>Червонозаводський</w:t>
            </w:r>
            <w:proofErr w:type="spellEnd"/>
            <w:r w:rsidRPr="00A64B4D">
              <w:rPr>
                <w:rFonts w:ascii="Times New Roman" w:eastAsia="Times New Roman" w:hAnsi="Times New Roman" w:cs="Times New Roman"/>
              </w:rPr>
              <w:t xml:space="preserve"> </w:t>
            </w:r>
          </w:p>
        </w:tc>
        <w:tc>
          <w:tcPr>
            <w:tcW w:w="433"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rPr>
            </w:pPr>
          </w:p>
        </w:tc>
        <w:tc>
          <w:tcPr>
            <w:tcW w:w="433"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rPr>
            </w:pPr>
            <w:r w:rsidRPr="00A64B4D">
              <w:rPr>
                <w:rFonts w:ascii="Times New Roman" w:eastAsia="Times New Roman" w:hAnsi="Times New Roman" w:cs="Times New Roman"/>
                <w:lang w:val="uk-UA"/>
              </w:rPr>
              <w:t>2</w:t>
            </w:r>
            <w:proofErr w:type="spellStart"/>
            <w:r w:rsidRPr="00A64B4D">
              <w:rPr>
                <w:rFonts w:ascii="Times New Roman" w:eastAsia="Times New Roman" w:hAnsi="Times New Roman" w:cs="Times New Roman"/>
              </w:rPr>
              <w:t>зб</w:t>
            </w:r>
            <w:proofErr w:type="spellEnd"/>
          </w:p>
        </w:tc>
        <w:tc>
          <w:tcPr>
            <w:tcW w:w="448"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rPr>
            </w:pPr>
          </w:p>
        </w:tc>
        <w:tc>
          <w:tcPr>
            <w:tcW w:w="386"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419"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w:t>
            </w:r>
          </w:p>
        </w:tc>
        <w:tc>
          <w:tcPr>
            <w:tcW w:w="454"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355"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376"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1зб</w:t>
            </w:r>
          </w:p>
        </w:tc>
        <w:tc>
          <w:tcPr>
            <w:tcW w:w="318"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3,4</w:t>
            </w:r>
          </w:p>
        </w:tc>
        <w:tc>
          <w:tcPr>
            <w:tcW w:w="308" w:type="pct"/>
            <w:tcBorders>
              <w:top w:val="nil"/>
              <w:left w:val="nil"/>
              <w:bottom w:val="single" w:sz="4" w:space="0" w:color="auto"/>
              <w:right w:val="single" w:sz="4" w:space="0" w:color="auto"/>
            </w:tcBorders>
            <w:shd w:val="clear" w:color="auto" w:fill="FFFFFF" w:themeFill="background1"/>
            <w:noWrap/>
          </w:tcPr>
          <w:p w:rsidR="00A64B4D" w:rsidRPr="00A64B4D" w:rsidRDefault="00A64B4D" w:rsidP="00A64B4D">
            <w:pPr>
              <w:spacing w:after="0" w:line="240" w:lineRule="auto"/>
              <w:jc w:val="center"/>
              <w:rPr>
                <w:rFonts w:ascii="Times New Roman" w:eastAsia="Times New Roman" w:hAnsi="Times New Roman" w:cs="Times New Roman"/>
                <w:b/>
                <w:sz w:val="24"/>
                <w:szCs w:val="24"/>
                <w:lang w:val="uk-UA"/>
              </w:rPr>
            </w:pPr>
            <w:r w:rsidRPr="00A64B4D">
              <w:rPr>
                <w:rFonts w:ascii="Times New Roman" w:eastAsia="Times New Roman" w:hAnsi="Times New Roman" w:cs="Times New Roman"/>
                <w:b/>
                <w:sz w:val="24"/>
                <w:szCs w:val="24"/>
                <w:lang w:val="uk-UA"/>
              </w:rPr>
              <w:t>8</w:t>
            </w:r>
          </w:p>
        </w:tc>
      </w:tr>
      <w:tr w:rsidR="00A64B4D" w:rsidRPr="00A64B4D" w:rsidTr="00A64B4D">
        <w:trPr>
          <w:trHeight w:val="315"/>
        </w:trPr>
        <w:tc>
          <w:tcPr>
            <w:tcW w:w="1073" w:type="pct"/>
            <w:tcBorders>
              <w:top w:val="nil"/>
              <w:left w:val="single" w:sz="4" w:space="0" w:color="auto"/>
              <w:bottom w:val="single" w:sz="4" w:space="0" w:color="auto"/>
              <w:right w:val="single" w:sz="4" w:space="0" w:color="auto"/>
            </w:tcBorders>
            <w:shd w:val="clear" w:color="auto" w:fill="auto"/>
            <w:noWrap/>
            <w:vAlign w:val="bottom"/>
          </w:tcPr>
          <w:p w:rsidR="00A64B4D" w:rsidRPr="00A64B4D" w:rsidRDefault="00A64B4D" w:rsidP="00A64B4D">
            <w:pPr>
              <w:spacing w:after="0" w:line="240" w:lineRule="auto"/>
              <w:rPr>
                <w:rFonts w:ascii="Times New Roman" w:eastAsia="Times New Roman" w:hAnsi="Times New Roman" w:cs="Times New Roman"/>
                <w:lang w:val="uk-UA"/>
              </w:rPr>
            </w:pPr>
            <w:r w:rsidRPr="00A64B4D">
              <w:rPr>
                <w:rFonts w:ascii="Times New Roman" w:eastAsia="Times New Roman" w:hAnsi="Times New Roman" w:cs="Times New Roman"/>
                <w:lang w:val="uk-UA"/>
              </w:rPr>
              <w:t>ХФМЛ</w:t>
            </w:r>
          </w:p>
        </w:tc>
        <w:tc>
          <w:tcPr>
            <w:tcW w:w="433"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rPr>
              <w:t>1к</w:t>
            </w:r>
            <w:r w:rsidRPr="00A64B4D">
              <w:rPr>
                <w:rFonts w:ascii="Times New Roman" w:eastAsia="Times New Roman" w:hAnsi="Times New Roman" w:cs="Times New Roman"/>
                <w:lang w:val="uk-UA"/>
              </w:rPr>
              <w:t>+3зб</w:t>
            </w:r>
          </w:p>
        </w:tc>
        <w:tc>
          <w:tcPr>
            <w:tcW w:w="433"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rPr>
            </w:pPr>
          </w:p>
        </w:tc>
        <w:tc>
          <w:tcPr>
            <w:tcW w:w="448" w:type="pct"/>
            <w:tcBorders>
              <w:top w:val="nil"/>
              <w:left w:val="nil"/>
              <w:bottom w:val="single" w:sz="4" w:space="0" w:color="auto"/>
              <w:right w:val="single" w:sz="4" w:space="0" w:color="auto"/>
            </w:tcBorders>
            <w:shd w:val="clear" w:color="auto" w:fill="auto"/>
            <w:noWrap/>
            <w:vAlign w:val="center"/>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2зб</w:t>
            </w:r>
          </w:p>
        </w:tc>
        <w:tc>
          <w:tcPr>
            <w:tcW w:w="386"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w:t>
            </w:r>
          </w:p>
        </w:tc>
        <w:tc>
          <w:tcPr>
            <w:tcW w:w="419"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2</w:t>
            </w:r>
          </w:p>
        </w:tc>
        <w:tc>
          <w:tcPr>
            <w:tcW w:w="454"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p>
        </w:tc>
        <w:tc>
          <w:tcPr>
            <w:tcW w:w="355"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4</w:t>
            </w:r>
          </w:p>
        </w:tc>
        <w:tc>
          <w:tcPr>
            <w:tcW w:w="376"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lang w:val="uk-UA"/>
              </w:rPr>
            </w:pPr>
            <w:r w:rsidRPr="00A64B4D">
              <w:rPr>
                <w:rFonts w:ascii="Times New Roman" w:eastAsia="Times New Roman" w:hAnsi="Times New Roman" w:cs="Times New Roman"/>
                <w:lang w:val="uk-UA"/>
              </w:rPr>
              <w:t>1к</w:t>
            </w:r>
          </w:p>
        </w:tc>
        <w:tc>
          <w:tcPr>
            <w:tcW w:w="318" w:type="pct"/>
            <w:tcBorders>
              <w:top w:val="nil"/>
              <w:left w:val="nil"/>
              <w:bottom w:val="single" w:sz="4" w:space="0" w:color="auto"/>
              <w:right w:val="single" w:sz="4" w:space="0" w:color="auto"/>
            </w:tcBorders>
            <w:shd w:val="clear" w:color="auto" w:fill="auto"/>
            <w:noWrap/>
          </w:tcPr>
          <w:p w:rsidR="00A64B4D" w:rsidRPr="00A64B4D" w:rsidRDefault="00A64B4D" w:rsidP="00A64B4D">
            <w:pPr>
              <w:spacing w:after="0" w:line="240" w:lineRule="auto"/>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18,7</w:t>
            </w:r>
          </w:p>
        </w:tc>
        <w:tc>
          <w:tcPr>
            <w:tcW w:w="308" w:type="pct"/>
            <w:tcBorders>
              <w:top w:val="nil"/>
              <w:left w:val="nil"/>
              <w:bottom w:val="single" w:sz="4" w:space="0" w:color="auto"/>
              <w:right w:val="single" w:sz="4" w:space="0" w:color="auto"/>
            </w:tcBorders>
            <w:shd w:val="clear" w:color="auto" w:fill="FFFFFF" w:themeFill="background1"/>
            <w:noWrap/>
          </w:tcPr>
          <w:p w:rsidR="00A64B4D" w:rsidRPr="00A64B4D" w:rsidRDefault="00A64B4D" w:rsidP="00A64B4D">
            <w:pPr>
              <w:spacing w:after="0" w:line="240" w:lineRule="auto"/>
              <w:jc w:val="center"/>
              <w:rPr>
                <w:rFonts w:ascii="Times New Roman" w:eastAsia="Times New Roman" w:hAnsi="Times New Roman" w:cs="Times New Roman"/>
                <w:b/>
                <w:sz w:val="28"/>
                <w:szCs w:val="28"/>
                <w:lang w:val="uk-UA"/>
              </w:rPr>
            </w:pPr>
          </w:p>
        </w:tc>
      </w:tr>
    </w:tbl>
    <w:p w:rsidR="00A64B4D" w:rsidRPr="00A64B4D" w:rsidRDefault="00A64B4D" w:rsidP="00A64B4D">
      <w:pPr>
        <w:spacing w:after="0" w:line="240" w:lineRule="auto"/>
        <w:ind w:firstLine="360"/>
        <w:jc w:val="both"/>
        <w:rPr>
          <w:rFonts w:ascii="Times New Roman" w:eastAsia="Times New Roman" w:hAnsi="Times New Roman" w:cs="Times New Roman"/>
          <w:sz w:val="24"/>
          <w:szCs w:val="24"/>
          <w:highlight w:val="yellow"/>
          <w:lang w:val="uk-UA"/>
        </w:rPr>
      </w:pPr>
    </w:p>
    <w:p w:rsidR="00A64B4D" w:rsidRPr="00E91A0B" w:rsidRDefault="00A64B4D" w:rsidP="00A64B4D">
      <w:pPr>
        <w:spacing w:after="0" w:line="240" w:lineRule="auto"/>
        <w:ind w:firstLine="360"/>
        <w:jc w:val="both"/>
        <w:rPr>
          <w:rFonts w:ascii="Times New Roman" w:eastAsia="Times New Roman" w:hAnsi="Times New Roman" w:cs="Times New Roman"/>
          <w:sz w:val="28"/>
          <w:szCs w:val="28"/>
          <w:lang w:val="uk-UA"/>
        </w:rPr>
      </w:pPr>
      <w:r w:rsidRPr="00E91A0B">
        <w:rPr>
          <w:rFonts w:ascii="Times New Roman" w:eastAsia="Times New Roman" w:hAnsi="Times New Roman" w:cs="Times New Roman"/>
          <w:sz w:val="28"/>
          <w:szCs w:val="28"/>
          <w:lang w:val="uk-UA"/>
        </w:rPr>
        <w:t xml:space="preserve">На наступній діаграмі результати участі у Всеукраїнських турнірах наведені у порівнянні з минулими роком. Покращились результати Дзержинського, Ленінського, Московського, </w:t>
      </w:r>
      <w:proofErr w:type="spellStart"/>
      <w:r w:rsidRPr="00E91A0B">
        <w:rPr>
          <w:rFonts w:ascii="Times New Roman" w:eastAsia="Times New Roman" w:hAnsi="Times New Roman" w:cs="Times New Roman"/>
          <w:sz w:val="28"/>
          <w:szCs w:val="28"/>
          <w:lang w:val="uk-UA"/>
        </w:rPr>
        <w:t>Орджонікідзевського</w:t>
      </w:r>
      <w:proofErr w:type="spellEnd"/>
      <w:r w:rsidRPr="00E91A0B">
        <w:rPr>
          <w:rFonts w:ascii="Times New Roman" w:eastAsia="Times New Roman" w:hAnsi="Times New Roman" w:cs="Times New Roman"/>
          <w:sz w:val="28"/>
          <w:szCs w:val="28"/>
          <w:lang w:val="uk-UA"/>
        </w:rPr>
        <w:t xml:space="preserve">, Фрунзенського районів і ХФМЛ №27, погіршились показники Київського, Комінтернівського та </w:t>
      </w:r>
      <w:proofErr w:type="spellStart"/>
      <w:r w:rsidRPr="00E91A0B">
        <w:rPr>
          <w:rFonts w:ascii="Times New Roman" w:eastAsia="Times New Roman" w:hAnsi="Times New Roman" w:cs="Times New Roman"/>
          <w:sz w:val="28"/>
          <w:szCs w:val="28"/>
          <w:lang w:val="uk-UA"/>
        </w:rPr>
        <w:t>Червонозаводського</w:t>
      </w:r>
      <w:proofErr w:type="spellEnd"/>
      <w:r w:rsidRPr="00E91A0B">
        <w:rPr>
          <w:rFonts w:ascii="Times New Roman" w:eastAsia="Times New Roman" w:hAnsi="Times New Roman" w:cs="Times New Roman"/>
          <w:sz w:val="28"/>
          <w:szCs w:val="28"/>
          <w:lang w:val="uk-UA"/>
        </w:rPr>
        <w:t xml:space="preserve"> районів. Жовтневий район зовсім не має учасників Всеукраїнських турнірів.</w:t>
      </w:r>
    </w:p>
    <w:p w:rsidR="00A64B4D" w:rsidRPr="00A64B4D" w:rsidRDefault="00A64B4D" w:rsidP="00A64B4D">
      <w:pPr>
        <w:spacing w:after="0" w:line="240" w:lineRule="auto"/>
        <w:ind w:firstLine="360"/>
        <w:jc w:val="both"/>
        <w:rPr>
          <w:rFonts w:ascii="Times New Roman" w:eastAsia="Times New Roman" w:hAnsi="Times New Roman" w:cs="Times New Roman"/>
          <w:sz w:val="24"/>
          <w:szCs w:val="24"/>
          <w:lang w:val="uk-UA"/>
        </w:rPr>
      </w:pPr>
    </w:p>
    <w:p w:rsidR="00A64B4D" w:rsidRPr="00A64B4D" w:rsidRDefault="00A64B4D" w:rsidP="00A64B4D">
      <w:pPr>
        <w:spacing w:after="0" w:line="240" w:lineRule="auto"/>
        <w:ind w:firstLine="360"/>
        <w:jc w:val="both"/>
        <w:rPr>
          <w:rFonts w:ascii="Times New Roman" w:eastAsia="Times New Roman" w:hAnsi="Times New Roman" w:cs="Times New Roman"/>
          <w:sz w:val="24"/>
          <w:szCs w:val="24"/>
          <w:highlight w:val="yellow"/>
        </w:rPr>
      </w:pPr>
      <w:r w:rsidRPr="00A64B4D">
        <w:rPr>
          <w:rFonts w:ascii="Times New Roman" w:eastAsia="Times New Roman" w:hAnsi="Times New Roman" w:cs="Times New Roman"/>
          <w:noProof/>
          <w:sz w:val="24"/>
          <w:szCs w:val="24"/>
        </w:rPr>
        <w:drawing>
          <wp:inline distT="0" distB="0" distL="0" distR="0">
            <wp:extent cx="5962650" cy="3562350"/>
            <wp:effectExtent l="19050" t="0" r="19050" b="0"/>
            <wp:docPr id="12"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64B4D" w:rsidRPr="00A64B4D" w:rsidRDefault="00A64B4D" w:rsidP="00A64B4D">
      <w:pPr>
        <w:spacing w:after="0" w:line="240" w:lineRule="auto"/>
        <w:ind w:firstLine="360"/>
        <w:jc w:val="both"/>
        <w:rPr>
          <w:rFonts w:ascii="Times New Roman" w:eastAsia="Times New Roman" w:hAnsi="Times New Roman" w:cs="Times New Roman"/>
          <w:sz w:val="24"/>
          <w:szCs w:val="24"/>
          <w:highlight w:val="yellow"/>
          <w:lang w:val="uk-UA"/>
        </w:rPr>
      </w:pPr>
    </w:p>
    <w:p w:rsidR="00593F23" w:rsidRPr="000B35AB" w:rsidRDefault="00593F23" w:rsidP="00A05A35">
      <w:pPr>
        <w:spacing w:after="0" w:line="240" w:lineRule="auto"/>
        <w:ind w:firstLine="709"/>
        <w:jc w:val="both"/>
        <w:rPr>
          <w:rFonts w:ascii="Times New Roman" w:eastAsia="Times New Roman" w:hAnsi="Times New Roman" w:cs="Times New Roman"/>
          <w:sz w:val="28"/>
          <w:szCs w:val="28"/>
          <w:lang w:val="uk-UA"/>
        </w:rPr>
      </w:pPr>
      <w:r w:rsidRPr="000B35AB">
        <w:rPr>
          <w:rFonts w:ascii="Times New Roman" w:eastAsia="Times New Roman" w:hAnsi="Times New Roman" w:cs="Times New Roman"/>
          <w:sz w:val="28"/>
          <w:szCs w:val="28"/>
          <w:lang w:val="uk-UA"/>
        </w:rPr>
        <w:t>У наступній таблиці наведені повні дані про команди-учасниці фінальних етапів Всеукраїнських турнірів та результати їх виступів.</w:t>
      </w:r>
    </w:p>
    <w:p w:rsidR="00593F23" w:rsidRPr="000B35AB" w:rsidRDefault="00593F23" w:rsidP="00593F23">
      <w:pPr>
        <w:spacing w:after="0" w:line="240" w:lineRule="auto"/>
        <w:jc w:val="center"/>
        <w:rPr>
          <w:rFonts w:ascii="Times New Roman" w:eastAsia="Times New Roman" w:hAnsi="Times New Roman" w:cs="Times New Roman"/>
          <w:b/>
          <w:sz w:val="16"/>
          <w:szCs w:val="16"/>
          <w:lang w:val="uk-UA"/>
        </w:rPr>
      </w:pPr>
    </w:p>
    <w:p w:rsidR="00593F23" w:rsidRPr="000B35AB" w:rsidRDefault="00593F23" w:rsidP="00593F23">
      <w:pPr>
        <w:spacing w:after="0" w:line="240" w:lineRule="auto"/>
        <w:jc w:val="center"/>
        <w:rPr>
          <w:rFonts w:ascii="Times New Roman" w:eastAsia="Times New Roman" w:hAnsi="Times New Roman" w:cs="Times New Roman"/>
          <w:b/>
          <w:sz w:val="24"/>
          <w:szCs w:val="24"/>
          <w:lang w:val="uk-UA"/>
        </w:rPr>
      </w:pPr>
      <w:r w:rsidRPr="000B35AB">
        <w:rPr>
          <w:rFonts w:ascii="Times New Roman" w:eastAsia="Times New Roman" w:hAnsi="Times New Roman" w:cs="Times New Roman"/>
          <w:b/>
          <w:sz w:val="24"/>
          <w:szCs w:val="24"/>
          <w:lang w:val="uk-UA"/>
        </w:rPr>
        <w:t xml:space="preserve">Результати участі команд учнів м. Харкова у Всеукраїнських турнірах </w:t>
      </w:r>
    </w:p>
    <w:p w:rsidR="00593F23" w:rsidRPr="000B35AB" w:rsidRDefault="00593F23" w:rsidP="00593F23">
      <w:pPr>
        <w:spacing w:after="0" w:line="240" w:lineRule="auto"/>
        <w:jc w:val="center"/>
        <w:rPr>
          <w:rFonts w:ascii="Times New Roman" w:eastAsia="Times New Roman" w:hAnsi="Times New Roman" w:cs="Times New Roman"/>
          <w:b/>
          <w:sz w:val="24"/>
          <w:szCs w:val="24"/>
          <w:lang w:val="uk-UA"/>
        </w:rPr>
      </w:pPr>
      <w:r w:rsidRPr="000B35AB">
        <w:rPr>
          <w:rFonts w:ascii="Times New Roman" w:eastAsia="Times New Roman" w:hAnsi="Times New Roman" w:cs="Times New Roman"/>
          <w:b/>
          <w:sz w:val="24"/>
          <w:szCs w:val="24"/>
          <w:lang w:val="uk-UA"/>
        </w:rPr>
        <w:t>у 20</w:t>
      </w:r>
      <w:r w:rsidRPr="000B35AB">
        <w:rPr>
          <w:rFonts w:ascii="Times New Roman" w:eastAsia="Times New Roman" w:hAnsi="Times New Roman" w:cs="Times New Roman"/>
          <w:b/>
          <w:sz w:val="24"/>
          <w:szCs w:val="24"/>
        </w:rPr>
        <w:t>1</w:t>
      </w:r>
      <w:r w:rsidR="000B35AB" w:rsidRPr="000B35AB">
        <w:rPr>
          <w:rFonts w:ascii="Times New Roman" w:eastAsia="Times New Roman" w:hAnsi="Times New Roman" w:cs="Times New Roman"/>
          <w:b/>
          <w:sz w:val="24"/>
          <w:szCs w:val="24"/>
          <w:lang w:val="uk-UA"/>
        </w:rPr>
        <w:t>1</w:t>
      </w:r>
      <w:r w:rsidR="00713675" w:rsidRPr="000B35AB">
        <w:rPr>
          <w:rFonts w:ascii="Times New Roman" w:eastAsia="Times New Roman" w:hAnsi="Times New Roman" w:cs="Times New Roman"/>
          <w:b/>
          <w:sz w:val="24"/>
          <w:szCs w:val="24"/>
          <w:lang w:val="uk-UA"/>
        </w:rPr>
        <w:t>/</w:t>
      </w:r>
      <w:r w:rsidRPr="000B35AB">
        <w:rPr>
          <w:rFonts w:ascii="Times New Roman" w:eastAsia="Times New Roman" w:hAnsi="Times New Roman" w:cs="Times New Roman"/>
          <w:b/>
          <w:sz w:val="24"/>
          <w:szCs w:val="24"/>
          <w:lang w:val="uk-UA"/>
        </w:rPr>
        <w:t>201</w:t>
      </w:r>
      <w:r w:rsidR="000B35AB" w:rsidRPr="000B35AB">
        <w:rPr>
          <w:rFonts w:ascii="Times New Roman" w:eastAsia="Times New Roman" w:hAnsi="Times New Roman" w:cs="Times New Roman"/>
          <w:b/>
          <w:sz w:val="24"/>
          <w:szCs w:val="24"/>
          <w:lang w:val="uk-UA"/>
        </w:rPr>
        <w:t>2</w:t>
      </w:r>
      <w:r w:rsidRPr="000B35AB">
        <w:rPr>
          <w:rFonts w:ascii="Times New Roman" w:eastAsia="Times New Roman" w:hAnsi="Times New Roman" w:cs="Times New Roman"/>
          <w:b/>
          <w:sz w:val="24"/>
          <w:szCs w:val="24"/>
          <w:lang w:val="uk-UA"/>
        </w:rPr>
        <w:t xml:space="preserve"> навчальному році</w:t>
      </w:r>
    </w:p>
    <w:p w:rsidR="000B35AB" w:rsidRPr="000B35AB" w:rsidRDefault="000B35AB" w:rsidP="00593F23">
      <w:pPr>
        <w:spacing w:after="0" w:line="240" w:lineRule="auto"/>
        <w:jc w:val="center"/>
        <w:rPr>
          <w:rFonts w:ascii="Times New Roman" w:eastAsia="Times New Roman" w:hAnsi="Times New Roman" w:cs="Times New Roman"/>
          <w:b/>
          <w:sz w:val="16"/>
          <w:szCs w:val="16"/>
          <w:highlight w:val="yellow"/>
          <w:lang w:val="uk-UA"/>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
        <w:gridCol w:w="1877"/>
        <w:gridCol w:w="2267"/>
        <w:gridCol w:w="4977"/>
        <w:gridCol w:w="862"/>
      </w:tblGrid>
      <w:tr w:rsidR="000B35AB" w:rsidRPr="00A64B4D" w:rsidTr="000B35AB">
        <w:trPr>
          <w:trHeight w:val="469"/>
        </w:trPr>
        <w:tc>
          <w:tcPr>
            <w:tcW w:w="238" w:type="pct"/>
            <w:shd w:val="clear" w:color="auto" w:fill="auto"/>
            <w:noWrap/>
            <w:vAlign w:val="center"/>
          </w:tcPr>
          <w:p w:rsidR="000B35AB" w:rsidRPr="00A64B4D" w:rsidRDefault="000B35AB" w:rsidP="00E91A0B">
            <w:pPr>
              <w:spacing w:after="0" w:line="240" w:lineRule="auto"/>
              <w:ind w:left="-142"/>
              <w:jc w:val="center"/>
              <w:rPr>
                <w:rFonts w:ascii="Times New Roman" w:eastAsia="Times New Roman" w:hAnsi="Times New Roman" w:cs="Times New Roman"/>
                <w:b/>
                <w:bCs/>
                <w:color w:val="000000"/>
                <w:sz w:val="24"/>
                <w:szCs w:val="24"/>
                <w:lang w:val="uk-UA"/>
              </w:rPr>
            </w:pPr>
            <w:r w:rsidRPr="00A64B4D">
              <w:rPr>
                <w:rFonts w:ascii="Times New Roman" w:eastAsia="Times New Roman" w:hAnsi="Times New Roman" w:cs="Times New Roman"/>
                <w:color w:val="000000"/>
                <w:sz w:val="24"/>
                <w:szCs w:val="24"/>
                <w:lang w:val="uk-UA"/>
              </w:rPr>
              <w:t>N з/п</w:t>
            </w:r>
          </w:p>
        </w:tc>
        <w:tc>
          <w:tcPr>
            <w:tcW w:w="895" w:type="pct"/>
            <w:shd w:val="clear" w:color="auto" w:fill="auto"/>
            <w:vAlign w:val="center"/>
          </w:tcPr>
          <w:p w:rsidR="000B35AB" w:rsidRPr="00A64B4D" w:rsidRDefault="000B35AB" w:rsidP="00E91A0B">
            <w:pPr>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Турнір</w:t>
            </w:r>
          </w:p>
        </w:tc>
        <w:tc>
          <w:tcPr>
            <w:tcW w:w="1081" w:type="pct"/>
            <w:shd w:val="clear" w:color="auto" w:fill="auto"/>
          </w:tcPr>
          <w:p w:rsidR="000B35AB" w:rsidRPr="00A64B4D" w:rsidRDefault="000B35AB" w:rsidP="00E91A0B">
            <w:pPr>
              <w:spacing w:after="0" w:line="240" w:lineRule="auto"/>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Команди</w:t>
            </w:r>
          </w:p>
        </w:tc>
        <w:tc>
          <w:tcPr>
            <w:tcW w:w="2374" w:type="pct"/>
          </w:tcPr>
          <w:p w:rsidR="000B35AB" w:rsidRPr="000B35AB" w:rsidRDefault="000B35AB" w:rsidP="00E91A0B">
            <w:pPr>
              <w:spacing w:after="0" w:line="240" w:lineRule="auto"/>
              <w:jc w:val="center"/>
              <w:rPr>
                <w:rFonts w:ascii="Times New Roman" w:eastAsia="Times New Roman" w:hAnsi="Times New Roman" w:cs="Times New Roman"/>
                <w:color w:val="000000"/>
                <w:sz w:val="24"/>
                <w:szCs w:val="24"/>
                <w:lang w:val="uk-UA"/>
              </w:rPr>
            </w:pPr>
            <w:r w:rsidRPr="000B35AB">
              <w:rPr>
                <w:rFonts w:ascii="Times New Roman" w:eastAsia="Times New Roman" w:hAnsi="Times New Roman" w:cs="Times New Roman"/>
                <w:color w:val="000000"/>
                <w:sz w:val="24"/>
                <w:szCs w:val="24"/>
                <w:lang w:val="uk-UA"/>
              </w:rPr>
              <w:t>Склад команди</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color w:val="000000"/>
                <w:sz w:val="24"/>
                <w:szCs w:val="24"/>
                <w:lang w:val="uk-UA"/>
              </w:rPr>
              <w:t>Місце</w:t>
            </w:r>
          </w:p>
        </w:tc>
      </w:tr>
      <w:tr w:rsidR="000B35AB" w:rsidRPr="00A64B4D" w:rsidTr="000B35AB">
        <w:trPr>
          <w:trHeight w:val="289"/>
        </w:trPr>
        <w:tc>
          <w:tcPr>
            <w:tcW w:w="238" w:type="pct"/>
            <w:vMerge w:val="restart"/>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r w:rsidRPr="00A64B4D">
              <w:rPr>
                <w:rFonts w:ascii="Times New Roman" w:eastAsia="Times New Roman" w:hAnsi="Times New Roman" w:cs="Times New Roman"/>
                <w:b/>
                <w:bCs/>
                <w:color w:val="000000"/>
                <w:sz w:val="24"/>
                <w:szCs w:val="24"/>
                <w:lang w:val="uk-UA"/>
              </w:rPr>
              <w:t>1</w:t>
            </w:r>
          </w:p>
        </w:tc>
        <w:tc>
          <w:tcPr>
            <w:tcW w:w="895" w:type="pct"/>
            <w:vMerge w:val="restart"/>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Всеукраїнський турнір юних хіміків </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ХГ №47</w:t>
            </w:r>
          </w:p>
        </w:tc>
        <w:tc>
          <w:tcPr>
            <w:tcW w:w="2374" w:type="pct"/>
          </w:tcPr>
          <w:p w:rsidR="000B35AB" w:rsidRPr="000B35AB" w:rsidRDefault="000B35AB" w:rsidP="00E91A0B">
            <w:pPr>
              <w:spacing w:after="0" w:line="240" w:lineRule="auto"/>
              <w:rPr>
                <w:rFonts w:ascii="Times New Roman" w:eastAsia="Times New Roman" w:hAnsi="Times New Roman" w:cs="Times New Roman"/>
                <w:color w:val="000000"/>
                <w:sz w:val="24"/>
                <w:szCs w:val="24"/>
                <w:lang w:val="uk-UA"/>
              </w:rPr>
            </w:pPr>
            <w:proofErr w:type="spellStart"/>
            <w:r w:rsidRPr="000B35AB">
              <w:rPr>
                <w:rFonts w:ascii="Times New Roman" w:eastAsia="Times New Roman" w:hAnsi="Times New Roman" w:cs="Times New Roman"/>
                <w:color w:val="000000"/>
                <w:sz w:val="24"/>
                <w:szCs w:val="24"/>
                <w:lang w:val="uk-UA"/>
              </w:rPr>
              <w:t>Вигівський</w:t>
            </w:r>
            <w:proofErr w:type="spellEnd"/>
            <w:r w:rsidRPr="000B35AB">
              <w:rPr>
                <w:rFonts w:ascii="Times New Roman" w:eastAsia="Times New Roman" w:hAnsi="Times New Roman" w:cs="Times New Roman"/>
                <w:color w:val="000000"/>
                <w:sz w:val="24"/>
                <w:szCs w:val="24"/>
                <w:lang w:val="uk-UA"/>
              </w:rPr>
              <w:t xml:space="preserve"> Олександр, </w:t>
            </w:r>
            <w:proofErr w:type="spellStart"/>
            <w:r w:rsidRPr="000B35AB">
              <w:rPr>
                <w:rFonts w:ascii="Times New Roman" w:eastAsia="Times New Roman" w:hAnsi="Times New Roman" w:cs="Times New Roman"/>
                <w:color w:val="000000"/>
                <w:sz w:val="24"/>
                <w:szCs w:val="24"/>
                <w:lang w:val="uk-UA"/>
              </w:rPr>
              <w:t>Миронова-Кописова</w:t>
            </w:r>
            <w:proofErr w:type="spellEnd"/>
            <w:r w:rsidRPr="000B35AB">
              <w:rPr>
                <w:rFonts w:ascii="Times New Roman" w:eastAsia="Times New Roman" w:hAnsi="Times New Roman" w:cs="Times New Roman"/>
                <w:color w:val="000000"/>
                <w:sz w:val="24"/>
                <w:szCs w:val="24"/>
                <w:lang w:val="uk-UA"/>
              </w:rPr>
              <w:t xml:space="preserve"> Ольга, </w:t>
            </w:r>
            <w:proofErr w:type="spellStart"/>
            <w:r w:rsidRPr="000B35AB">
              <w:rPr>
                <w:rFonts w:ascii="Times New Roman" w:eastAsia="Times New Roman" w:hAnsi="Times New Roman" w:cs="Times New Roman"/>
                <w:color w:val="000000"/>
                <w:sz w:val="24"/>
                <w:szCs w:val="24"/>
                <w:lang w:val="uk-UA"/>
              </w:rPr>
              <w:t>Глущенко</w:t>
            </w:r>
            <w:proofErr w:type="spellEnd"/>
            <w:r w:rsidRPr="000B35AB">
              <w:rPr>
                <w:rFonts w:ascii="Times New Roman" w:eastAsia="Times New Roman" w:hAnsi="Times New Roman" w:cs="Times New Roman"/>
                <w:color w:val="000000"/>
                <w:sz w:val="24"/>
                <w:szCs w:val="24"/>
                <w:lang w:val="uk-UA"/>
              </w:rPr>
              <w:t xml:space="preserve"> Марія, Єршова Поліна, </w:t>
            </w:r>
            <w:proofErr w:type="spellStart"/>
            <w:r w:rsidRPr="000B35AB">
              <w:rPr>
                <w:rFonts w:ascii="Times New Roman" w:eastAsia="Times New Roman" w:hAnsi="Times New Roman" w:cs="Times New Roman"/>
                <w:color w:val="000000"/>
                <w:sz w:val="24"/>
                <w:szCs w:val="24"/>
                <w:lang w:val="uk-UA"/>
              </w:rPr>
              <w:t>Моріна</w:t>
            </w:r>
            <w:proofErr w:type="spellEnd"/>
            <w:r w:rsidRPr="000B35AB">
              <w:rPr>
                <w:rFonts w:ascii="Times New Roman" w:eastAsia="Times New Roman" w:hAnsi="Times New Roman" w:cs="Times New Roman"/>
                <w:color w:val="000000"/>
                <w:sz w:val="24"/>
                <w:szCs w:val="24"/>
                <w:lang w:val="uk-UA"/>
              </w:rPr>
              <w:t xml:space="preserve"> Дар’я </w:t>
            </w:r>
          </w:p>
          <w:p w:rsidR="000B35AB" w:rsidRPr="000B35AB" w:rsidRDefault="000B35AB" w:rsidP="00E91A0B">
            <w:pPr>
              <w:spacing w:after="0" w:line="240" w:lineRule="auto"/>
              <w:rPr>
                <w:rFonts w:ascii="Times New Roman" w:eastAsia="Times New Roman" w:hAnsi="Times New Roman" w:cs="Times New Roman"/>
                <w:sz w:val="24"/>
                <w:szCs w:val="24"/>
                <w:lang w:val="uk-UA"/>
              </w:rPr>
            </w:pPr>
            <w:r w:rsidRPr="000B35AB">
              <w:rPr>
                <w:rFonts w:ascii="Times New Roman" w:eastAsia="Times New Roman" w:hAnsi="Times New Roman" w:cs="Times New Roman"/>
                <w:color w:val="000000"/>
                <w:sz w:val="24"/>
                <w:szCs w:val="24"/>
                <w:lang w:val="uk-UA"/>
              </w:rPr>
              <w:t xml:space="preserve">Керівники команди: </w:t>
            </w:r>
            <w:proofErr w:type="spellStart"/>
            <w:r w:rsidRPr="000B35AB">
              <w:rPr>
                <w:rFonts w:ascii="Times New Roman" w:eastAsia="Times New Roman" w:hAnsi="Times New Roman" w:cs="Times New Roman"/>
                <w:sz w:val="24"/>
                <w:szCs w:val="24"/>
                <w:lang w:val="uk-UA"/>
              </w:rPr>
              <w:t>Войлокова</w:t>
            </w:r>
            <w:proofErr w:type="spellEnd"/>
            <w:r w:rsidRPr="000B35AB">
              <w:rPr>
                <w:rFonts w:ascii="Times New Roman" w:eastAsia="Times New Roman" w:hAnsi="Times New Roman" w:cs="Times New Roman"/>
                <w:sz w:val="24"/>
                <w:szCs w:val="24"/>
                <w:lang w:val="uk-UA"/>
              </w:rPr>
              <w:t xml:space="preserve"> Т.І., Мельникова Т.В. </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І</w:t>
            </w:r>
          </w:p>
        </w:tc>
      </w:tr>
      <w:tr w:rsidR="000B35AB" w:rsidRPr="00A64B4D" w:rsidTr="000B35AB">
        <w:trPr>
          <w:trHeight w:val="393"/>
        </w:trPr>
        <w:tc>
          <w:tcPr>
            <w:tcW w:w="238" w:type="pct"/>
            <w:vMerge/>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p>
        </w:tc>
        <w:tc>
          <w:tcPr>
            <w:tcW w:w="895" w:type="pct"/>
            <w:vMerge/>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Збірна команда міста Харкова</w:t>
            </w:r>
          </w:p>
        </w:tc>
        <w:tc>
          <w:tcPr>
            <w:tcW w:w="2374" w:type="pct"/>
          </w:tcPr>
          <w:p w:rsidR="000B35AB" w:rsidRPr="000B35AB" w:rsidRDefault="000B35AB" w:rsidP="00E91A0B">
            <w:pPr>
              <w:spacing w:after="0" w:line="240" w:lineRule="auto"/>
              <w:ind w:left="-23" w:firstLine="23"/>
              <w:rPr>
                <w:rFonts w:ascii="Times New Roman" w:eastAsia="Times New Roman" w:hAnsi="Times New Roman" w:cs="Times New Roman"/>
                <w:color w:val="000000"/>
                <w:sz w:val="24"/>
                <w:szCs w:val="24"/>
                <w:lang w:val="uk-UA"/>
              </w:rPr>
            </w:pPr>
            <w:proofErr w:type="spellStart"/>
            <w:r w:rsidRPr="000B35AB">
              <w:rPr>
                <w:rFonts w:ascii="Times New Roman" w:eastAsia="Times New Roman" w:hAnsi="Times New Roman" w:cs="Times New Roman"/>
                <w:color w:val="000000"/>
                <w:sz w:val="24"/>
                <w:szCs w:val="24"/>
                <w:lang w:val="uk-UA"/>
              </w:rPr>
              <w:t>Головізніна</w:t>
            </w:r>
            <w:proofErr w:type="spellEnd"/>
            <w:r w:rsidRPr="000B35AB">
              <w:rPr>
                <w:rFonts w:ascii="Times New Roman" w:eastAsia="Times New Roman" w:hAnsi="Times New Roman" w:cs="Times New Roman"/>
                <w:color w:val="000000"/>
                <w:sz w:val="24"/>
                <w:szCs w:val="24"/>
                <w:lang w:val="uk-UA"/>
              </w:rPr>
              <w:t xml:space="preserve"> Катерина (ХЗОШ №36), Степанюк Дар’я (ХСШ №80), </w:t>
            </w:r>
            <w:proofErr w:type="spellStart"/>
            <w:r w:rsidRPr="000B35AB">
              <w:rPr>
                <w:rFonts w:ascii="Times New Roman" w:eastAsia="Times New Roman" w:hAnsi="Times New Roman" w:cs="Times New Roman"/>
                <w:color w:val="000000"/>
                <w:sz w:val="24"/>
                <w:szCs w:val="24"/>
                <w:lang w:val="uk-UA"/>
              </w:rPr>
              <w:t>Ковальковський</w:t>
            </w:r>
            <w:proofErr w:type="spellEnd"/>
            <w:r w:rsidRPr="000B35AB">
              <w:rPr>
                <w:rFonts w:ascii="Times New Roman" w:eastAsia="Times New Roman" w:hAnsi="Times New Roman" w:cs="Times New Roman"/>
                <w:color w:val="000000"/>
                <w:sz w:val="24"/>
                <w:szCs w:val="24"/>
                <w:lang w:val="uk-UA"/>
              </w:rPr>
              <w:t xml:space="preserve"> Євгеній (ХГ №55),</w:t>
            </w:r>
          </w:p>
          <w:p w:rsidR="000B35AB" w:rsidRPr="000B35AB" w:rsidRDefault="000B35AB" w:rsidP="00E91A0B">
            <w:pPr>
              <w:spacing w:after="0" w:line="240" w:lineRule="auto"/>
              <w:ind w:left="-23" w:firstLine="23"/>
              <w:rPr>
                <w:rFonts w:ascii="Times New Roman" w:eastAsia="Times New Roman" w:hAnsi="Times New Roman" w:cs="Times New Roman"/>
                <w:color w:val="000000"/>
                <w:sz w:val="24"/>
                <w:szCs w:val="24"/>
                <w:lang w:val="uk-UA"/>
              </w:rPr>
            </w:pPr>
            <w:proofErr w:type="spellStart"/>
            <w:r w:rsidRPr="000B35AB">
              <w:rPr>
                <w:rFonts w:ascii="Times New Roman" w:eastAsia="Times New Roman" w:hAnsi="Times New Roman" w:cs="Times New Roman"/>
                <w:color w:val="000000"/>
                <w:sz w:val="24"/>
                <w:szCs w:val="24"/>
                <w:lang w:val="uk-UA"/>
              </w:rPr>
              <w:t>Оніжук</w:t>
            </w:r>
            <w:proofErr w:type="spellEnd"/>
            <w:r w:rsidRPr="000B35AB">
              <w:rPr>
                <w:rFonts w:ascii="Times New Roman" w:eastAsia="Times New Roman" w:hAnsi="Times New Roman" w:cs="Times New Roman"/>
                <w:color w:val="000000"/>
                <w:sz w:val="24"/>
                <w:szCs w:val="24"/>
                <w:lang w:val="uk-UA"/>
              </w:rPr>
              <w:t xml:space="preserve"> Микита (ХТЛ №173), </w:t>
            </w:r>
          </w:p>
          <w:p w:rsidR="000B35AB" w:rsidRPr="000B35AB" w:rsidRDefault="000B35AB" w:rsidP="00E91A0B">
            <w:pPr>
              <w:spacing w:after="0" w:line="240" w:lineRule="auto"/>
              <w:ind w:left="-23" w:firstLine="23"/>
              <w:rPr>
                <w:rFonts w:ascii="Times New Roman" w:eastAsia="Times New Roman" w:hAnsi="Times New Roman" w:cs="Times New Roman"/>
                <w:color w:val="000000"/>
                <w:sz w:val="24"/>
                <w:szCs w:val="24"/>
                <w:lang w:val="uk-UA"/>
              </w:rPr>
            </w:pPr>
            <w:proofErr w:type="spellStart"/>
            <w:r w:rsidRPr="000B35AB">
              <w:rPr>
                <w:rFonts w:ascii="Times New Roman" w:eastAsia="Times New Roman" w:hAnsi="Times New Roman" w:cs="Times New Roman"/>
                <w:color w:val="000000"/>
                <w:sz w:val="24"/>
                <w:szCs w:val="24"/>
                <w:lang w:val="uk-UA"/>
              </w:rPr>
              <w:t>Хричов</w:t>
            </w:r>
            <w:proofErr w:type="spellEnd"/>
            <w:r w:rsidRPr="000B35AB">
              <w:rPr>
                <w:rFonts w:ascii="Times New Roman" w:eastAsia="Times New Roman" w:hAnsi="Times New Roman" w:cs="Times New Roman"/>
                <w:color w:val="000000"/>
                <w:sz w:val="24"/>
                <w:szCs w:val="24"/>
                <w:lang w:val="uk-UA"/>
              </w:rPr>
              <w:t xml:space="preserve"> Владислав (ХГ №152)</w:t>
            </w:r>
          </w:p>
          <w:p w:rsidR="000B35AB" w:rsidRPr="000B35AB" w:rsidRDefault="000B35AB" w:rsidP="00E91A0B">
            <w:pPr>
              <w:spacing w:after="0" w:line="240" w:lineRule="auto"/>
              <w:ind w:left="-23" w:firstLine="23"/>
              <w:rPr>
                <w:rFonts w:ascii="Times New Roman" w:eastAsia="Times New Roman" w:hAnsi="Times New Roman" w:cs="Times New Roman"/>
                <w:sz w:val="24"/>
                <w:szCs w:val="24"/>
                <w:lang w:val="uk-UA"/>
              </w:rPr>
            </w:pPr>
            <w:r w:rsidRPr="000B35AB">
              <w:rPr>
                <w:rFonts w:ascii="Times New Roman" w:eastAsia="Times New Roman" w:hAnsi="Times New Roman" w:cs="Times New Roman"/>
                <w:color w:val="000000"/>
                <w:sz w:val="24"/>
                <w:szCs w:val="24"/>
                <w:lang w:val="uk-UA"/>
              </w:rPr>
              <w:t xml:space="preserve">Керівник команди: </w:t>
            </w:r>
            <w:r w:rsidRPr="000B35AB">
              <w:rPr>
                <w:rFonts w:ascii="Times New Roman" w:eastAsia="Times New Roman" w:hAnsi="Times New Roman" w:cs="Times New Roman"/>
                <w:sz w:val="24"/>
                <w:szCs w:val="24"/>
                <w:lang w:val="uk-UA"/>
              </w:rPr>
              <w:t>Русанова О.К., ХЗОШ № 36</w:t>
            </w:r>
          </w:p>
        </w:tc>
        <w:tc>
          <w:tcPr>
            <w:tcW w:w="411" w:type="pct"/>
            <w:shd w:val="clear" w:color="auto" w:fill="auto"/>
          </w:tcPr>
          <w:p w:rsidR="000B35AB" w:rsidRPr="00A64B4D" w:rsidRDefault="000B35AB" w:rsidP="00E91A0B">
            <w:pPr>
              <w:spacing w:after="0" w:line="240" w:lineRule="auto"/>
              <w:ind w:left="-110" w:right="-108" w:firstLine="23"/>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ІІІ</w:t>
            </w:r>
          </w:p>
        </w:tc>
      </w:tr>
      <w:tr w:rsidR="000B35AB" w:rsidRPr="00A64B4D" w:rsidTr="000B35AB">
        <w:trPr>
          <w:trHeight w:val="441"/>
        </w:trPr>
        <w:tc>
          <w:tcPr>
            <w:tcW w:w="238" w:type="pct"/>
            <w:vMerge/>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p>
        </w:tc>
        <w:tc>
          <w:tcPr>
            <w:tcW w:w="895" w:type="pct"/>
            <w:vMerge/>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ХФМЛ №27</w:t>
            </w:r>
          </w:p>
        </w:tc>
        <w:tc>
          <w:tcPr>
            <w:tcW w:w="2374" w:type="pct"/>
          </w:tcPr>
          <w:p w:rsidR="000B35AB" w:rsidRPr="00A64B4D" w:rsidRDefault="000B35AB" w:rsidP="00E91A0B">
            <w:pPr>
              <w:spacing w:after="0" w:line="240" w:lineRule="auto"/>
              <w:ind w:left="-23" w:firstLine="23"/>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Маркевич Микита, Кравченко Олексій, Панченко Дмитро, Пугачов Іван, </w:t>
            </w:r>
            <w:proofErr w:type="spellStart"/>
            <w:r w:rsidRPr="00A64B4D">
              <w:rPr>
                <w:rFonts w:ascii="Times New Roman" w:eastAsia="Times New Roman" w:hAnsi="Times New Roman" w:cs="Times New Roman"/>
                <w:color w:val="000000"/>
                <w:sz w:val="24"/>
                <w:szCs w:val="24"/>
                <w:lang w:val="uk-UA"/>
              </w:rPr>
              <w:t>Кальметьєва</w:t>
            </w:r>
            <w:proofErr w:type="spellEnd"/>
            <w:r w:rsidRPr="00A64B4D">
              <w:rPr>
                <w:rFonts w:ascii="Times New Roman" w:eastAsia="Times New Roman" w:hAnsi="Times New Roman" w:cs="Times New Roman"/>
                <w:color w:val="000000"/>
                <w:sz w:val="24"/>
                <w:szCs w:val="24"/>
                <w:lang w:val="uk-UA"/>
              </w:rPr>
              <w:t xml:space="preserve"> Марина</w:t>
            </w:r>
          </w:p>
          <w:p w:rsidR="000B35AB" w:rsidRPr="00A64B4D" w:rsidRDefault="000B35AB" w:rsidP="00E91A0B">
            <w:pPr>
              <w:spacing w:after="0" w:line="240" w:lineRule="auto"/>
              <w:ind w:left="-23" w:firstLine="23"/>
              <w:rPr>
                <w:rFonts w:ascii="Times New Roman" w:eastAsia="Times New Roman" w:hAnsi="Times New Roman" w:cs="Times New Roman"/>
                <w:sz w:val="24"/>
                <w:szCs w:val="24"/>
                <w:lang w:val="uk-UA"/>
              </w:rPr>
            </w:pPr>
            <w:r w:rsidRPr="00A64B4D">
              <w:rPr>
                <w:rFonts w:ascii="Times New Roman" w:eastAsia="Times New Roman" w:hAnsi="Times New Roman" w:cs="Times New Roman"/>
                <w:color w:val="000000"/>
                <w:sz w:val="24"/>
                <w:szCs w:val="24"/>
                <w:lang w:val="uk-UA"/>
              </w:rPr>
              <w:t xml:space="preserve">Керівник команди: </w:t>
            </w:r>
            <w:r w:rsidRPr="00A64B4D">
              <w:rPr>
                <w:rFonts w:ascii="Times New Roman" w:eastAsia="Times New Roman" w:hAnsi="Times New Roman" w:cs="Times New Roman"/>
                <w:sz w:val="24"/>
                <w:szCs w:val="24"/>
                <w:lang w:val="uk-UA"/>
              </w:rPr>
              <w:t>Кравченко О.А.</w:t>
            </w:r>
          </w:p>
        </w:tc>
        <w:tc>
          <w:tcPr>
            <w:tcW w:w="411" w:type="pct"/>
            <w:shd w:val="clear" w:color="auto" w:fill="auto"/>
          </w:tcPr>
          <w:p w:rsidR="000B35AB" w:rsidRPr="00A64B4D" w:rsidRDefault="000B35AB" w:rsidP="00E91A0B">
            <w:pPr>
              <w:spacing w:after="0" w:line="240" w:lineRule="auto"/>
              <w:ind w:left="-110" w:right="-108" w:firstLine="23"/>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участь</w:t>
            </w:r>
          </w:p>
        </w:tc>
      </w:tr>
      <w:tr w:rsidR="000B35AB" w:rsidRPr="00A64B4D" w:rsidTr="000B35AB">
        <w:trPr>
          <w:trHeight w:val="405"/>
        </w:trPr>
        <w:tc>
          <w:tcPr>
            <w:tcW w:w="238" w:type="pct"/>
            <w:vMerge/>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p>
        </w:tc>
        <w:tc>
          <w:tcPr>
            <w:tcW w:w="895" w:type="pct"/>
            <w:vMerge/>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ХНВК №45</w:t>
            </w:r>
          </w:p>
        </w:tc>
        <w:tc>
          <w:tcPr>
            <w:tcW w:w="2374" w:type="pct"/>
          </w:tcPr>
          <w:p w:rsidR="000B35AB" w:rsidRPr="00A64B4D" w:rsidRDefault="000B35AB" w:rsidP="00E91A0B">
            <w:pPr>
              <w:spacing w:after="0" w:line="240" w:lineRule="auto"/>
              <w:ind w:left="-23" w:firstLine="23"/>
              <w:rPr>
                <w:rFonts w:ascii="Times New Roman" w:eastAsia="Times New Roman" w:hAnsi="Times New Roman" w:cs="Times New Roman"/>
                <w:color w:val="000000"/>
                <w:sz w:val="24"/>
                <w:szCs w:val="24"/>
                <w:lang w:val="uk-UA"/>
              </w:rPr>
            </w:pPr>
            <w:proofErr w:type="spellStart"/>
            <w:r w:rsidRPr="00A64B4D">
              <w:rPr>
                <w:rFonts w:ascii="Times New Roman" w:eastAsia="Times New Roman" w:hAnsi="Times New Roman" w:cs="Times New Roman"/>
                <w:color w:val="000000"/>
                <w:sz w:val="24"/>
                <w:szCs w:val="24"/>
                <w:lang w:val="uk-UA"/>
              </w:rPr>
              <w:t>ШимківДмтро</w:t>
            </w:r>
            <w:proofErr w:type="spellEnd"/>
            <w:r w:rsidRPr="00A64B4D">
              <w:rPr>
                <w:rFonts w:ascii="Times New Roman" w:eastAsia="Times New Roman" w:hAnsi="Times New Roman" w:cs="Times New Roman"/>
                <w:color w:val="000000"/>
                <w:sz w:val="24"/>
                <w:szCs w:val="24"/>
                <w:lang w:val="uk-UA"/>
              </w:rPr>
              <w:t xml:space="preserve">, </w:t>
            </w:r>
            <w:proofErr w:type="spellStart"/>
            <w:r w:rsidRPr="00A64B4D">
              <w:rPr>
                <w:rFonts w:ascii="Times New Roman" w:eastAsia="Times New Roman" w:hAnsi="Times New Roman" w:cs="Times New Roman"/>
                <w:color w:val="000000"/>
                <w:sz w:val="24"/>
                <w:szCs w:val="24"/>
                <w:lang w:val="uk-UA"/>
              </w:rPr>
              <w:t>Штанько</w:t>
            </w:r>
            <w:proofErr w:type="spellEnd"/>
            <w:r w:rsidRPr="00A64B4D">
              <w:rPr>
                <w:rFonts w:ascii="Times New Roman" w:eastAsia="Times New Roman" w:hAnsi="Times New Roman" w:cs="Times New Roman"/>
                <w:color w:val="000000"/>
                <w:sz w:val="24"/>
                <w:szCs w:val="24"/>
                <w:lang w:val="uk-UA"/>
              </w:rPr>
              <w:t xml:space="preserve"> Максим, </w:t>
            </w:r>
            <w:proofErr w:type="spellStart"/>
            <w:r w:rsidRPr="00A64B4D">
              <w:rPr>
                <w:rFonts w:ascii="Times New Roman" w:eastAsia="Times New Roman" w:hAnsi="Times New Roman" w:cs="Times New Roman"/>
                <w:color w:val="000000"/>
                <w:sz w:val="24"/>
                <w:szCs w:val="24"/>
                <w:lang w:val="uk-UA"/>
              </w:rPr>
              <w:t>Лебединцев</w:t>
            </w:r>
            <w:proofErr w:type="spellEnd"/>
            <w:r w:rsidRPr="00A64B4D">
              <w:rPr>
                <w:rFonts w:ascii="Times New Roman" w:eastAsia="Times New Roman" w:hAnsi="Times New Roman" w:cs="Times New Roman"/>
                <w:color w:val="000000"/>
                <w:sz w:val="24"/>
                <w:szCs w:val="24"/>
                <w:lang w:val="uk-UA"/>
              </w:rPr>
              <w:t xml:space="preserve"> Геннадій, </w:t>
            </w:r>
            <w:proofErr w:type="spellStart"/>
            <w:r w:rsidRPr="00A64B4D">
              <w:rPr>
                <w:rFonts w:ascii="Times New Roman" w:eastAsia="Times New Roman" w:hAnsi="Times New Roman" w:cs="Times New Roman"/>
                <w:color w:val="000000"/>
                <w:sz w:val="24"/>
                <w:szCs w:val="24"/>
                <w:lang w:val="uk-UA"/>
              </w:rPr>
              <w:t>Маковецький</w:t>
            </w:r>
            <w:proofErr w:type="spellEnd"/>
            <w:r w:rsidRPr="00A64B4D">
              <w:rPr>
                <w:rFonts w:ascii="Times New Roman" w:eastAsia="Times New Roman" w:hAnsi="Times New Roman" w:cs="Times New Roman"/>
                <w:color w:val="000000"/>
                <w:sz w:val="24"/>
                <w:szCs w:val="24"/>
                <w:lang w:val="uk-UA"/>
              </w:rPr>
              <w:t xml:space="preserve"> Сергій</w:t>
            </w:r>
          </w:p>
          <w:p w:rsidR="000B35AB" w:rsidRPr="00A64B4D" w:rsidRDefault="000B35AB" w:rsidP="00E91A0B">
            <w:pPr>
              <w:spacing w:after="0" w:line="240" w:lineRule="auto"/>
              <w:ind w:left="-23" w:firstLine="23"/>
              <w:rPr>
                <w:rFonts w:ascii="Times New Roman" w:eastAsia="Times New Roman" w:hAnsi="Times New Roman" w:cs="Times New Roman"/>
                <w:sz w:val="24"/>
                <w:szCs w:val="24"/>
                <w:lang w:val="uk-UA"/>
              </w:rPr>
            </w:pPr>
            <w:r w:rsidRPr="00A64B4D">
              <w:rPr>
                <w:rFonts w:ascii="Times New Roman" w:eastAsia="Times New Roman" w:hAnsi="Times New Roman" w:cs="Times New Roman"/>
                <w:color w:val="000000"/>
                <w:sz w:val="24"/>
                <w:szCs w:val="24"/>
                <w:lang w:val="uk-UA"/>
              </w:rPr>
              <w:t>Керівник команди: Барабан А.Ю.</w:t>
            </w:r>
          </w:p>
        </w:tc>
        <w:tc>
          <w:tcPr>
            <w:tcW w:w="411" w:type="pct"/>
            <w:shd w:val="clear" w:color="auto" w:fill="auto"/>
          </w:tcPr>
          <w:p w:rsidR="000B35AB" w:rsidRPr="00A64B4D" w:rsidRDefault="000B35AB" w:rsidP="00E91A0B">
            <w:pPr>
              <w:spacing w:after="0" w:line="240" w:lineRule="auto"/>
              <w:ind w:left="-110" w:right="-108" w:firstLine="23"/>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участь</w:t>
            </w:r>
          </w:p>
        </w:tc>
      </w:tr>
      <w:tr w:rsidR="000B35AB" w:rsidRPr="00A64B4D" w:rsidTr="000B35AB">
        <w:trPr>
          <w:trHeight w:val="355"/>
        </w:trPr>
        <w:tc>
          <w:tcPr>
            <w:tcW w:w="238" w:type="pct"/>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r w:rsidRPr="00A64B4D">
              <w:rPr>
                <w:rFonts w:ascii="Times New Roman" w:eastAsia="Times New Roman" w:hAnsi="Times New Roman" w:cs="Times New Roman"/>
                <w:b/>
                <w:bCs/>
                <w:color w:val="000000"/>
                <w:sz w:val="24"/>
                <w:szCs w:val="24"/>
                <w:lang w:val="uk-UA"/>
              </w:rPr>
              <w:t>2</w:t>
            </w:r>
          </w:p>
        </w:tc>
        <w:tc>
          <w:tcPr>
            <w:tcW w:w="895" w:type="pct"/>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Всеукраїнський турнір юних математиків </w:t>
            </w: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Збірна команда міста Харкова</w:t>
            </w:r>
          </w:p>
        </w:tc>
        <w:tc>
          <w:tcPr>
            <w:tcW w:w="2374" w:type="pct"/>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roofErr w:type="spellStart"/>
            <w:r w:rsidRPr="00A64B4D">
              <w:rPr>
                <w:rFonts w:ascii="Times New Roman" w:eastAsia="Times New Roman" w:hAnsi="Times New Roman" w:cs="Times New Roman"/>
                <w:color w:val="000000"/>
                <w:sz w:val="24"/>
                <w:szCs w:val="24"/>
                <w:lang w:val="uk-UA"/>
              </w:rPr>
              <w:t>Матвєєвський</w:t>
            </w:r>
            <w:proofErr w:type="spellEnd"/>
            <w:r w:rsidRPr="00A64B4D">
              <w:rPr>
                <w:rFonts w:ascii="Times New Roman" w:eastAsia="Times New Roman" w:hAnsi="Times New Roman" w:cs="Times New Roman"/>
                <w:color w:val="000000"/>
                <w:sz w:val="24"/>
                <w:szCs w:val="24"/>
                <w:lang w:val="uk-UA"/>
              </w:rPr>
              <w:t xml:space="preserve"> Дмитро, </w:t>
            </w:r>
            <w:proofErr w:type="spellStart"/>
            <w:r w:rsidRPr="00A64B4D">
              <w:rPr>
                <w:rFonts w:ascii="Times New Roman" w:eastAsia="Times New Roman" w:hAnsi="Times New Roman" w:cs="Times New Roman"/>
                <w:color w:val="000000"/>
                <w:sz w:val="24"/>
                <w:szCs w:val="24"/>
                <w:lang w:val="uk-UA"/>
              </w:rPr>
              <w:t>Липовецький</w:t>
            </w:r>
            <w:proofErr w:type="spellEnd"/>
            <w:r w:rsidRPr="00A64B4D">
              <w:rPr>
                <w:rFonts w:ascii="Times New Roman" w:eastAsia="Times New Roman" w:hAnsi="Times New Roman" w:cs="Times New Roman"/>
                <w:color w:val="000000"/>
                <w:sz w:val="24"/>
                <w:szCs w:val="24"/>
                <w:lang w:val="uk-UA"/>
              </w:rPr>
              <w:t xml:space="preserve"> Ян, </w:t>
            </w:r>
            <w:proofErr w:type="spellStart"/>
            <w:r w:rsidRPr="00A64B4D">
              <w:rPr>
                <w:rFonts w:ascii="Times New Roman" w:eastAsia="Times New Roman" w:hAnsi="Times New Roman" w:cs="Times New Roman"/>
                <w:color w:val="000000"/>
                <w:sz w:val="24"/>
                <w:szCs w:val="24"/>
                <w:lang w:val="uk-UA"/>
              </w:rPr>
              <w:t>Кобзєв</w:t>
            </w:r>
            <w:proofErr w:type="spellEnd"/>
            <w:r w:rsidRPr="00A64B4D">
              <w:rPr>
                <w:rFonts w:ascii="Times New Roman" w:eastAsia="Times New Roman" w:hAnsi="Times New Roman" w:cs="Times New Roman"/>
                <w:color w:val="000000"/>
                <w:sz w:val="24"/>
                <w:szCs w:val="24"/>
                <w:lang w:val="uk-UA"/>
              </w:rPr>
              <w:t xml:space="preserve"> Іван (ХФМЛ №27), </w:t>
            </w:r>
            <w:proofErr w:type="spellStart"/>
            <w:r w:rsidRPr="00A64B4D">
              <w:rPr>
                <w:rFonts w:ascii="Times New Roman" w:eastAsia="Times New Roman" w:hAnsi="Times New Roman" w:cs="Times New Roman"/>
                <w:color w:val="000000"/>
                <w:sz w:val="24"/>
                <w:szCs w:val="24"/>
                <w:lang w:val="uk-UA"/>
              </w:rPr>
              <w:t>Агапов</w:t>
            </w:r>
            <w:proofErr w:type="spellEnd"/>
            <w:r w:rsidRPr="00A64B4D">
              <w:rPr>
                <w:rFonts w:ascii="Times New Roman" w:eastAsia="Times New Roman" w:hAnsi="Times New Roman" w:cs="Times New Roman"/>
                <w:color w:val="000000"/>
                <w:sz w:val="24"/>
                <w:szCs w:val="24"/>
                <w:lang w:val="uk-UA"/>
              </w:rPr>
              <w:t xml:space="preserve"> Костянтин, </w:t>
            </w:r>
            <w:proofErr w:type="spellStart"/>
            <w:r w:rsidRPr="00A64B4D">
              <w:rPr>
                <w:rFonts w:ascii="Times New Roman" w:eastAsia="Times New Roman" w:hAnsi="Times New Roman" w:cs="Times New Roman"/>
                <w:color w:val="000000"/>
                <w:sz w:val="24"/>
                <w:szCs w:val="24"/>
                <w:lang w:val="uk-UA"/>
              </w:rPr>
              <w:t>Гулін</w:t>
            </w:r>
            <w:proofErr w:type="spellEnd"/>
            <w:r w:rsidRPr="00A64B4D">
              <w:rPr>
                <w:rFonts w:ascii="Times New Roman" w:eastAsia="Times New Roman" w:hAnsi="Times New Roman" w:cs="Times New Roman"/>
                <w:color w:val="000000"/>
                <w:sz w:val="24"/>
                <w:szCs w:val="24"/>
                <w:lang w:val="uk-UA"/>
              </w:rPr>
              <w:t xml:space="preserve"> Всеволод (ХНВК №45), </w:t>
            </w:r>
          </w:p>
          <w:p w:rsidR="000B35AB" w:rsidRPr="00A64B4D" w:rsidRDefault="000B35AB" w:rsidP="00E91A0B">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color w:val="000000"/>
                <w:sz w:val="24"/>
                <w:szCs w:val="24"/>
                <w:lang w:val="uk-UA"/>
              </w:rPr>
              <w:t xml:space="preserve">Керівники команди: </w:t>
            </w:r>
            <w:proofErr w:type="spellStart"/>
            <w:r w:rsidRPr="00A64B4D">
              <w:rPr>
                <w:rFonts w:ascii="Times New Roman" w:eastAsia="Times New Roman" w:hAnsi="Times New Roman" w:cs="Times New Roman"/>
                <w:sz w:val="24"/>
                <w:szCs w:val="24"/>
                <w:lang w:val="uk-UA"/>
              </w:rPr>
              <w:t>Харік</w:t>
            </w:r>
            <w:proofErr w:type="spellEnd"/>
            <w:r w:rsidRPr="00A64B4D">
              <w:rPr>
                <w:rFonts w:ascii="Times New Roman" w:eastAsia="Times New Roman" w:hAnsi="Times New Roman" w:cs="Times New Roman"/>
                <w:sz w:val="24"/>
                <w:szCs w:val="24"/>
                <w:lang w:val="uk-UA"/>
              </w:rPr>
              <w:t xml:space="preserve"> О. Ю.(ХФМЛ № 27), </w:t>
            </w:r>
            <w:proofErr w:type="spellStart"/>
            <w:r w:rsidRPr="00A64B4D">
              <w:rPr>
                <w:rFonts w:ascii="Times New Roman" w:eastAsia="Times New Roman" w:hAnsi="Times New Roman" w:cs="Times New Roman"/>
                <w:sz w:val="24"/>
                <w:szCs w:val="24"/>
                <w:lang w:val="uk-UA"/>
              </w:rPr>
              <w:t>Крижановський</w:t>
            </w:r>
            <w:proofErr w:type="spellEnd"/>
            <w:r w:rsidRPr="00A64B4D">
              <w:rPr>
                <w:rFonts w:ascii="Times New Roman" w:eastAsia="Times New Roman" w:hAnsi="Times New Roman" w:cs="Times New Roman"/>
                <w:sz w:val="24"/>
                <w:szCs w:val="24"/>
                <w:lang w:val="uk-UA"/>
              </w:rPr>
              <w:t xml:space="preserve"> О.Ф. (ХНВК № 45)</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І</w:t>
            </w:r>
          </w:p>
        </w:tc>
      </w:tr>
      <w:tr w:rsidR="000B35AB" w:rsidRPr="00A64B4D" w:rsidTr="000B35AB">
        <w:trPr>
          <w:trHeight w:val="352"/>
        </w:trPr>
        <w:tc>
          <w:tcPr>
            <w:tcW w:w="238" w:type="pct"/>
            <w:vMerge w:val="restart"/>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r w:rsidRPr="00A64B4D">
              <w:rPr>
                <w:rFonts w:ascii="Times New Roman" w:eastAsia="Times New Roman" w:hAnsi="Times New Roman" w:cs="Times New Roman"/>
                <w:b/>
                <w:bCs/>
                <w:color w:val="000000"/>
                <w:sz w:val="24"/>
                <w:szCs w:val="24"/>
                <w:lang w:val="uk-UA"/>
              </w:rPr>
              <w:t>3</w:t>
            </w:r>
          </w:p>
        </w:tc>
        <w:tc>
          <w:tcPr>
            <w:tcW w:w="895" w:type="pct"/>
            <w:vMerge w:val="restart"/>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Всеукраїнський турнір юних біологів </w:t>
            </w: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Команда ХГ №47 </w:t>
            </w:r>
          </w:p>
        </w:tc>
        <w:tc>
          <w:tcPr>
            <w:tcW w:w="2374" w:type="pct"/>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roofErr w:type="spellStart"/>
            <w:r w:rsidRPr="00A64B4D">
              <w:rPr>
                <w:rFonts w:ascii="Times New Roman" w:eastAsia="Times New Roman" w:hAnsi="Times New Roman" w:cs="Times New Roman"/>
                <w:color w:val="000000"/>
                <w:sz w:val="24"/>
                <w:szCs w:val="24"/>
                <w:lang w:val="uk-UA"/>
              </w:rPr>
              <w:t>Кедлян</w:t>
            </w:r>
            <w:proofErr w:type="spellEnd"/>
            <w:r w:rsidRPr="00A64B4D">
              <w:rPr>
                <w:rFonts w:ascii="Times New Roman" w:eastAsia="Times New Roman" w:hAnsi="Times New Roman" w:cs="Times New Roman"/>
                <w:color w:val="000000"/>
                <w:sz w:val="24"/>
                <w:szCs w:val="24"/>
                <w:lang w:val="uk-UA"/>
              </w:rPr>
              <w:t xml:space="preserve"> Вероніка, Назаров Антон,</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roofErr w:type="spellStart"/>
            <w:r w:rsidRPr="00A64B4D">
              <w:rPr>
                <w:rFonts w:ascii="Times New Roman" w:eastAsia="Times New Roman" w:hAnsi="Times New Roman" w:cs="Times New Roman"/>
                <w:color w:val="000000"/>
                <w:sz w:val="24"/>
                <w:szCs w:val="24"/>
                <w:lang w:val="uk-UA"/>
              </w:rPr>
              <w:t>Меженська</w:t>
            </w:r>
            <w:proofErr w:type="spellEnd"/>
            <w:r w:rsidRPr="00A64B4D">
              <w:rPr>
                <w:rFonts w:ascii="Times New Roman" w:eastAsia="Times New Roman" w:hAnsi="Times New Roman" w:cs="Times New Roman"/>
                <w:color w:val="000000"/>
                <w:sz w:val="24"/>
                <w:szCs w:val="24"/>
                <w:lang w:val="uk-UA"/>
              </w:rPr>
              <w:t xml:space="preserve"> Катерина, Кузьменко Дар’я, </w:t>
            </w:r>
            <w:proofErr w:type="spellStart"/>
            <w:r w:rsidRPr="00A64B4D">
              <w:rPr>
                <w:rFonts w:ascii="Times New Roman" w:eastAsia="Times New Roman" w:hAnsi="Times New Roman" w:cs="Times New Roman"/>
                <w:color w:val="000000"/>
                <w:sz w:val="24"/>
                <w:szCs w:val="24"/>
                <w:lang w:val="uk-UA"/>
              </w:rPr>
              <w:t>Коміссарова</w:t>
            </w:r>
            <w:proofErr w:type="spellEnd"/>
            <w:r w:rsidRPr="00A64B4D">
              <w:rPr>
                <w:rFonts w:ascii="Times New Roman" w:eastAsia="Times New Roman" w:hAnsi="Times New Roman" w:cs="Times New Roman"/>
                <w:color w:val="000000"/>
                <w:sz w:val="24"/>
                <w:szCs w:val="24"/>
                <w:lang w:val="uk-UA"/>
              </w:rPr>
              <w:t xml:space="preserve"> Ася</w:t>
            </w:r>
          </w:p>
          <w:p w:rsidR="000B35AB" w:rsidRPr="00A64B4D" w:rsidRDefault="000B35AB" w:rsidP="00E91A0B">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color w:val="000000"/>
                <w:sz w:val="24"/>
                <w:szCs w:val="24"/>
                <w:lang w:val="uk-UA"/>
              </w:rPr>
              <w:t xml:space="preserve">Керівники команди: </w:t>
            </w:r>
            <w:proofErr w:type="spellStart"/>
            <w:r w:rsidRPr="00A64B4D">
              <w:rPr>
                <w:rFonts w:ascii="Times New Roman" w:eastAsia="Times New Roman" w:hAnsi="Times New Roman" w:cs="Times New Roman"/>
                <w:sz w:val="24"/>
                <w:szCs w:val="24"/>
                <w:lang w:val="uk-UA"/>
              </w:rPr>
              <w:t>Мікуліна</w:t>
            </w:r>
            <w:proofErr w:type="spellEnd"/>
            <w:r w:rsidRPr="00A64B4D">
              <w:rPr>
                <w:rFonts w:ascii="Times New Roman" w:eastAsia="Times New Roman" w:hAnsi="Times New Roman" w:cs="Times New Roman"/>
                <w:sz w:val="24"/>
                <w:szCs w:val="24"/>
                <w:lang w:val="uk-UA"/>
              </w:rPr>
              <w:t xml:space="preserve"> І.М., </w:t>
            </w:r>
            <w:proofErr w:type="spellStart"/>
            <w:r w:rsidRPr="00A64B4D">
              <w:rPr>
                <w:rFonts w:ascii="Times New Roman" w:eastAsia="Times New Roman" w:hAnsi="Times New Roman" w:cs="Times New Roman"/>
                <w:sz w:val="24"/>
                <w:szCs w:val="24"/>
                <w:lang w:val="uk-UA"/>
              </w:rPr>
              <w:t>Самойлов</w:t>
            </w:r>
            <w:proofErr w:type="spellEnd"/>
            <w:r w:rsidRPr="00A64B4D">
              <w:rPr>
                <w:rFonts w:ascii="Times New Roman" w:eastAsia="Times New Roman" w:hAnsi="Times New Roman" w:cs="Times New Roman"/>
                <w:sz w:val="24"/>
                <w:szCs w:val="24"/>
                <w:lang w:val="uk-UA"/>
              </w:rPr>
              <w:t xml:space="preserve"> А.М.</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ІІ</w:t>
            </w:r>
          </w:p>
        </w:tc>
      </w:tr>
      <w:tr w:rsidR="000B35AB" w:rsidRPr="00A64B4D" w:rsidTr="000B35AB">
        <w:trPr>
          <w:trHeight w:val="361"/>
        </w:trPr>
        <w:tc>
          <w:tcPr>
            <w:tcW w:w="238" w:type="pct"/>
            <w:vMerge/>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p>
        </w:tc>
        <w:tc>
          <w:tcPr>
            <w:tcW w:w="895" w:type="pct"/>
            <w:vMerge/>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Збірна команда міста Харкова</w:t>
            </w:r>
          </w:p>
        </w:tc>
        <w:tc>
          <w:tcPr>
            <w:tcW w:w="2374" w:type="pct"/>
          </w:tcPr>
          <w:p w:rsidR="000B35AB" w:rsidRPr="00A64B4D" w:rsidRDefault="000B35AB" w:rsidP="00E91A0B">
            <w:pPr>
              <w:spacing w:after="0" w:line="240" w:lineRule="auto"/>
              <w:ind w:left="34" w:right="-170"/>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Пономарьов Сергій (ХГ №82), </w:t>
            </w:r>
            <w:proofErr w:type="spellStart"/>
            <w:r w:rsidRPr="00A64B4D">
              <w:rPr>
                <w:rFonts w:ascii="Times New Roman" w:eastAsia="Times New Roman" w:hAnsi="Times New Roman" w:cs="Times New Roman"/>
                <w:sz w:val="24"/>
                <w:szCs w:val="24"/>
                <w:lang w:val="uk-UA"/>
              </w:rPr>
              <w:t>Коломоєць</w:t>
            </w:r>
            <w:proofErr w:type="spellEnd"/>
            <w:r w:rsidRPr="00A64B4D">
              <w:rPr>
                <w:rFonts w:ascii="Times New Roman" w:eastAsia="Times New Roman" w:hAnsi="Times New Roman" w:cs="Times New Roman"/>
                <w:sz w:val="24"/>
                <w:szCs w:val="24"/>
                <w:lang w:val="uk-UA"/>
              </w:rPr>
              <w:t xml:space="preserve"> Борис, </w:t>
            </w:r>
            <w:proofErr w:type="spellStart"/>
            <w:r w:rsidRPr="00A64B4D">
              <w:rPr>
                <w:rFonts w:ascii="Times New Roman" w:eastAsia="Times New Roman" w:hAnsi="Times New Roman" w:cs="Times New Roman"/>
                <w:sz w:val="24"/>
                <w:szCs w:val="24"/>
                <w:lang w:val="uk-UA"/>
              </w:rPr>
              <w:t>Вєдяєв</w:t>
            </w:r>
            <w:proofErr w:type="spellEnd"/>
            <w:r w:rsidRPr="00A64B4D">
              <w:rPr>
                <w:rFonts w:ascii="Times New Roman" w:eastAsia="Times New Roman" w:hAnsi="Times New Roman" w:cs="Times New Roman"/>
                <w:sz w:val="24"/>
                <w:szCs w:val="24"/>
                <w:lang w:val="uk-UA"/>
              </w:rPr>
              <w:t xml:space="preserve"> Олексій, </w:t>
            </w:r>
          </w:p>
          <w:p w:rsidR="000B35AB" w:rsidRPr="00A64B4D" w:rsidRDefault="000B35AB" w:rsidP="00E91A0B">
            <w:pPr>
              <w:spacing w:after="0" w:line="240" w:lineRule="auto"/>
              <w:ind w:left="34" w:right="-170"/>
              <w:rPr>
                <w:rFonts w:ascii="Times New Roman" w:eastAsia="Times New Roman" w:hAnsi="Times New Roman" w:cs="Times New Roman"/>
                <w:sz w:val="24"/>
                <w:szCs w:val="24"/>
                <w:lang w:val="uk-UA"/>
              </w:rPr>
            </w:pPr>
            <w:proofErr w:type="spellStart"/>
            <w:r w:rsidRPr="00A64B4D">
              <w:rPr>
                <w:rFonts w:ascii="Times New Roman" w:eastAsia="Times New Roman" w:hAnsi="Times New Roman" w:cs="Times New Roman"/>
                <w:sz w:val="24"/>
                <w:szCs w:val="24"/>
                <w:lang w:val="uk-UA"/>
              </w:rPr>
              <w:t>Міщерікова</w:t>
            </w:r>
            <w:proofErr w:type="spellEnd"/>
            <w:r w:rsidRPr="00A64B4D">
              <w:rPr>
                <w:rFonts w:ascii="Times New Roman" w:eastAsia="Times New Roman" w:hAnsi="Times New Roman" w:cs="Times New Roman"/>
                <w:sz w:val="24"/>
                <w:szCs w:val="24"/>
                <w:lang w:val="uk-UA"/>
              </w:rPr>
              <w:t xml:space="preserve"> Валерія (ХЛ №107), </w:t>
            </w:r>
          </w:p>
          <w:p w:rsidR="000B35AB" w:rsidRPr="00A64B4D" w:rsidRDefault="000B35AB" w:rsidP="00E91A0B">
            <w:pPr>
              <w:spacing w:after="0" w:line="240" w:lineRule="auto"/>
              <w:ind w:left="34" w:right="-170"/>
              <w:rPr>
                <w:rFonts w:ascii="Times New Roman" w:eastAsia="Times New Roman" w:hAnsi="Times New Roman" w:cs="Times New Roman"/>
                <w:sz w:val="24"/>
                <w:szCs w:val="24"/>
                <w:lang w:val="uk-UA"/>
              </w:rPr>
            </w:pPr>
            <w:proofErr w:type="spellStart"/>
            <w:r w:rsidRPr="00A64B4D">
              <w:rPr>
                <w:rFonts w:ascii="Times New Roman" w:eastAsia="Times New Roman" w:hAnsi="Times New Roman" w:cs="Times New Roman"/>
                <w:sz w:val="24"/>
                <w:szCs w:val="24"/>
                <w:lang w:val="uk-UA"/>
              </w:rPr>
              <w:t>Юхтман</w:t>
            </w:r>
            <w:proofErr w:type="spellEnd"/>
            <w:r w:rsidRPr="00A64B4D">
              <w:rPr>
                <w:rFonts w:ascii="Times New Roman" w:eastAsia="Times New Roman" w:hAnsi="Times New Roman" w:cs="Times New Roman"/>
                <w:sz w:val="24"/>
                <w:szCs w:val="24"/>
                <w:lang w:val="uk-UA"/>
              </w:rPr>
              <w:t xml:space="preserve"> Марина (ХФМЛ №27)</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Керівник команди: Михайличенко В.П. (ХЛ № 107)</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ІІІ</w:t>
            </w:r>
          </w:p>
        </w:tc>
      </w:tr>
      <w:tr w:rsidR="000B35AB" w:rsidRPr="00A64B4D" w:rsidTr="000B35AB">
        <w:trPr>
          <w:trHeight w:val="413"/>
        </w:trPr>
        <w:tc>
          <w:tcPr>
            <w:tcW w:w="238" w:type="pct"/>
            <w:vMerge/>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p>
        </w:tc>
        <w:tc>
          <w:tcPr>
            <w:tcW w:w="895" w:type="pct"/>
            <w:vMerge/>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Московського району</w:t>
            </w:r>
          </w:p>
        </w:tc>
        <w:tc>
          <w:tcPr>
            <w:tcW w:w="2374" w:type="pct"/>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roofErr w:type="spellStart"/>
            <w:r w:rsidRPr="00A64B4D">
              <w:rPr>
                <w:rFonts w:ascii="Times New Roman" w:eastAsia="Times New Roman" w:hAnsi="Times New Roman" w:cs="Times New Roman"/>
                <w:color w:val="000000"/>
                <w:sz w:val="24"/>
                <w:szCs w:val="24"/>
                <w:lang w:val="uk-UA"/>
              </w:rPr>
              <w:t>Кремень</w:t>
            </w:r>
            <w:proofErr w:type="spellEnd"/>
            <w:r w:rsidRPr="00A64B4D">
              <w:rPr>
                <w:rFonts w:ascii="Times New Roman" w:eastAsia="Times New Roman" w:hAnsi="Times New Roman" w:cs="Times New Roman"/>
                <w:color w:val="000000"/>
                <w:sz w:val="24"/>
                <w:szCs w:val="24"/>
                <w:lang w:val="uk-UA"/>
              </w:rPr>
              <w:t xml:space="preserve"> Анастасія (ХЗОШ №138), </w:t>
            </w:r>
            <w:proofErr w:type="spellStart"/>
            <w:r w:rsidRPr="00A64B4D">
              <w:rPr>
                <w:rFonts w:ascii="Times New Roman" w:eastAsia="Times New Roman" w:hAnsi="Times New Roman" w:cs="Times New Roman"/>
                <w:color w:val="000000"/>
                <w:sz w:val="24"/>
                <w:szCs w:val="24"/>
                <w:lang w:val="uk-UA"/>
              </w:rPr>
              <w:t>Люль</w:t>
            </w:r>
            <w:proofErr w:type="spellEnd"/>
            <w:r w:rsidRPr="00A64B4D">
              <w:rPr>
                <w:rFonts w:ascii="Times New Roman" w:eastAsia="Times New Roman" w:hAnsi="Times New Roman" w:cs="Times New Roman"/>
                <w:color w:val="000000"/>
                <w:sz w:val="24"/>
                <w:szCs w:val="24"/>
                <w:lang w:val="uk-UA"/>
              </w:rPr>
              <w:t xml:space="preserve"> Максим (ХЗОШ №138), </w:t>
            </w:r>
            <w:proofErr w:type="spellStart"/>
            <w:r w:rsidRPr="00A64B4D">
              <w:rPr>
                <w:rFonts w:ascii="Times New Roman" w:eastAsia="Times New Roman" w:hAnsi="Times New Roman" w:cs="Times New Roman"/>
                <w:color w:val="000000"/>
                <w:sz w:val="24"/>
                <w:szCs w:val="24"/>
                <w:lang w:val="uk-UA"/>
              </w:rPr>
              <w:t>Біленко</w:t>
            </w:r>
            <w:proofErr w:type="spellEnd"/>
            <w:r w:rsidRPr="00A64B4D">
              <w:rPr>
                <w:rFonts w:ascii="Times New Roman" w:eastAsia="Times New Roman" w:hAnsi="Times New Roman" w:cs="Times New Roman"/>
                <w:color w:val="000000"/>
                <w:sz w:val="24"/>
                <w:szCs w:val="24"/>
                <w:lang w:val="uk-UA"/>
              </w:rPr>
              <w:t xml:space="preserve"> Ірина (ХСШ №156), Осика Олег (ХСШ №156), </w:t>
            </w:r>
            <w:proofErr w:type="spellStart"/>
            <w:r w:rsidRPr="00A64B4D">
              <w:rPr>
                <w:rFonts w:ascii="Times New Roman" w:eastAsia="Times New Roman" w:hAnsi="Times New Roman" w:cs="Times New Roman"/>
                <w:color w:val="000000"/>
                <w:sz w:val="24"/>
                <w:szCs w:val="24"/>
                <w:lang w:val="uk-UA"/>
              </w:rPr>
              <w:t>Рудіч</w:t>
            </w:r>
            <w:proofErr w:type="spellEnd"/>
            <w:r w:rsidRPr="00A64B4D">
              <w:rPr>
                <w:rFonts w:ascii="Times New Roman" w:eastAsia="Times New Roman" w:hAnsi="Times New Roman" w:cs="Times New Roman"/>
                <w:color w:val="000000"/>
                <w:sz w:val="24"/>
                <w:szCs w:val="24"/>
                <w:lang w:val="uk-UA"/>
              </w:rPr>
              <w:t xml:space="preserve"> Вероніка (ХСШ №156)</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Керівник команди: Артеменко Г.А. (ХСШ № 156)</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участь</w:t>
            </w:r>
          </w:p>
        </w:tc>
      </w:tr>
      <w:tr w:rsidR="000B35AB" w:rsidRPr="00A64B4D" w:rsidTr="000B35AB">
        <w:trPr>
          <w:trHeight w:val="419"/>
        </w:trPr>
        <w:tc>
          <w:tcPr>
            <w:tcW w:w="238" w:type="pct"/>
            <w:vMerge/>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p>
        </w:tc>
        <w:tc>
          <w:tcPr>
            <w:tcW w:w="895" w:type="pct"/>
            <w:vMerge/>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ХПНВК «Вересень» Фрунзенського району</w:t>
            </w:r>
          </w:p>
        </w:tc>
        <w:tc>
          <w:tcPr>
            <w:tcW w:w="2374" w:type="pct"/>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Безсмертна Антоніна, </w:t>
            </w:r>
            <w:proofErr w:type="spellStart"/>
            <w:r w:rsidRPr="00A64B4D">
              <w:rPr>
                <w:rFonts w:ascii="Times New Roman" w:eastAsia="Times New Roman" w:hAnsi="Times New Roman" w:cs="Times New Roman"/>
                <w:color w:val="000000"/>
                <w:sz w:val="24"/>
                <w:szCs w:val="24"/>
                <w:lang w:val="uk-UA"/>
              </w:rPr>
              <w:t>Кужельний</w:t>
            </w:r>
            <w:proofErr w:type="spellEnd"/>
            <w:r w:rsidRPr="00A64B4D">
              <w:rPr>
                <w:rFonts w:ascii="Times New Roman" w:eastAsia="Times New Roman" w:hAnsi="Times New Roman" w:cs="Times New Roman"/>
                <w:color w:val="000000"/>
                <w:sz w:val="24"/>
                <w:szCs w:val="24"/>
                <w:lang w:val="uk-UA"/>
              </w:rPr>
              <w:t xml:space="preserve"> Максим, Майстренко Андрій, </w:t>
            </w:r>
            <w:proofErr w:type="spellStart"/>
            <w:r w:rsidRPr="00A64B4D">
              <w:rPr>
                <w:rFonts w:ascii="Times New Roman" w:eastAsia="Times New Roman" w:hAnsi="Times New Roman" w:cs="Times New Roman"/>
                <w:color w:val="000000"/>
                <w:sz w:val="24"/>
                <w:szCs w:val="24"/>
                <w:lang w:val="uk-UA"/>
              </w:rPr>
              <w:t>Маркушина</w:t>
            </w:r>
            <w:proofErr w:type="spellEnd"/>
            <w:r w:rsidRPr="00A64B4D">
              <w:rPr>
                <w:rFonts w:ascii="Times New Roman" w:eastAsia="Times New Roman" w:hAnsi="Times New Roman" w:cs="Times New Roman"/>
                <w:color w:val="000000"/>
                <w:sz w:val="24"/>
                <w:szCs w:val="24"/>
                <w:lang w:val="uk-UA"/>
              </w:rPr>
              <w:t xml:space="preserve"> Ольга, Шевчук Аліна </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Керівник команди: Волкова Т.І. </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участь</w:t>
            </w:r>
          </w:p>
        </w:tc>
      </w:tr>
      <w:tr w:rsidR="000B35AB" w:rsidRPr="00A64B4D" w:rsidTr="000B35AB">
        <w:trPr>
          <w:trHeight w:val="416"/>
        </w:trPr>
        <w:tc>
          <w:tcPr>
            <w:tcW w:w="238" w:type="pct"/>
            <w:vMerge w:val="restart"/>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r w:rsidRPr="00A64B4D">
              <w:rPr>
                <w:rFonts w:ascii="Times New Roman" w:eastAsia="Times New Roman" w:hAnsi="Times New Roman" w:cs="Times New Roman"/>
                <w:b/>
                <w:bCs/>
                <w:color w:val="000000"/>
                <w:sz w:val="24"/>
                <w:szCs w:val="24"/>
                <w:lang w:val="uk-UA"/>
              </w:rPr>
              <w:t>4</w:t>
            </w:r>
          </w:p>
        </w:tc>
        <w:tc>
          <w:tcPr>
            <w:tcW w:w="895" w:type="pct"/>
            <w:vMerge w:val="restart"/>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Всеукраїнський турнір юних </w:t>
            </w:r>
            <w:r w:rsidRPr="00A64B4D">
              <w:rPr>
                <w:rFonts w:ascii="Times New Roman" w:eastAsia="Times New Roman" w:hAnsi="Times New Roman" w:cs="Times New Roman"/>
                <w:color w:val="000000"/>
                <w:sz w:val="24"/>
                <w:szCs w:val="24"/>
                <w:lang w:val="uk-UA"/>
              </w:rPr>
              <w:lastRenderedPageBreak/>
              <w:t xml:space="preserve">правознавців </w:t>
            </w: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lastRenderedPageBreak/>
              <w:t xml:space="preserve">Збірна команда міста Харкова </w:t>
            </w:r>
          </w:p>
        </w:tc>
        <w:tc>
          <w:tcPr>
            <w:tcW w:w="2374" w:type="pct"/>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Романенко Дмитро, </w:t>
            </w:r>
            <w:proofErr w:type="spellStart"/>
            <w:r w:rsidRPr="00A64B4D">
              <w:rPr>
                <w:rFonts w:ascii="Times New Roman" w:eastAsia="Times New Roman" w:hAnsi="Times New Roman" w:cs="Times New Roman"/>
                <w:color w:val="000000"/>
                <w:sz w:val="24"/>
                <w:szCs w:val="24"/>
                <w:lang w:val="uk-UA"/>
              </w:rPr>
              <w:t>Моцний</w:t>
            </w:r>
            <w:proofErr w:type="spellEnd"/>
            <w:r w:rsidRPr="00A64B4D">
              <w:rPr>
                <w:rFonts w:ascii="Times New Roman" w:eastAsia="Times New Roman" w:hAnsi="Times New Roman" w:cs="Times New Roman"/>
                <w:color w:val="000000"/>
                <w:sz w:val="24"/>
                <w:szCs w:val="24"/>
                <w:lang w:val="uk-UA"/>
              </w:rPr>
              <w:t xml:space="preserve"> Дмитро (ХГ №47), </w:t>
            </w:r>
            <w:proofErr w:type="spellStart"/>
            <w:r w:rsidRPr="00A64B4D">
              <w:rPr>
                <w:rFonts w:ascii="Times New Roman" w:eastAsia="Times New Roman" w:hAnsi="Times New Roman" w:cs="Times New Roman"/>
                <w:color w:val="000000"/>
                <w:sz w:val="24"/>
                <w:szCs w:val="24"/>
                <w:lang w:val="uk-UA"/>
              </w:rPr>
              <w:t>Молькіна</w:t>
            </w:r>
            <w:proofErr w:type="spellEnd"/>
            <w:r w:rsidRPr="00A64B4D">
              <w:rPr>
                <w:rFonts w:ascii="Times New Roman" w:eastAsia="Times New Roman" w:hAnsi="Times New Roman" w:cs="Times New Roman"/>
                <w:color w:val="000000"/>
                <w:sz w:val="24"/>
                <w:szCs w:val="24"/>
                <w:lang w:val="uk-UA"/>
              </w:rPr>
              <w:t xml:space="preserve"> Євгенія, </w:t>
            </w:r>
            <w:proofErr w:type="spellStart"/>
            <w:r w:rsidRPr="00A64B4D">
              <w:rPr>
                <w:rFonts w:ascii="Times New Roman" w:eastAsia="Times New Roman" w:hAnsi="Times New Roman" w:cs="Times New Roman"/>
                <w:color w:val="000000"/>
                <w:sz w:val="24"/>
                <w:szCs w:val="24"/>
                <w:lang w:val="uk-UA"/>
              </w:rPr>
              <w:t>Лізогубова</w:t>
            </w:r>
            <w:proofErr w:type="spellEnd"/>
            <w:r w:rsidR="00031A7F">
              <w:rPr>
                <w:rFonts w:ascii="Times New Roman" w:eastAsia="Times New Roman" w:hAnsi="Times New Roman" w:cs="Times New Roman"/>
                <w:color w:val="000000"/>
                <w:sz w:val="24"/>
                <w:szCs w:val="24"/>
                <w:lang w:val="uk-UA"/>
              </w:rPr>
              <w:t xml:space="preserve"> </w:t>
            </w:r>
            <w:proofErr w:type="spellStart"/>
            <w:r w:rsidRPr="00A64B4D">
              <w:rPr>
                <w:rFonts w:ascii="Times New Roman" w:eastAsia="Times New Roman" w:hAnsi="Times New Roman" w:cs="Times New Roman"/>
                <w:color w:val="000000"/>
                <w:sz w:val="24"/>
                <w:szCs w:val="24"/>
                <w:lang w:val="uk-UA"/>
              </w:rPr>
              <w:lastRenderedPageBreak/>
              <w:t>Кристина</w:t>
            </w:r>
            <w:proofErr w:type="spellEnd"/>
            <w:r w:rsidRPr="00A64B4D">
              <w:rPr>
                <w:rFonts w:ascii="Times New Roman" w:eastAsia="Times New Roman" w:hAnsi="Times New Roman" w:cs="Times New Roman"/>
                <w:color w:val="000000"/>
                <w:sz w:val="24"/>
                <w:szCs w:val="24"/>
                <w:lang w:val="uk-UA"/>
              </w:rPr>
              <w:t xml:space="preserve"> (ХГ №6), </w:t>
            </w:r>
            <w:proofErr w:type="spellStart"/>
            <w:r w:rsidRPr="00A64B4D">
              <w:rPr>
                <w:rFonts w:ascii="Times New Roman" w:eastAsia="Times New Roman" w:hAnsi="Times New Roman" w:cs="Times New Roman"/>
                <w:color w:val="000000"/>
                <w:sz w:val="24"/>
                <w:szCs w:val="24"/>
                <w:lang w:val="uk-UA"/>
              </w:rPr>
              <w:t>Пустовіт</w:t>
            </w:r>
            <w:proofErr w:type="spellEnd"/>
            <w:r w:rsidRPr="00A64B4D">
              <w:rPr>
                <w:rFonts w:ascii="Times New Roman" w:eastAsia="Times New Roman" w:hAnsi="Times New Roman" w:cs="Times New Roman"/>
                <w:color w:val="000000"/>
                <w:sz w:val="24"/>
                <w:szCs w:val="24"/>
                <w:lang w:val="uk-UA"/>
              </w:rPr>
              <w:t xml:space="preserve"> Дарина (ХЗОШ №35)</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Керівник команди: </w:t>
            </w:r>
            <w:proofErr w:type="spellStart"/>
            <w:r w:rsidRPr="00A64B4D">
              <w:rPr>
                <w:rFonts w:ascii="Times New Roman" w:eastAsia="Times New Roman" w:hAnsi="Times New Roman" w:cs="Times New Roman"/>
                <w:color w:val="000000"/>
                <w:sz w:val="24"/>
                <w:szCs w:val="24"/>
                <w:lang w:val="uk-UA"/>
              </w:rPr>
              <w:t>Змієнко</w:t>
            </w:r>
            <w:proofErr w:type="spellEnd"/>
            <w:r w:rsidRPr="00A64B4D">
              <w:rPr>
                <w:rFonts w:ascii="Times New Roman" w:eastAsia="Times New Roman" w:hAnsi="Times New Roman" w:cs="Times New Roman"/>
                <w:color w:val="000000"/>
                <w:sz w:val="24"/>
                <w:szCs w:val="24"/>
                <w:lang w:val="uk-UA"/>
              </w:rPr>
              <w:t xml:space="preserve"> Д.О.  (ХЗОШ № 35)</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lastRenderedPageBreak/>
              <w:t>участь</w:t>
            </w:r>
          </w:p>
        </w:tc>
      </w:tr>
      <w:tr w:rsidR="000B35AB" w:rsidRPr="00A64B4D" w:rsidTr="000B35AB">
        <w:trPr>
          <w:trHeight w:val="410"/>
        </w:trPr>
        <w:tc>
          <w:tcPr>
            <w:tcW w:w="238" w:type="pct"/>
            <w:vMerge/>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p>
        </w:tc>
        <w:tc>
          <w:tcPr>
            <w:tcW w:w="895" w:type="pct"/>
            <w:vMerge/>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Фрунзенського району</w:t>
            </w:r>
          </w:p>
        </w:tc>
        <w:tc>
          <w:tcPr>
            <w:tcW w:w="2374" w:type="pct"/>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Гарбузюк Роман, Медведєв Всеволод (ХСШ №11), </w:t>
            </w:r>
            <w:proofErr w:type="spellStart"/>
            <w:r w:rsidRPr="00A64B4D">
              <w:rPr>
                <w:rFonts w:ascii="Times New Roman" w:eastAsia="Times New Roman" w:hAnsi="Times New Roman" w:cs="Times New Roman"/>
                <w:color w:val="000000"/>
                <w:sz w:val="24"/>
                <w:szCs w:val="24"/>
                <w:lang w:val="uk-UA"/>
              </w:rPr>
              <w:t>Черенов</w:t>
            </w:r>
            <w:proofErr w:type="spellEnd"/>
            <w:r w:rsidRPr="00A64B4D">
              <w:rPr>
                <w:rFonts w:ascii="Times New Roman" w:eastAsia="Times New Roman" w:hAnsi="Times New Roman" w:cs="Times New Roman"/>
                <w:color w:val="000000"/>
                <w:sz w:val="24"/>
                <w:szCs w:val="24"/>
                <w:lang w:val="uk-UA"/>
              </w:rPr>
              <w:t xml:space="preserve"> Іван, Мельник Дмитро (ХГ №14), </w:t>
            </w:r>
            <w:proofErr w:type="spellStart"/>
            <w:r w:rsidRPr="00A64B4D">
              <w:rPr>
                <w:rFonts w:ascii="Times New Roman" w:eastAsia="Times New Roman" w:hAnsi="Times New Roman" w:cs="Times New Roman"/>
                <w:color w:val="000000"/>
                <w:sz w:val="24"/>
                <w:szCs w:val="24"/>
                <w:lang w:val="uk-UA"/>
              </w:rPr>
              <w:t>Маркушина</w:t>
            </w:r>
            <w:proofErr w:type="spellEnd"/>
            <w:r w:rsidRPr="00A64B4D">
              <w:rPr>
                <w:rFonts w:ascii="Times New Roman" w:eastAsia="Times New Roman" w:hAnsi="Times New Roman" w:cs="Times New Roman"/>
                <w:color w:val="000000"/>
                <w:sz w:val="24"/>
                <w:szCs w:val="24"/>
                <w:lang w:val="uk-UA"/>
              </w:rPr>
              <w:t xml:space="preserve"> Ольга (ХПНВК «Вересень»)</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Керівник команди: Чекан Л.В. (ХГ №14)</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Павловська-Кравчук В.А., ПНВК «Вересень»</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ІІІ</w:t>
            </w:r>
          </w:p>
        </w:tc>
      </w:tr>
      <w:tr w:rsidR="000B35AB" w:rsidRPr="00A64B4D" w:rsidTr="000B35AB">
        <w:trPr>
          <w:trHeight w:val="404"/>
        </w:trPr>
        <w:tc>
          <w:tcPr>
            <w:tcW w:w="238" w:type="pct"/>
            <w:vMerge/>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p>
        </w:tc>
        <w:tc>
          <w:tcPr>
            <w:tcW w:w="895" w:type="pct"/>
            <w:vMerge/>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Московського району</w:t>
            </w:r>
          </w:p>
        </w:tc>
        <w:tc>
          <w:tcPr>
            <w:tcW w:w="2374" w:type="pct"/>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Власова Олександра, </w:t>
            </w:r>
            <w:proofErr w:type="spellStart"/>
            <w:r w:rsidRPr="00A64B4D">
              <w:rPr>
                <w:rFonts w:ascii="Times New Roman" w:eastAsia="Times New Roman" w:hAnsi="Times New Roman" w:cs="Times New Roman"/>
                <w:color w:val="000000"/>
                <w:sz w:val="24"/>
                <w:szCs w:val="24"/>
                <w:lang w:val="uk-UA"/>
              </w:rPr>
              <w:t>Свідчено</w:t>
            </w:r>
            <w:proofErr w:type="spellEnd"/>
            <w:r w:rsidRPr="00A64B4D">
              <w:rPr>
                <w:rFonts w:ascii="Times New Roman" w:eastAsia="Times New Roman" w:hAnsi="Times New Roman" w:cs="Times New Roman"/>
                <w:color w:val="000000"/>
                <w:sz w:val="24"/>
                <w:szCs w:val="24"/>
                <w:lang w:val="uk-UA"/>
              </w:rPr>
              <w:t xml:space="preserve"> Анна, </w:t>
            </w:r>
            <w:proofErr w:type="spellStart"/>
            <w:r w:rsidRPr="00A64B4D">
              <w:rPr>
                <w:rFonts w:ascii="Times New Roman" w:eastAsia="Times New Roman" w:hAnsi="Times New Roman" w:cs="Times New Roman"/>
                <w:color w:val="000000"/>
                <w:sz w:val="24"/>
                <w:szCs w:val="24"/>
                <w:lang w:val="uk-UA"/>
              </w:rPr>
              <w:t>Годова</w:t>
            </w:r>
            <w:proofErr w:type="spellEnd"/>
            <w:r w:rsidRPr="00A64B4D">
              <w:rPr>
                <w:rFonts w:ascii="Times New Roman" w:eastAsia="Times New Roman" w:hAnsi="Times New Roman" w:cs="Times New Roman"/>
                <w:color w:val="000000"/>
                <w:sz w:val="24"/>
                <w:szCs w:val="24"/>
                <w:lang w:val="uk-UA"/>
              </w:rPr>
              <w:t xml:space="preserve"> Евеліна (ХГ №144), Єременко Валерія (ХЗОШ №64), Волик Анастасія (ХСШ №3) </w:t>
            </w:r>
          </w:p>
          <w:p w:rsidR="000B35AB" w:rsidRPr="000B35AB"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Керівник команди: Баранова Т.В. (ХЗОШ №64)</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участь</w:t>
            </w:r>
          </w:p>
        </w:tc>
      </w:tr>
      <w:tr w:rsidR="000B35AB" w:rsidRPr="00A64B4D" w:rsidTr="000B35AB">
        <w:trPr>
          <w:trHeight w:val="403"/>
        </w:trPr>
        <w:tc>
          <w:tcPr>
            <w:tcW w:w="238" w:type="pct"/>
            <w:vMerge w:val="restart"/>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p>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r w:rsidRPr="00A64B4D">
              <w:rPr>
                <w:rFonts w:ascii="Times New Roman" w:eastAsia="Times New Roman" w:hAnsi="Times New Roman" w:cs="Times New Roman"/>
                <w:b/>
                <w:bCs/>
                <w:color w:val="000000"/>
                <w:sz w:val="24"/>
                <w:szCs w:val="24"/>
                <w:lang w:val="uk-UA"/>
              </w:rPr>
              <w:t>5</w:t>
            </w:r>
          </w:p>
        </w:tc>
        <w:tc>
          <w:tcPr>
            <w:tcW w:w="895" w:type="pct"/>
            <w:vMerge w:val="restart"/>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Всеукраїнський турнір юних географів </w:t>
            </w: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Збірна команда міста Харкова</w:t>
            </w:r>
          </w:p>
        </w:tc>
        <w:tc>
          <w:tcPr>
            <w:tcW w:w="2374" w:type="pct"/>
          </w:tcPr>
          <w:p w:rsidR="000B35AB" w:rsidRPr="00A64B4D" w:rsidRDefault="000B35AB" w:rsidP="00E91A0B">
            <w:pPr>
              <w:spacing w:after="0" w:line="240" w:lineRule="auto"/>
              <w:ind w:left="-32" w:right="-170" w:firstLine="34"/>
              <w:rPr>
                <w:rFonts w:ascii="Times New Roman" w:eastAsia="Times New Roman" w:hAnsi="Times New Roman" w:cs="Times New Roman"/>
                <w:sz w:val="24"/>
                <w:szCs w:val="24"/>
                <w:lang w:val="uk-UA"/>
              </w:rPr>
            </w:pPr>
            <w:proofErr w:type="spellStart"/>
            <w:r w:rsidRPr="00A64B4D">
              <w:rPr>
                <w:rFonts w:ascii="Times New Roman" w:eastAsia="Times New Roman" w:hAnsi="Times New Roman" w:cs="Times New Roman"/>
                <w:sz w:val="24"/>
                <w:szCs w:val="24"/>
                <w:lang w:val="uk-UA"/>
              </w:rPr>
              <w:t>Кіященко</w:t>
            </w:r>
            <w:proofErr w:type="spellEnd"/>
            <w:r w:rsidRPr="00A64B4D">
              <w:rPr>
                <w:rFonts w:ascii="Times New Roman" w:eastAsia="Times New Roman" w:hAnsi="Times New Roman" w:cs="Times New Roman"/>
                <w:sz w:val="24"/>
                <w:szCs w:val="24"/>
                <w:lang w:val="uk-UA"/>
              </w:rPr>
              <w:t xml:space="preserve"> Катерина </w:t>
            </w:r>
            <w:r w:rsidRPr="00A64B4D">
              <w:rPr>
                <w:rFonts w:ascii="Times New Roman" w:eastAsia="Times New Roman" w:hAnsi="Times New Roman" w:cs="Times New Roman"/>
                <w:color w:val="000000"/>
                <w:sz w:val="24"/>
                <w:szCs w:val="24"/>
                <w:lang w:val="uk-UA"/>
              </w:rPr>
              <w:t>(ХЗОШ №100),</w:t>
            </w:r>
          </w:p>
          <w:p w:rsidR="000B35AB" w:rsidRPr="00A64B4D" w:rsidRDefault="000B35AB" w:rsidP="00E91A0B">
            <w:pPr>
              <w:spacing w:after="0" w:line="240" w:lineRule="auto"/>
              <w:ind w:left="-32" w:right="-170" w:firstLine="34"/>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 xml:space="preserve">Гула Микита </w:t>
            </w:r>
            <w:r w:rsidRPr="00A64B4D">
              <w:rPr>
                <w:rFonts w:ascii="Times New Roman" w:eastAsia="Times New Roman" w:hAnsi="Times New Roman" w:cs="Times New Roman"/>
                <w:color w:val="000000"/>
                <w:sz w:val="24"/>
                <w:szCs w:val="24"/>
                <w:lang w:val="uk-UA"/>
              </w:rPr>
              <w:t xml:space="preserve">(ХСШ №17), </w:t>
            </w:r>
            <w:proofErr w:type="spellStart"/>
            <w:r w:rsidRPr="00A64B4D">
              <w:rPr>
                <w:rFonts w:ascii="Times New Roman" w:eastAsia="Times New Roman" w:hAnsi="Times New Roman" w:cs="Times New Roman"/>
                <w:sz w:val="24"/>
                <w:szCs w:val="24"/>
                <w:lang w:val="uk-UA"/>
              </w:rPr>
              <w:t>Лісовенко</w:t>
            </w:r>
            <w:proofErr w:type="spellEnd"/>
            <w:r w:rsidRPr="00A64B4D">
              <w:rPr>
                <w:rFonts w:ascii="Times New Roman" w:eastAsia="Times New Roman" w:hAnsi="Times New Roman" w:cs="Times New Roman"/>
                <w:sz w:val="24"/>
                <w:szCs w:val="24"/>
                <w:lang w:val="uk-UA"/>
              </w:rPr>
              <w:t xml:space="preserve"> Дар'я (ХГ №172), Ткаченко Вадим (ХГ №12), Носов Володимир (ХГ №34)</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Керівник команди: </w:t>
            </w:r>
            <w:proofErr w:type="spellStart"/>
            <w:r w:rsidRPr="00A64B4D">
              <w:rPr>
                <w:rFonts w:ascii="Times New Roman" w:eastAsia="Times New Roman" w:hAnsi="Times New Roman" w:cs="Times New Roman"/>
                <w:color w:val="000000"/>
                <w:sz w:val="24"/>
                <w:szCs w:val="24"/>
                <w:lang w:val="uk-UA"/>
              </w:rPr>
              <w:t>Китиченко</w:t>
            </w:r>
            <w:proofErr w:type="spellEnd"/>
            <w:r w:rsidRPr="00A64B4D">
              <w:rPr>
                <w:rFonts w:ascii="Times New Roman" w:eastAsia="Times New Roman" w:hAnsi="Times New Roman" w:cs="Times New Roman"/>
                <w:color w:val="000000"/>
                <w:sz w:val="24"/>
                <w:szCs w:val="24"/>
                <w:lang w:val="uk-UA"/>
              </w:rPr>
              <w:t xml:space="preserve"> С.О. (ХЗОШ №100)</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w:t>
            </w:r>
          </w:p>
        </w:tc>
      </w:tr>
      <w:tr w:rsidR="000B35AB" w:rsidRPr="00A64B4D" w:rsidTr="000B35AB">
        <w:trPr>
          <w:trHeight w:val="417"/>
        </w:trPr>
        <w:tc>
          <w:tcPr>
            <w:tcW w:w="238" w:type="pct"/>
            <w:vMerge/>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p>
        </w:tc>
        <w:tc>
          <w:tcPr>
            <w:tcW w:w="895" w:type="pct"/>
            <w:vMerge/>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
        </w:tc>
        <w:tc>
          <w:tcPr>
            <w:tcW w:w="1081" w:type="pct"/>
            <w:shd w:val="clear" w:color="auto" w:fill="auto"/>
          </w:tcPr>
          <w:p w:rsidR="000B35AB" w:rsidRPr="00A64B4D" w:rsidRDefault="000B35AB" w:rsidP="00E91A0B">
            <w:pPr>
              <w:spacing w:after="0" w:line="240" w:lineRule="auto"/>
              <w:ind w:left="-95"/>
              <w:rPr>
                <w:rFonts w:ascii="Times New Roman" w:eastAsia="Times New Roman" w:hAnsi="Times New Roman" w:cs="Times New Roman"/>
                <w:color w:val="000000"/>
                <w:sz w:val="24"/>
                <w:szCs w:val="24"/>
                <w:highlight w:val="yellow"/>
              </w:rPr>
            </w:pPr>
            <w:r w:rsidRPr="00A64B4D">
              <w:rPr>
                <w:rFonts w:ascii="Times New Roman" w:eastAsia="Times New Roman" w:hAnsi="Times New Roman" w:cs="Times New Roman"/>
                <w:color w:val="000000"/>
                <w:sz w:val="24"/>
                <w:szCs w:val="24"/>
                <w:lang w:val="uk-UA"/>
              </w:rPr>
              <w:t xml:space="preserve">Команда </w:t>
            </w:r>
            <w:proofErr w:type="spellStart"/>
            <w:r w:rsidRPr="00A64B4D">
              <w:rPr>
                <w:rFonts w:ascii="Times New Roman" w:eastAsia="Times New Roman" w:hAnsi="Times New Roman" w:cs="Times New Roman"/>
                <w:color w:val="000000"/>
                <w:sz w:val="24"/>
                <w:szCs w:val="24"/>
                <w:lang w:val="uk-UA"/>
              </w:rPr>
              <w:t>Орджонікідзевського</w:t>
            </w:r>
            <w:proofErr w:type="spellEnd"/>
            <w:r w:rsidRPr="00A64B4D">
              <w:rPr>
                <w:rFonts w:ascii="Times New Roman" w:eastAsia="Times New Roman" w:hAnsi="Times New Roman" w:cs="Times New Roman"/>
                <w:color w:val="000000"/>
                <w:sz w:val="24"/>
                <w:szCs w:val="24"/>
                <w:lang w:val="uk-UA"/>
              </w:rPr>
              <w:t xml:space="preserve"> району </w:t>
            </w:r>
          </w:p>
        </w:tc>
        <w:tc>
          <w:tcPr>
            <w:tcW w:w="2374" w:type="pct"/>
          </w:tcPr>
          <w:p w:rsidR="000B35AB" w:rsidRPr="00A64B4D" w:rsidRDefault="000B35AB" w:rsidP="00E91A0B">
            <w:pPr>
              <w:spacing w:after="0" w:line="240" w:lineRule="auto"/>
              <w:rPr>
                <w:rFonts w:ascii="Times New Roman" w:eastAsia="Times New Roman" w:hAnsi="Times New Roman" w:cs="Times New Roman"/>
                <w:sz w:val="24"/>
                <w:szCs w:val="24"/>
                <w:lang w:val="uk-UA"/>
              </w:rPr>
            </w:pPr>
            <w:proofErr w:type="spellStart"/>
            <w:r w:rsidRPr="00A64B4D">
              <w:rPr>
                <w:rFonts w:ascii="Times New Roman" w:eastAsia="Times New Roman" w:hAnsi="Times New Roman" w:cs="Times New Roman"/>
                <w:sz w:val="24"/>
                <w:szCs w:val="24"/>
                <w:lang w:val="uk-UA"/>
              </w:rPr>
              <w:t>Артимович</w:t>
            </w:r>
            <w:proofErr w:type="spellEnd"/>
            <w:r w:rsidRPr="00A64B4D">
              <w:rPr>
                <w:rFonts w:ascii="Times New Roman" w:eastAsia="Times New Roman" w:hAnsi="Times New Roman" w:cs="Times New Roman"/>
                <w:sz w:val="24"/>
                <w:szCs w:val="24"/>
                <w:lang w:val="uk-UA"/>
              </w:rPr>
              <w:t xml:space="preserve"> Марія, </w:t>
            </w:r>
            <w:proofErr w:type="spellStart"/>
            <w:r w:rsidRPr="00A64B4D">
              <w:rPr>
                <w:rFonts w:ascii="Times New Roman" w:eastAsia="Times New Roman" w:hAnsi="Times New Roman" w:cs="Times New Roman"/>
                <w:sz w:val="24"/>
                <w:szCs w:val="24"/>
                <w:lang w:val="uk-UA"/>
              </w:rPr>
              <w:t>Деменнікова</w:t>
            </w:r>
            <w:proofErr w:type="spellEnd"/>
            <w:r w:rsidRPr="00A64B4D">
              <w:rPr>
                <w:rFonts w:ascii="Times New Roman" w:eastAsia="Times New Roman" w:hAnsi="Times New Roman" w:cs="Times New Roman"/>
                <w:sz w:val="24"/>
                <w:szCs w:val="24"/>
                <w:lang w:val="uk-UA"/>
              </w:rPr>
              <w:t xml:space="preserve"> Аліса, Федорова Ольга, </w:t>
            </w:r>
            <w:proofErr w:type="spellStart"/>
            <w:r w:rsidRPr="00A64B4D">
              <w:rPr>
                <w:rFonts w:ascii="Times New Roman" w:eastAsia="Times New Roman" w:hAnsi="Times New Roman" w:cs="Times New Roman"/>
                <w:sz w:val="24"/>
                <w:szCs w:val="24"/>
                <w:lang w:val="uk-UA"/>
              </w:rPr>
              <w:t>Скляров</w:t>
            </w:r>
            <w:proofErr w:type="spellEnd"/>
            <w:r w:rsidRPr="00A64B4D">
              <w:rPr>
                <w:rFonts w:ascii="Times New Roman" w:eastAsia="Times New Roman" w:hAnsi="Times New Roman" w:cs="Times New Roman"/>
                <w:sz w:val="24"/>
                <w:szCs w:val="24"/>
                <w:lang w:val="uk-UA"/>
              </w:rPr>
              <w:t xml:space="preserve"> Денис (ХСШ №80), </w:t>
            </w:r>
            <w:proofErr w:type="spellStart"/>
            <w:r w:rsidRPr="00A64B4D">
              <w:rPr>
                <w:rFonts w:ascii="Times New Roman" w:eastAsia="Times New Roman" w:hAnsi="Times New Roman" w:cs="Times New Roman"/>
                <w:sz w:val="24"/>
                <w:szCs w:val="24"/>
                <w:lang w:val="uk-UA"/>
              </w:rPr>
              <w:t>Самошко</w:t>
            </w:r>
            <w:proofErr w:type="spellEnd"/>
            <w:r w:rsidRPr="00A64B4D">
              <w:rPr>
                <w:rFonts w:ascii="Times New Roman" w:eastAsia="Times New Roman" w:hAnsi="Times New Roman" w:cs="Times New Roman"/>
                <w:sz w:val="24"/>
                <w:szCs w:val="24"/>
                <w:lang w:val="uk-UA"/>
              </w:rPr>
              <w:t xml:space="preserve"> Павло (ХЗОШ №118)</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Керівник команди: Колосова Н.С., ХСШ № 80</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ІІІ</w:t>
            </w:r>
          </w:p>
        </w:tc>
      </w:tr>
      <w:tr w:rsidR="000B35AB" w:rsidRPr="00A64B4D" w:rsidTr="000B35AB">
        <w:trPr>
          <w:trHeight w:val="433"/>
        </w:trPr>
        <w:tc>
          <w:tcPr>
            <w:tcW w:w="238" w:type="pct"/>
            <w:vMerge/>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p>
        </w:tc>
        <w:tc>
          <w:tcPr>
            <w:tcW w:w="895" w:type="pct"/>
            <w:vMerge/>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Московського району</w:t>
            </w:r>
          </w:p>
        </w:tc>
        <w:tc>
          <w:tcPr>
            <w:tcW w:w="2374" w:type="pct"/>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roofErr w:type="spellStart"/>
            <w:r w:rsidRPr="00A64B4D">
              <w:rPr>
                <w:rFonts w:ascii="Times New Roman" w:eastAsia="Times New Roman" w:hAnsi="Times New Roman" w:cs="Times New Roman"/>
                <w:color w:val="000000"/>
                <w:sz w:val="24"/>
                <w:szCs w:val="24"/>
                <w:lang w:val="uk-UA"/>
              </w:rPr>
              <w:t>Петруновська</w:t>
            </w:r>
            <w:proofErr w:type="spellEnd"/>
            <w:r w:rsidRPr="00A64B4D">
              <w:rPr>
                <w:rFonts w:ascii="Times New Roman" w:eastAsia="Times New Roman" w:hAnsi="Times New Roman" w:cs="Times New Roman"/>
                <w:color w:val="000000"/>
                <w:sz w:val="24"/>
                <w:szCs w:val="24"/>
                <w:lang w:val="uk-UA"/>
              </w:rPr>
              <w:t xml:space="preserve"> Ольга (ХГ №144), </w:t>
            </w:r>
            <w:proofErr w:type="spellStart"/>
            <w:r w:rsidRPr="00A64B4D">
              <w:rPr>
                <w:rFonts w:ascii="Times New Roman" w:eastAsia="Times New Roman" w:hAnsi="Times New Roman" w:cs="Times New Roman"/>
                <w:color w:val="000000"/>
                <w:sz w:val="24"/>
                <w:szCs w:val="24"/>
                <w:lang w:val="uk-UA"/>
              </w:rPr>
              <w:t>Рачов</w:t>
            </w:r>
            <w:proofErr w:type="spellEnd"/>
            <w:r w:rsidRPr="00A64B4D">
              <w:rPr>
                <w:rFonts w:ascii="Times New Roman" w:eastAsia="Times New Roman" w:hAnsi="Times New Roman" w:cs="Times New Roman"/>
                <w:color w:val="000000"/>
                <w:sz w:val="24"/>
                <w:szCs w:val="24"/>
                <w:lang w:val="uk-UA"/>
              </w:rPr>
              <w:t xml:space="preserve"> Олександр (ХСШ №156), </w:t>
            </w:r>
            <w:proofErr w:type="spellStart"/>
            <w:r w:rsidRPr="00A64B4D">
              <w:rPr>
                <w:rFonts w:ascii="Times New Roman" w:eastAsia="Times New Roman" w:hAnsi="Times New Roman" w:cs="Times New Roman"/>
                <w:color w:val="000000"/>
                <w:sz w:val="24"/>
                <w:szCs w:val="24"/>
                <w:lang w:val="uk-UA"/>
              </w:rPr>
              <w:t>Цюрупа</w:t>
            </w:r>
            <w:proofErr w:type="spellEnd"/>
            <w:r w:rsidRPr="00A64B4D">
              <w:rPr>
                <w:rFonts w:ascii="Times New Roman" w:eastAsia="Times New Roman" w:hAnsi="Times New Roman" w:cs="Times New Roman"/>
                <w:color w:val="000000"/>
                <w:sz w:val="24"/>
                <w:szCs w:val="24"/>
                <w:lang w:val="uk-UA"/>
              </w:rPr>
              <w:t xml:space="preserve"> Роман (ХЛ №141), </w:t>
            </w:r>
            <w:proofErr w:type="spellStart"/>
            <w:r w:rsidRPr="00A64B4D">
              <w:rPr>
                <w:rFonts w:ascii="Times New Roman" w:eastAsia="Times New Roman" w:hAnsi="Times New Roman" w:cs="Times New Roman"/>
                <w:color w:val="000000"/>
                <w:sz w:val="24"/>
                <w:szCs w:val="24"/>
                <w:lang w:val="uk-UA"/>
              </w:rPr>
              <w:t>Бистряков</w:t>
            </w:r>
            <w:proofErr w:type="spellEnd"/>
            <w:r w:rsidRPr="00A64B4D">
              <w:rPr>
                <w:rFonts w:ascii="Times New Roman" w:eastAsia="Times New Roman" w:hAnsi="Times New Roman" w:cs="Times New Roman"/>
                <w:color w:val="000000"/>
                <w:sz w:val="24"/>
                <w:szCs w:val="24"/>
                <w:lang w:val="uk-UA"/>
              </w:rPr>
              <w:t xml:space="preserve"> Олег (ХЗОШ №128), Біла Катерина (ХЗОШ №123)</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Керівник команди: Камишова О.В., ХЛ № 141, </w:t>
            </w:r>
            <w:proofErr w:type="spellStart"/>
            <w:r w:rsidRPr="00A64B4D">
              <w:rPr>
                <w:rFonts w:ascii="Times New Roman" w:eastAsia="Times New Roman" w:hAnsi="Times New Roman" w:cs="Times New Roman"/>
                <w:color w:val="000000"/>
                <w:sz w:val="24"/>
                <w:szCs w:val="24"/>
                <w:lang w:val="uk-UA"/>
              </w:rPr>
              <w:t>Первишева</w:t>
            </w:r>
            <w:proofErr w:type="spellEnd"/>
            <w:r w:rsidRPr="00A64B4D">
              <w:rPr>
                <w:rFonts w:ascii="Times New Roman" w:eastAsia="Times New Roman" w:hAnsi="Times New Roman" w:cs="Times New Roman"/>
                <w:color w:val="000000"/>
                <w:sz w:val="24"/>
                <w:szCs w:val="24"/>
                <w:lang w:val="uk-UA"/>
              </w:rPr>
              <w:t xml:space="preserve"> Н.Л., ХЗОШ № 123</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участь</w:t>
            </w:r>
          </w:p>
        </w:tc>
      </w:tr>
      <w:tr w:rsidR="000B35AB" w:rsidRPr="00A64B4D" w:rsidTr="000B35AB">
        <w:trPr>
          <w:trHeight w:val="419"/>
        </w:trPr>
        <w:tc>
          <w:tcPr>
            <w:tcW w:w="238" w:type="pct"/>
            <w:vMerge w:val="restart"/>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p>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r w:rsidRPr="00A64B4D">
              <w:rPr>
                <w:rFonts w:ascii="Times New Roman" w:eastAsia="Times New Roman" w:hAnsi="Times New Roman" w:cs="Times New Roman"/>
                <w:b/>
                <w:bCs/>
                <w:color w:val="000000"/>
                <w:sz w:val="24"/>
                <w:szCs w:val="24"/>
                <w:lang w:val="uk-UA"/>
              </w:rPr>
              <w:t>6</w:t>
            </w:r>
          </w:p>
        </w:tc>
        <w:tc>
          <w:tcPr>
            <w:tcW w:w="895" w:type="pct"/>
            <w:vMerge w:val="restart"/>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color w:val="000000"/>
                <w:sz w:val="24"/>
                <w:szCs w:val="24"/>
                <w:lang w:val="uk-UA"/>
              </w:rPr>
              <w:t>Всеукраїнський турнір юних економістів</w:t>
            </w: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Збірна команда міста Харкова</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(ХГ №46)</w:t>
            </w:r>
          </w:p>
        </w:tc>
        <w:tc>
          <w:tcPr>
            <w:tcW w:w="2374" w:type="pct"/>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roofErr w:type="spellStart"/>
            <w:r w:rsidRPr="00A64B4D">
              <w:rPr>
                <w:rFonts w:ascii="Times New Roman" w:eastAsia="Times New Roman" w:hAnsi="Times New Roman" w:cs="Times New Roman"/>
                <w:color w:val="000000"/>
                <w:sz w:val="24"/>
                <w:szCs w:val="24"/>
                <w:lang w:val="uk-UA"/>
              </w:rPr>
              <w:t>Мерзлікін</w:t>
            </w:r>
            <w:proofErr w:type="spellEnd"/>
            <w:r w:rsidRPr="00A64B4D">
              <w:rPr>
                <w:rFonts w:ascii="Times New Roman" w:eastAsia="Times New Roman" w:hAnsi="Times New Roman" w:cs="Times New Roman"/>
                <w:color w:val="000000"/>
                <w:sz w:val="24"/>
                <w:szCs w:val="24"/>
                <w:lang w:val="uk-UA"/>
              </w:rPr>
              <w:t xml:space="preserve"> Кирило, Коцюба Олена, Іванов Антон, </w:t>
            </w:r>
            <w:proofErr w:type="spellStart"/>
            <w:r w:rsidRPr="00A64B4D">
              <w:rPr>
                <w:rFonts w:ascii="Times New Roman" w:eastAsia="Times New Roman" w:hAnsi="Times New Roman" w:cs="Times New Roman"/>
                <w:color w:val="000000"/>
                <w:sz w:val="24"/>
                <w:szCs w:val="24"/>
                <w:lang w:val="uk-UA"/>
              </w:rPr>
              <w:t>Харкевич</w:t>
            </w:r>
            <w:proofErr w:type="spellEnd"/>
            <w:r w:rsidRPr="00A64B4D">
              <w:rPr>
                <w:rFonts w:ascii="Times New Roman" w:eastAsia="Times New Roman" w:hAnsi="Times New Roman" w:cs="Times New Roman"/>
                <w:color w:val="000000"/>
                <w:sz w:val="24"/>
                <w:szCs w:val="24"/>
                <w:lang w:val="uk-UA"/>
              </w:rPr>
              <w:t xml:space="preserve"> Олег, </w:t>
            </w:r>
            <w:proofErr w:type="spellStart"/>
            <w:r w:rsidRPr="00A64B4D">
              <w:rPr>
                <w:rFonts w:ascii="Times New Roman" w:eastAsia="Times New Roman" w:hAnsi="Times New Roman" w:cs="Times New Roman"/>
                <w:color w:val="000000"/>
                <w:sz w:val="24"/>
                <w:szCs w:val="24"/>
                <w:lang w:val="uk-UA"/>
              </w:rPr>
              <w:t>Склярук</w:t>
            </w:r>
            <w:proofErr w:type="spellEnd"/>
            <w:r w:rsidRPr="00A64B4D">
              <w:rPr>
                <w:rFonts w:ascii="Times New Roman" w:eastAsia="Times New Roman" w:hAnsi="Times New Roman" w:cs="Times New Roman"/>
                <w:color w:val="000000"/>
                <w:sz w:val="24"/>
                <w:szCs w:val="24"/>
                <w:lang w:val="uk-UA"/>
              </w:rPr>
              <w:t xml:space="preserve"> Дмитро</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Керівник команди: Данильченко Наталія Миколаївна, ХГ № 46</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ІІІ</w:t>
            </w:r>
          </w:p>
        </w:tc>
      </w:tr>
      <w:tr w:rsidR="000B35AB" w:rsidRPr="00A64B4D" w:rsidTr="000B35AB">
        <w:trPr>
          <w:trHeight w:val="375"/>
        </w:trPr>
        <w:tc>
          <w:tcPr>
            <w:tcW w:w="238" w:type="pct"/>
            <w:vMerge/>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p>
        </w:tc>
        <w:tc>
          <w:tcPr>
            <w:tcW w:w="895" w:type="pct"/>
            <w:vMerge/>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sz w:val="24"/>
                <w:szCs w:val="24"/>
                <w:lang w:val="uk-UA"/>
              </w:rPr>
            </w:pP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Московського району</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(ХЛ №141)</w:t>
            </w:r>
          </w:p>
        </w:tc>
        <w:tc>
          <w:tcPr>
            <w:tcW w:w="2374" w:type="pct"/>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roofErr w:type="spellStart"/>
            <w:r w:rsidRPr="00A64B4D">
              <w:rPr>
                <w:rFonts w:ascii="Times New Roman" w:eastAsia="Times New Roman" w:hAnsi="Times New Roman" w:cs="Times New Roman"/>
                <w:color w:val="000000"/>
                <w:sz w:val="24"/>
                <w:szCs w:val="24"/>
                <w:lang w:val="uk-UA"/>
              </w:rPr>
              <w:t>Галавтіна</w:t>
            </w:r>
            <w:proofErr w:type="spellEnd"/>
            <w:r w:rsidRPr="00A64B4D">
              <w:rPr>
                <w:rFonts w:ascii="Times New Roman" w:eastAsia="Times New Roman" w:hAnsi="Times New Roman" w:cs="Times New Roman"/>
                <w:color w:val="000000"/>
                <w:sz w:val="24"/>
                <w:szCs w:val="24"/>
                <w:lang w:val="uk-UA"/>
              </w:rPr>
              <w:t xml:space="preserve"> Анна, </w:t>
            </w:r>
            <w:proofErr w:type="spellStart"/>
            <w:r w:rsidRPr="00A64B4D">
              <w:rPr>
                <w:rFonts w:ascii="Times New Roman" w:eastAsia="Times New Roman" w:hAnsi="Times New Roman" w:cs="Times New Roman"/>
                <w:color w:val="000000"/>
                <w:sz w:val="24"/>
                <w:szCs w:val="24"/>
                <w:lang w:val="uk-UA"/>
              </w:rPr>
              <w:t>Шипілова</w:t>
            </w:r>
            <w:proofErr w:type="spellEnd"/>
            <w:r w:rsidRPr="00A64B4D">
              <w:rPr>
                <w:rFonts w:ascii="Times New Roman" w:eastAsia="Times New Roman" w:hAnsi="Times New Roman" w:cs="Times New Roman"/>
                <w:color w:val="000000"/>
                <w:sz w:val="24"/>
                <w:szCs w:val="24"/>
                <w:lang w:val="uk-UA"/>
              </w:rPr>
              <w:t xml:space="preserve"> Марія, Шамраєва Вікторія, </w:t>
            </w:r>
            <w:proofErr w:type="spellStart"/>
            <w:r w:rsidRPr="00A64B4D">
              <w:rPr>
                <w:rFonts w:ascii="Times New Roman" w:eastAsia="Times New Roman" w:hAnsi="Times New Roman" w:cs="Times New Roman"/>
                <w:color w:val="000000"/>
                <w:sz w:val="24"/>
                <w:szCs w:val="24"/>
                <w:lang w:val="uk-UA"/>
              </w:rPr>
              <w:t>Яловега</w:t>
            </w:r>
            <w:proofErr w:type="spellEnd"/>
            <w:r w:rsidRPr="00A64B4D">
              <w:rPr>
                <w:rFonts w:ascii="Times New Roman" w:eastAsia="Times New Roman" w:hAnsi="Times New Roman" w:cs="Times New Roman"/>
                <w:color w:val="000000"/>
                <w:sz w:val="24"/>
                <w:szCs w:val="24"/>
                <w:lang w:val="uk-UA"/>
              </w:rPr>
              <w:t xml:space="preserve"> Владислав, Макарова Анастасія</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Керівник команди: </w:t>
            </w:r>
            <w:proofErr w:type="spellStart"/>
            <w:r w:rsidRPr="00A64B4D">
              <w:rPr>
                <w:rFonts w:ascii="Times New Roman" w:eastAsia="Times New Roman" w:hAnsi="Times New Roman" w:cs="Times New Roman"/>
                <w:color w:val="000000"/>
                <w:sz w:val="24"/>
                <w:szCs w:val="24"/>
                <w:lang w:val="uk-UA"/>
              </w:rPr>
              <w:t>Махамат</w:t>
            </w:r>
            <w:proofErr w:type="spellEnd"/>
            <w:r w:rsidRPr="00A64B4D">
              <w:rPr>
                <w:rFonts w:ascii="Times New Roman" w:eastAsia="Times New Roman" w:hAnsi="Times New Roman" w:cs="Times New Roman"/>
                <w:color w:val="000000"/>
                <w:sz w:val="24"/>
                <w:szCs w:val="24"/>
                <w:lang w:val="uk-UA"/>
              </w:rPr>
              <w:t xml:space="preserve"> С.В., ХЛ № 141, </w:t>
            </w:r>
            <w:proofErr w:type="spellStart"/>
            <w:r w:rsidRPr="00A64B4D">
              <w:rPr>
                <w:rFonts w:ascii="Times New Roman" w:eastAsia="Times New Roman" w:hAnsi="Times New Roman" w:cs="Times New Roman"/>
                <w:color w:val="000000"/>
                <w:sz w:val="24"/>
                <w:szCs w:val="24"/>
                <w:lang w:val="uk-UA"/>
              </w:rPr>
              <w:t>Антонесьян</w:t>
            </w:r>
            <w:proofErr w:type="spellEnd"/>
            <w:r w:rsidRPr="00A64B4D">
              <w:rPr>
                <w:rFonts w:ascii="Times New Roman" w:eastAsia="Times New Roman" w:hAnsi="Times New Roman" w:cs="Times New Roman"/>
                <w:color w:val="000000"/>
                <w:sz w:val="24"/>
                <w:szCs w:val="24"/>
                <w:lang w:val="uk-UA"/>
              </w:rPr>
              <w:t xml:space="preserve"> М.Є., ХГ№ 43</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w:t>
            </w:r>
          </w:p>
        </w:tc>
      </w:tr>
      <w:tr w:rsidR="000B35AB" w:rsidRPr="00A64B4D" w:rsidTr="000B35AB">
        <w:trPr>
          <w:trHeight w:val="407"/>
        </w:trPr>
        <w:tc>
          <w:tcPr>
            <w:tcW w:w="238" w:type="pct"/>
            <w:vMerge w:val="restart"/>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en-US"/>
              </w:rPr>
            </w:pPr>
            <w:r w:rsidRPr="00A64B4D">
              <w:rPr>
                <w:rFonts w:ascii="Times New Roman" w:eastAsia="Times New Roman" w:hAnsi="Times New Roman" w:cs="Times New Roman"/>
                <w:b/>
                <w:bCs/>
                <w:color w:val="000000"/>
                <w:sz w:val="24"/>
                <w:szCs w:val="24"/>
                <w:lang w:val="en-US"/>
              </w:rPr>
              <w:t>7</w:t>
            </w:r>
          </w:p>
        </w:tc>
        <w:tc>
          <w:tcPr>
            <w:tcW w:w="895" w:type="pct"/>
            <w:vMerge w:val="restart"/>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lang w:val="uk-UA"/>
              </w:rPr>
              <w:t>Всеукраїнський турнір юних фізиків</w:t>
            </w: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lang w:val="uk-UA"/>
              </w:rPr>
              <w:t>Команда ХФМЛ № 27</w:t>
            </w:r>
          </w:p>
        </w:tc>
        <w:tc>
          <w:tcPr>
            <w:tcW w:w="2374" w:type="pct"/>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roofErr w:type="spellStart"/>
            <w:r w:rsidRPr="00A64B4D">
              <w:rPr>
                <w:rFonts w:ascii="Times New Roman" w:eastAsia="Times New Roman" w:hAnsi="Times New Roman" w:cs="Times New Roman"/>
                <w:color w:val="000000"/>
                <w:sz w:val="24"/>
                <w:szCs w:val="24"/>
                <w:lang w:val="uk-UA"/>
              </w:rPr>
              <w:t>Липовецький</w:t>
            </w:r>
            <w:proofErr w:type="spellEnd"/>
            <w:r w:rsidRPr="00A64B4D">
              <w:rPr>
                <w:rFonts w:ascii="Times New Roman" w:eastAsia="Times New Roman" w:hAnsi="Times New Roman" w:cs="Times New Roman"/>
                <w:color w:val="000000"/>
                <w:sz w:val="24"/>
                <w:szCs w:val="24"/>
                <w:lang w:val="uk-UA"/>
              </w:rPr>
              <w:t xml:space="preserve"> Ян, Корчмар Едуард, </w:t>
            </w:r>
            <w:proofErr w:type="spellStart"/>
            <w:r w:rsidRPr="00A64B4D">
              <w:rPr>
                <w:rFonts w:ascii="Times New Roman" w:eastAsia="Times New Roman" w:hAnsi="Times New Roman" w:cs="Times New Roman"/>
                <w:color w:val="000000"/>
                <w:sz w:val="24"/>
                <w:szCs w:val="24"/>
                <w:lang w:val="uk-UA"/>
              </w:rPr>
              <w:t>Дмітрієв</w:t>
            </w:r>
            <w:proofErr w:type="spellEnd"/>
            <w:r w:rsidRPr="00A64B4D">
              <w:rPr>
                <w:rFonts w:ascii="Times New Roman" w:eastAsia="Times New Roman" w:hAnsi="Times New Roman" w:cs="Times New Roman"/>
                <w:color w:val="000000"/>
                <w:sz w:val="24"/>
                <w:szCs w:val="24"/>
                <w:lang w:val="uk-UA"/>
              </w:rPr>
              <w:t xml:space="preserve"> Платон, Видро Роман</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Керівник команди: </w:t>
            </w:r>
            <w:proofErr w:type="spellStart"/>
            <w:r w:rsidRPr="00A64B4D">
              <w:rPr>
                <w:rFonts w:ascii="Times New Roman" w:eastAsia="Times New Roman" w:hAnsi="Times New Roman" w:cs="Times New Roman"/>
                <w:color w:val="000000"/>
                <w:sz w:val="24"/>
                <w:szCs w:val="24"/>
                <w:lang w:val="uk-UA"/>
              </w:rPr>
              <w:t>Гельфгат</w:t>
            </w:r>
            <w:proofErr w:type="spellEnd"/>
            <w:r w:rsidRPr="00A64B4D">
              <w:rPr>
                <w:rFonts w:ascii="Times New Roman" w:eastAsia="Times New Roman" w:hAnsi="Times New Roman" w:cs="Times New Roman"/>
                <w:color w:val="000000"/>
                <w:sz w:val="24"/>
                <w:szCs w:val="24"/>
                <w:lang w:val="uk-UA"/>
              </w:rPr>
              <w:t xml:space="preserve"> І.М., </w:t>
            </w:r>
            <w:proofErr w:type="spellStart"/>
            <w:r w:rsidRPr="00A64B4D">
              <w:rPr>
                <w:rFonts w:ascii="Times New Roman" w:eastAsia="Times New Roman" w:hAnsi="Times New Roman" w:cs="Times New Roman"/>
                <w:color w:val="000000"/>
                <w:sz w:val="24"/>
                <w:szCs w:val="24"/>
                <w:lang w:val="uk-UA"/>
              </w:rPr>
              <w:t>Колупаєв</w:t>
            </w:r>
            <w:proofErr w:type="spellEnd"/>
            <w:r w:rsidRPr="00A64B4D">
              <w:rPr>
                <w:rFonts w:ascii="Times New Roman" w:eastAsia="Times New Roman" w:hAnsi="Times New Roman" w:cs="Times New Roman"/>
                <w:color w:val="000000"/>
                <w:sz w:val="24"/>
                <w:szCs w:val="24"/>
                <w:lang w:val="uk-UA"/>
              </w:rPr>
              <w:t xml:space="preserve"> І.М. </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w:t>
            </w:r>
          </w:p>
        </w:tc>
      </w:tr>
      <w:tr w:rsidR="000B35AB" w:rsidRPr="00A64B4D" w:rsidTr="000B35AB">
        <w:trPr>
          <w:trHeight w:val="439"/>
        </w:trPr>
        <w:tc>
          <w:tcPr>
            <w:tcW w:w="238" w:type="pct"/>
            <w:vMerge/>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en-US"/>
              </w:rPr>
            </w:pPr>
          </w:p>
        </w:tc>
        <w:tc>
          <w:tcPr>
            <w:tcW w:w="895" w:type="pct"/>
            <w:vMerge/>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lang w:val="uk-UA"/>
              </w:rPr>
            </w:pP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ХГ № 152</w:t>
            </w:r>
          </w:p>
        </w:tc>
        <w:tc>
          <w:tcPr>
            <w:tcW w:w="2374" w:type="pct"/>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roofErr w:type="spellStart"/>
            <w:r w:rsidRPr="00A64B4D">
              <w:rPr>
                <w:rFonts w:ascii="Times New Roman" w:eastAsia="Times New Roman" w:hAnsi="Times New Roman" w:cs="Times New Roman"/>
                <w:color w:val="000000"/>
                <w:sz w:val="24"/>
                <w:szCs w:val="24"/>
                <w:lang w:val="uk-UA"/>
              </w:rPr>
              <w:t>Хричов</w:t>
            </w:r>
            <w:proofErr w:type="spellEnd"/>
            <w:r w:rsidRPr="00A64B4D">
              <w:rPr>
                <w:rFonts w:ascii="Times New Roman" w:eastAsia="Times New Roman" w:hAnsi="Times New Roman" w:cs="Times New Roman"/>
                <w:color w:val="000000"/>
                <w:sz w:val="24"/>
                <w:szCs w:val="24"/>
                <w:lang w:val="uk-UA"/>
              </w:rPr>
              <w:t xml:space="preserve"> Владислав, Лазарєв Михайло, </w:t>
            </w:r>
            <w:proofErr w:type="spellStart"/>
            <w:r w:rsidRPr="00A64B4D">
              <w:rPr>
                <w:rFonts w:ascii="Times New Roman" w:eastAsia="Times New Roman" w:hAnsi="Times New Roman" w:cs="Times New Roman"/>
                <w:color w:val="000000"/>
                <w:sz w:val="24"/>
                <w:szCs w:val="24"/>
                <w:lang w:val="uk-UA"/>
              </w:rPr>
              <w:t>Горносталь</w:t>
            </w:r>
            <w:proofErr w:type="spellEnd"/>
            <w:r w:rsidRPr="00A64B4D">
              <w:rPr>
                <w:rFonts w:ascii="Times New Roman" w:eastAsia="Times New Roman" w:hAnsi="Times New Roman" w:cs="Times New Roman"/>
                <w:color w:val="000000"/>
                <w:sz w:val="24"/>
                <w:szCs w:val="24"/>
                <w:lang w:val="uk-UA"/>
              </w:rPr>
              <w:t xml:space="preserve"> Олексій, Стельмах Андрій, </w:t>
            </w:r>
            <w:proofErr w:type="spellStart"/>
            <w:r w:rsidRPr="00A64B4D">
              <w:rPr>
                <w:rFonts w:ascii="Times New Roman" w:eastAsia="Times New Roman" w:hAnsi="Times New Roman" w:cs="Times New Roman"/>
                <w:color w:val="000000"/>
                <w:sz w:val="24"/>
                <w:szCs w:val="24"/>
                <w:lang w:val="uk-UA"/>
              </w:rPr>
              <w:t>Аббасов</w:t>
            </w:r>
            <w:proofErr w:type="spellEnd"/>
            <w:r w:rsidRPr="00A64B4D">
              <w:rPr>
                <w:rFonts w:ascii="Times New Roman" w:eastAsia="Times New Roman" w:hAnsi="Times New Roman" w:cs="Times New Roman"/>
                <w:color w:val="000000"/>
                <w:sz w:val="24"/>
                <w:szCs w:val="24"/>
                <w:lang w:val="uk-UA"/>
              </w:rPr>
              <w:t xml:space="preserve"> Тимур</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Керівник команди: </w:t>
            </w:r>
            <w:proofErr w:type="spellStart"/>
            <w:r w:rsidRPr="00A64B4D">
              <w:rPr>
                <w:rFonts w:ascii="Times New Roman" w:eastAsia="Times New Roman" w:hAnsi="Times New Roman" w:cs="Times New Roman"/>
                <w:color w:val="000000"/>
                <w:sz w:val="24"/>
                <w:szCs w:val="24"/>
                <w:lang w:val="uk-UA"/>
              </w:rPr>
              <w:t>Бурдін</w:t>
            </w:r>
            <w:proofErr w:type="spellEnd"/>
            <w:r w:rsidRPr="00A64B4D">
              <w:rPr>
                <w:rFonts w:ascii="Times New Roman" w:eastAsia="Times New Roman" w:hAnsi="Times New Roman" w:cs="Times New Roman"/>
                <w:color w:val="000000"/>
                <w:sz w:val="24"/>
                <w:szCs w:val="24"/>
                <w:lang w:val="uk-UA"/>
              </w:rPr>
              <w:t xml:space="preserve"> С.В.</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w:t>
            </w:r>
          </w:p>
        </w:tc>
      </w:tr>
      <w:tr w:rsidR="000B35AB" w:rsidRPr="00A64B4D" w:rsidTr="000B35AB">
        <w:trPr>
          <w:trHeight w:val="417"/>
        </w:trPr>
        <w:tc>
          <w:tcPr>
            <w:tcW w:w="238" w:type="pct"/>
            <w:vMerge/>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en-US"/>
              </w:rPr>
            </w:pPr>
          </w:p>
        </w:tc>
        <w:tc>
          <w:tcPr>
            <w:tcW w:w="895" w:type="pct"/>
            <w:vMerge/>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lang w:val="uk-UA"/>
              </w:rPr>
            </w:pP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Команда ХГ № 47</w:t>
            </w:r>
          </w:p>
        </w:tc>
        <w:tc>
          <w:tcPr>
            <w:tcW w:w="2374" w:type="pct"/>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Рєпін Владислав, Чернишова Ірина, Тищенко Єлизавета, Петров Борис, </w:t>
            </w:r>
            <w:proofErr w:type="spellStart"/>
            <w:r w:rsidRPr="00A64B4D">
              <w:rPr>
                <w:rFonts w:ascii="Times New Roman" w:eastAsia="Times New Roman" w:hAnsi="Times New Roman" w:cs="Times New Roman"/>
                <w:color w:val="000000"/>
                <w:sz w:val="24"/>
                <w:szCs w:val="24"/>
                <w:lang w:val="uk-UA"/>
              </w:rPr>
              <w:t>Куліков</w:t>
            </w:r>
            <w:proofErr w:type="spellEnd"/>
            <w:r w:rsidRPr="00A64B4D">
              <w:rPr>
                <w:rFonts w:ascii="Times New Roman" w:eastAsia="Times New Roman" w:hAnsi="Times New Roman" w:cs="Times New Roman"/>
                <w:color w:val="000000"/>
                <w:sz w:val="24"/>
                <w:szCs w:val="24"/>
                <w:lang w:val="uk-UA"/>
              </w:rPr>
              <w:t xml:space="preserve"> Арсен </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Керівник команди: Калінін В.В., Соболєва </w:t>
            </w:r>
            <w:r w:rsidRPr="00A64B4D">
              <w:rPr>
                <w:rFonts w:ascii="Times New Roman" w:eastAsia="Times New Roman" w:hAnsi="Times New Roman" w:cs="Times New Roman"/>
                <w:color w:val="000000"/>
                <w:sz w:val="24"/>
                <w:szCs w:val="24"/>
                <w:lang w:val="uk-UA"/>
              </w:rPr>
              <w:lastRenderedPageBreak/>
              <w:t xml:space="preserve">І.М., </w:t>
            </w:r>
            <w:proofErr w:type="spellStart"/>
            <w:r w:rsidRPr="00A64B4D">
              <w:rPr>
                <w:rFonts w:ascii="Times New Roman" w:eastAsia="Times New Roman" w:hAnsi="Times New Roman" w:cs="Times New Roman"/>
                <w:color w:val="000000"/>
                <w:sz w:val="24"/>
                <w:szCs w:val="24"/>
                <w:lang w:val="uk-UA"/>
              </w:rPr>
              <w:t>Цигулєва</w:t>
            </w:r>
            <w:proofErr w:type="spellEnd"/>
            <w:r w:rsidRPr="00A64B4D">
              <w:rPr>
                <w:rFonts w:ascii="Times New Roman" w:eastAsia="Times New Roman" w:hAnsi="Times New Roman" w:cs="Times New Roman"/>
                <w:color w:val="000000"/>
                <w:sz w:val="24"/>
                <w:szCs w:val="24"/>
                <w:lang w:val="uk-UA"/>
              </w:rPr>
              <w:t xml:space="preserve"> О.В.</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lastRenderedPageBreak/>
              <w:t>участь</w:t>
            </w:r>
          </w:p>
        </w:tc>
      </w:tr>
      <w:tr w:rsidR="000B35AB" w:rsidRPr="00A64B4D" w:rsidTr="000B35AB">
        <w:trPr>
          <w:trHeight w:val="414"/>
        </w:trPr>
        <w:tc>
          <w:tcPr>
            <w:tcW w:w="238" w:type="pct"/>
            <w:vMerge w:val="restart"/>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en-US"/>
              </w:rPr>
            </w:pPr>
            <w:r w:rsidRPr="00A64B4D">
              <w:rPr>
                <w:rFonts w:ascii="Times New Roman" w:eastAsia="Times New Roman" w:hAnsi="Times New Roman" w:cs="Times New Roman"/>
                <w:b/>
                <w:bCs/>
                <w:color w:val="000000"/>
                <w:sz w:val="24"/>
                <w:szCs w:val="24"/>
                <w:lang w:val="en-US"/>
              </w:rPr>
              <w:lastRenderedPageBreak/>
              <w:t>8</w:t>
            </w:r>
          </w:p>
        </w:tc>
        <w:tc>
          <w:tcPr>
            <w:tcW w:w="895" w:type="pct"/>
            <w:vMerge w:val="restart"/>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lang w:val="uk-UA"/>
              </w:rPr>
              <w:t>Всеукраїнський турнір юних раціоналізаторів і винахідників</w:t>
            </w: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lang w:val="uk-UA"/>
              </w:rPr>
              <w:t>Команда ХГ №47</w:t>
            </w:r>
          </w:p>
        </w:tc>
        <w:tc>
          <w:tcPr>
            <w:tcW w:w="2374" w:type="pct"/>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Журавський Ілля, Рєпін Владислав, Тищенко Єлизавета, Петров Борис, Тарасенко В’ячеслав </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Керівник команди: Соболєва І.М., </w:t>
            </w:r>
            <w:proofErr w:type="spellStart"/>
            <w:r w:rsidRPr="00A64B4D">
              <w:rPr>
                <w:rFonts w:ascii="Times New Roman" w:eastAsia="Times New Roman" w:hAnsi="Times New Roman" w:cs="Times New Roman"/>
                <w:color w:val="000000"/>
                <w:sz w:val="24"/>
                <w:szCs w:val="24"/>
                <w:lang w:val="uk-UA"/>
              </w:rPr>
              <w:t>Цигулєва</w:t>
            </w:r>
            <w:proofErr w:type="spellEnd"/>
            <w:r w:rsidRPr="00A64B4D">
              <w:rPr>
                <w:rFonts w:ascii="Times New Roman" w:eastAsia="Times New Roman" w:hAnsi="Times New Roman" w:cs="Times New Roman"/>
                <w:color w:val="000000"/>
                <w:sz w:val="24"/>
                <w:szCs w:val="24"/>
                <w:lang w:val="uk-UA"/>
              </w:rPr>
              <w:t xml:space="preserve"> О.В., ХГ №47</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w:t>
            </w:r>
          </w:p>
        </w:tc>
      </w:tr>
      <w:tr w:rsidR="000B35AB" w:rsidRPr="00A64B4D" w:rsidTr="000B35AB">
        <w:trPr>
          <w:trHeight w:val="387"/>
        </w:trPr>
        <w:tc>
          <w:tcPr>
            <w:tcW w:w="238" w:type="pct"/>
            <w:vMerge/>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en-US"/>
              </w:rPr>
            </w:pPr>
          </w:p>
        </w:tc>
        <w:tc>
          <w:tcPr>
            <w:tcW w:w="895" w:type="pct"/>
            <w:vMerge/>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lang w:val="uk-UA"/>
              </w:rPr>
            </w:pP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lang w:val="uk-UA"/>
              </w:rPr>
            </w:pPr>
            <w:r w:rsidRPr="00A64B4D">
              <w:rPr>
                <w:rFonts w:ascii="Times New Roman" w:eastAsia="Times New Roman" w:hAnsi="Times New Roman" w:cs="Times New Roman"/>
                <w:color w:val="000000"/>
                <w:lang w:val="uk-UA"/>
              </w:rPr>
              <w:t>Команда ХГ №46</w:t>
            </w:r>
          </w:p>
        </w:tc>
        <w:tc>
          <w:tcPr>
            <w:tcW w:w="2374" w:type="pct"/>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roofErr w:type="spellStart"/>
            <w:r w:rsidRPr="00A64B4D">
              <w:rPr>
                <w:rFonts w:ascii="Times New Roman" w:eastAsia="Times New Roman" w:hAnsi="Times New Roman" w:cs="Times New Roman"/>
                <w:color w:val="000000"/>
                <w:sz w:val="24"/>
                <w:szCs w:val="24"/>
                <w:lang w:val="uk-UA"/>
              </w:rPr>
              <w:t>Білобородов</w:t>
            </w:r>
            <w:proofErr w:type="spellEnd"/>
            <w:r w:rsidRPr="00A64B4D">
              <w:rPr>
                <w:rFonts w:ascii="Times New Roman" w:eastAsia="Times New Roman" w:hAnsi="Times New Roman" w:cs="Times New Roman"/>
                <w:color w:val="000000"/>
                <w:sz w:val="24"/>
                <w:szCs w:val="24"/>
                <w:lang w:val="uk-UA"/>
              </w:rPr>
              <w:t xml:space="preserve"> Артем, </w:t>
            </w:r>
            <w:proofErr w:type="spellStart"/>
            <w:r w:rsidRPr="00A64B4D">
              <w:rPr>
                <w:rFonts w:ascii="Times New Roman" w:eastAsia="Times New Roman" w:hAnsi="Times New Roman" w:cs="Times New Roman"/>
                <w:color w:val="000000"/>
                <w:sz w:val="24"/>
                <w:szCs w:val="24"/>
                <w:lang w:val="uk-UA"/>
              </w:rPr>
              <w:t>Доюн</w:t>
            </w:r>
            <w:proofErr w:type="spellEnd"/>
            <w:r w:rsidRPr="00A64B4D">
              <w:rPr>
                <w:rFonts w:ascii="Times New Roman" w:eastAsia="Times New Roman" w:hAnsi="Times New Roman" w:cs="Times New Roman"/>
                <w:color w:val="000000"/>
                <w:sz w:val="24"/>
                <w:szCs w:val="24"/>
                <w:lang w:val="uk-UA"/>
              </w:rPr>
              <w:t xml:space="preserve"> Микита, Лідо Марина, Ляшенко Микита, Миргородський Денис </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Керівник команди: </w:t>
            </w:r>
            <w:proofErr w:type="spellStart"/>
            <w:r w:rsidRPr="00A64B4D">
              <w:rPr>
                <w:rFonts w:ascii="Times New Roman" w:eastAsia="Times New Roman" w:hAnsi="Times New Roman" w:cs="Times New Roman"/>
                <w:color w:val="000000"/>
                <w:sz w:val="24"/>
                <w:szCs w:val="24"/>
                <w:lang w:val="uk-UA"/>
              </w:rPr>
              <w:t>Божинова</w:t>
            </w:r>
            <w:proofErr w:type="spellEnd"/>
            <w:r w:rsidRPr="00A64B4D">
              <w:rPr>
                <w:rFonts w:ascii="Times New Roman" w:eastAsia="Times New Roman" w:hAnsi="Times New Roman" w:cs="Times New Roman"/>
                <w:color w:val="000000"/>
                <w:sz w:val="24"/>
                <w:szCs w:val="24"/>
                <w:lang w:val="uk-UA"/>
              </w:rPr>
              <w:t xml:space="preserve"> Ф.Я., ХГ №46</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w:t>
            </w:r>
          </w:p>
        </w:tc>
      </w:tr>
      <w:tr w:rsidR="000B35AB" w:rsidRPr="00A64B4D" w:rsidTr="000B35AB">
        <w:trPr>
          <w:trHeight w:val="411"/>
        </w:trPr>
        <w:tc>
          <w:tcPr>
            <w:tcW w:w="238" w:type="pct"/>
            <w:vMerge/>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en-US"/>
              </w:rPr>
            </w:pPr>
          </w:p>
        </w:tc>
        <w:tc>
          <w:tcPr>
            <w:tcW w:w="895" w:type="pct"/>
            <w:vMerge/>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lang w:val="uk-UA"/>
              </w:rPr>
            </w:pP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lang w:val="uk-UA"/>
              </w:rPr>
            </w:pPr>
            <w:r w:rsidRPr="00A64B4D">
              <w:rPr>
                <w:rFonts w:ascii="Times New Roman" w:eastAsia="Times New Roman" w:hAnsi="Times New Roman" w:cs="Times New Roman"/>
                <w:color w:val="000000"/>
                <w:lang w:val="uk-UA"/>
              </w:rPr>
              <w:t>Команда ХЗОШ №122</w:t>
            </w:r>
          </w:p>
        </w:tc>
        <w:tc>
          <w:tcPr>
            <w:tcW w:w="2374" w:type="pct"/>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roofErr w:type="spellStart"/>
            <w:r w:rsidRPr="00A64B4D">
              <w:rPr>
                <w:rFonts w:ascii="Times New Roman" w:eastAsia="Times New Roman" w:hAnsi="Times New Roman" w:cs="Times New Roman"/>
                <w:color w:val="000000"/>
                <w:sz w:val="24"/>
                <w:szCs w:val="24"/>
                <w:lang w:val="uk-UA"/>
              </w:rPr>
              <w:t>Вракіна</w:t>
            </w:r>
            <w:proofErr w:type="spellEnd"/>
            <w:r w:rsidRPr="00A64B4D">
              <w:rPr>
                <w:rFonts w:ascii="Times New Roman" w:eastAsia="Times New Roman" w:hAnsi="Times New Roman" w:cs="Times New Roman"/>
                <w:color w:val="000000"/>
                <w:sz w:val="24"/>
                <w:szCs w:val="24"/>
                <w:lang w:val="uk-UA"/>
              </w:rPr>
              <w:t xml:space="preserve"> Віра, </w:t>
            </w:r>
            <w:proofErr w:type="spellStart"/>
            <w:r w:rsidRPr="00A64B4D">
              <w:rPr>
                <w:rFonts w:ascii="Times New Roman" w:eastAsia="Times New Roman" w:hAnsi="Times New Roman" w:cs="Times New Roman"/>
                <w:color w:val="000000"/>
                <w:sz w:val="24"/>
                <w:szCs w:val="24"/>
                <w:lang w:val="uk-UA"/>
              </w:rPr>
              <w:t>Калиненко</w:t>
            </w:r>
            <w:proofErr w:type="spellEnd"/>
            <w:r w:rsidRPr="00A64B4D">
              <w:rPr>
                <w:rFonts w:ascii="Times New Roman" w:eastAsia="Times New Roman" w:hAnsi="Times New Roman" w:cs="Times New Roman"/>
                <w:color w:val="000000"/>
                <w:sz w:val="24"/>
                <w:szCs w:val="24"/>
                <w:lang w:val="uk-UA"/>
              </w:rPr>
              <w:t xml:space="preserve"> Дмитро, </w:t>
            </w:r>
            <w:proofErr w:type="spellStart"/>
            <w:r w:rsidRPr="00A64B4D">
              <w:rPr>
                <w:rFonts w:ascii="Times New Roman" w:eastAsia="Times New Roman" w:hAnsi="Times New Roman" w:cs="Times New Roman"/>
                <w:color w:val="000000"/>
                <w:sz w:val="24"/>
                <w:szCs w:val="24"/>
                <w:lang w:val="uk-UA"/>
              </w:rPr>
              <w:t>Макей</w:t>
            </w:r>
            <w:proofErr w:type="spellEnd"/>
            <w:r w:rsidRPr="00A64B4D">
              <w:rPr>
                <w:rFonts w:ascii="Times New Roman" w:eastAsia="Times New Roman" w:hAnsi="Times New Roman" w:cs="Times New Roman"/>
                <w:color w:val="000000"/>
                <w:sz w:val="24"/>
                <w:szCs w:val="24"/>
                <w:lang w:val="uk-UA"/>
              </w:rPr>
              <w:t xml:space="preserve"> Олександр, </w:t>
            </w:r>
            <w:proofErr w:type="spellStart"/>
            <w:r w:rsidRPr="00A64B4D">
              <w:rPr>
                <w:rFonts w:ascii="Times New Roman" w:eastAsia="Times New Roman" w:hAnsi="Times New Roman" w:cs="Times New Roman"/>
                <w:color w:val="000000"/>
                <w:sz w:val="24"/>
                <w:szCs w:val="24"/>
                <w:lang w:val="uk-UA"/>
              </w:rPr>
              <w:t>Ольшевська</w:t>
            </w:r>
            <w:proofErr w:type="spellEnd"/>
            <w:r w:rsidRPr="00A64B4D">
              <w:rPr>
                <w:rFonts w:ascii="Times New Roman" w:eastAsia="Times New Roman" w:hAnsi="Times New Roman" w:cs="Times New Roman"/>
                <w:color w:val="000000"/>
                <w:sz w:val="24"/>
                <w:szCs w:val="24"/>
                <w:lang w:val="uk-UA"/>
              </w:rPr>
              <w:t xml:space="preserve"> Дарія, Переверзєв Володимир</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Керівник команди: </w:t>
            </w:r>
            <w:proofErr w:type="spellStart"/>
            <w:r w:rsidRPr="00A64B4D">
              <w:rPr>
                <w:rFonts w:ascii="Times New Roman" w:eastAsia="Times New Roman" w:hAnsi="Times New Roman" w:cs="Times New Roman"/>
                <w:color w:val="000000"/>
                <w:sz w:val="24"/>
                <w:szCs w:val="24"/>
                <w:lang w:val="uk-UA"/>
              </w:rPr>
              <w:t>Курносова</w:t>
            </w:r>
            <w:proofErr w:type="spellEnd"/>
            <w:r w:rsidRPr="00A64B4D">
              <w:rPr>
                <w:rFonts w:ascii="Times New Roman" w:eastAsia="Times New Roman" w:hAnsi="Times New Roman" w:cs="Times New Roman"/>
                <w:color w:val="000000"/>
                <w:sz w:val="24"/>
                <w:szCs w:val="24"/>
                <w:lang w:val="uk-UA"/>
              </w:rPr>
              <w:t xml:space="preserve"> Н.Ф., </w:t>
            </w:r>
            <w:r w:rsidRPr="00A64B4D">
              <w:rPr>
                <w:rFonts w:ascii="Times New Roman" w:eastAsia="Times New Roman" w:hAnsi="Times New Roman" w:cs="Times New Roman"/>
                <w:color w:val="000000"/>
                <w:lang w:val="uk-UA"/>
              </w:rPr>
              <w:t>ХЗОШ №122</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участь</w:t>
            </w:r>
          </w:p>
        </w:tc>
      </w:tr>
      <w:tr w:rsidR="000B35AB" w:rsidRPr="00A64B4D" w:rsidTr="000B35AB">
        <w:trPr>
          <w:trHeight w:val="437"/>
        </w:trPr>
        <w:tc>
          <w:tcPr>
            <w:tcW w:w="238" w:type="pct"/>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r w:rsidRPr="00A64B4D">
              <w:rPr>
                <w:rFonts w:ascii="Times New Roman" w:eastAsia="Times New Roman" w:hAnsi="Times New Roman" w:cs="Times New Roman"/>
                <w:b/>
                <w:bCs/>
                <w:color w:val="000000"/>
                <w:sz w:val="24"/>
                <w:szCs w:val="24"/>
                <w:lang w:val="uk-UA"/>
              </w:rPr>
              <w:t>9</w:t>
            </w:r>
          </w:p>
        </w:tc>
        <w:tc>
          <w:tcPr>
            <w:tcW w:w="895" w:type="pct"/>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lang w:val="uk-UA"/>
              </w:rPr>
            </w:pPr>
            <w:r w:rsidRPr="00A64B4D">
              <w:rPr>
                <w:rFonts w:ascii="Times New Roman" w:eastAsia="Times New Roman" w:hAnsi="Times New Roman" w:cs="Times New Roman"/>
                <w:sz w:val="24"/>
                <w:szCs w:val="24"/>
                <w:lang w:val="uk-UA"/>
              </w:rPr>
              <w:t xml:space="preserve">Всеукраїнський турнір юних </w:t>
            </w:r>
            <w:proofErr w:type="spellStart"/>
            <w:r w:rsidRPr="00A64B4D">
              <w:rPr>
                <w:rFonts w:ascii="Times New Roman" w:eastAsia="Times New Roman" w:hAnsi="Times New Roman" w:cs="Times New Roman"/>
                <w:sz w:val="24"/>
                <w:szCs w:val="24"/>
                <w:lang w:val="uk-UA"/>
              </w:rPr>
              <w:t>інформатиків</w:t>
            </w:r>
            <w:proofErr w:type="spellEnd"/>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Збірна команда міста Харкова</w:t>
            </w:r>
          </w:p>
        </w:tc>
        <w:tc>
          <w:tcPr>
            <w:tcW w:w="2374" w:type="pct"/>
          </w:tcPr>
          <w:p w:rsidR="000B35AB" w:rsidRPr="00A64B4D" w:rsidRDefault="000B35AB" w:rsidP="00E91A0B">
            <w:pPr>
              <w:spacing w:after="0" w:line="240" w:lineRule="auto"/>
              <w:rPr>
                <w:rFonts w:ascii="Times New Roman" w:eastAsia="Times New Roman" w:hAnsi="Times New Roman" w:cs="Times New Roman"/>
                <w:sz w:val="24"/>
                <w:szCs w:val="24"/>
                <w:lang w:val="uk-UA"/>
              </w:rPr>
            </w:pPr>
            <w:proofErr w:type="spellStart"/>
            <w:r w:rsidRPr="00A64B4D">
              <w:rPr>
                <w:rFonts w:ascii="Times New Roman" w:eastAsia="Times New Roman" w:hAnsi="Times New Roman" w:cs="Times New Roman"/>
                <w:sz w:val="24"/>
                <w:szCs w:val="24"/>
                <w:lang w:val="uk-UA"/>
              </w:rPr>
              <w:t>Славгородський</w:t>
            </w:r>
            <w:proofErr w:type="spellEnd"/>
            <w:r w:rsidRPr="00A64B4D">
              <w:rPr>
                <w:rFonts w:ascii="Times New Roman" w:eastAsia="Times New Roman" w:hAnsi="Times New Roman" w:cs="Times New Roman"/>
                <w:sz w:val="24"/>
                <w:szCs w:val="24"/>
                <w:lang w:val="uk-UA"/>
              </w:rPr>
              <w:t xml:space="preserve"> Станіслав (ХЗОШ №151), </w:t>
            </w:r>
            <w:proofErr w:type="spellStart"/>
            <w:r w:rsidRPr="00A64B4D">
              <w:rPr>
                <w:rFonts w:ascii="Times New Roman" w:eastAsia="Times New Roman" w:hAnsi="Times New Roman" w:cs="Times New Roman"/>
                <w:sz w:val="24"/>
                <w:szCs w:val="24"/>
                <w:lang w:val="uk-UA"/>
              </w:rPr>
              <w:t>Гудков</w:t>
            </w:r>
            <w:proofErr w:type="spellEnd"/>
            <w:r w:rsidRPr="00A64B4D">
              <w:rPr>
                <w:rFonts w:ascii="Times New Roman" w:eastAsia="Times New Roman" w:hAnsi="Times New Roman" w:cs="Times New Roman"/>
                <w:sz w:val="24"/>
                <w:szCs w:val="24"/>
                <w:lang w:val="uk-UA"/>
              </w:rPr>
              <w:t xml:space="preserve"> Антон (ХЗОШ №104), </w:t>
            </w:r>
            <w:proofErr w:type="spellStart"/>
            <w:r w:rsidRPr="00A64B4D">
              <w:rPr>
                <w:rFonts w:ascii="Times New Roman" w:eastAsia="Times New Roman" w:hAnsi="Times New Roman" w:cs="Times New Roman"/>
                <w:sz w:val="24"/>
                <w:szCs w:val="24"/>
                <w:lang w:val="uk-UA"/>
              </w:rPr>
              <w:t>Коханов</w:t>
            </w:r>
            <w:proofErr w:type="spellEnd"/>
            <w:r w:rsidRPr="00A64B4D">
              <w:rPr>
                <w:rFonts w:ascii="Times New Roman" w:eastAsia="Times New Roman" w:hAnsi="Times New Roman" w:cs="Times New Roman"/>
                <w:sz w:val="24"/>
                <w:szCs w:val="24"/>
                <w:lang w:val="uk-UA"/>
              </w:rPr>
              <w:t xml:space="preserve"> Сергій, </w:t>
            </w:r>
            <w:proofErr w:type="spellStart"/>
            <w:r w:rsidRPr="00A64B4D">
              <w:rPr>
                <w:rFonts w:ascii="Times New Roman" w:eastAsia="Times New Roman" w:hAnsi="Times New Roman" w:cs="Times New Roman"/>
                <w:sz w:val="24"/>
                <w:szCs w:val="24"/>
                <w:lang w:val="uk-UA"/>
              </w:rPr>
              <w:t>Трубай</w:t>
            </w:r>
            <w:proofErr w:type="spellEnd"/>
            <w:r w:rsidRPr="00A64B4D">
              <w:rPr>
                <w:rFonts w:ascii="Times New Roman" w:eastAsia="Times New Roman" w:hAnsi="Times New Roman" w:cs="Times New Roman"/>
                <w:sz w:val="24"/>
                <w:szCs w:val="24"/>
                <w:lang w:val="uk-UA"/>
              </w:rPr>
              <w:t xml:space="preserve"> Андрій (ХГ №55), Лі Ілля (ХФМЛ №27)</w:t>
            </w:r>
          </w:p>
          <w:p w:rsidR="000B35AB" w:rsidRPr="00A64B4D" w:rsidRDefault="000B35AB" w:rsidP="00E91A0B">
            <w:pPr>
              <w:spacing w:after="0" w:line="240" w:lineRule="auto"/>
              <w:rPr>
                <w:rFonts w:ascii="Times New Roman" w:eastAsia="Times New Roman" w:hAnsi="Times New Roman" w:cs="Times New Roman"/>
                <w:sz w:val="24"/>
                <w:szCs w:val="24"/>
                <w:lang w:val="uk-UA"/>
              </w:rPr>
            </w:pPr>
            <w:r w:rsidRPr="00A64B4D">
              <w:rPr>
                <w:rFonts w:ascii="Times New Roman" w:eastAsia="Times New Roman" w:hAnsi="Times New Roman" w:cs="Times New Roman"/>
                <w:color w:val="000000"/>
                <w:sz w:val="24"/>
                <w:szCs w:val="24"/>
                <w:lang w:val="uk-UA"/>
              </w:rPr>
              <w:t xml:space="preserve">Керівник команди: </w:t>
            </w:r>
            <w:proofErr w:type="spellStart"/>
            <w:r w:rsidRPr="00A64B4D">
              <w:rPr>
                <w:rFonts w:ascii="Times New Roman" w:eastAsia="Times New Roman" w:hAnsi="Times New Roman" w:cs="Times New Roman"/>
                <w:sz w:val="24"/>
                <w:szCs w:val="24"/>
                <w:lang w:val="uk-UA"/>
              </w:rPr>
              <w:t>Фурсова</w:t>
            </w:r>
            <w:proofErr w:type="spellEnd"/>
            <w:r w:rsidRPr="00A64B4D">
              <w:rPr>
                <w:rFonts w:ascii="Times New Roman" w:eastAsia="Times New Roman" w:hAnsi="Times New Roman" w:cs="Times New Roman"/>
                <w:sz w:val="24"/>
                <w:szCs w:val="24"/>
                <w:lang w:val="uk-UA"/>
              </w:rPr>
              <w:t xml:space="preserve"> Алла Олексіївна, ХФМЛ № 27</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sz w:val="24"/>
                <w:szCs w:val="24"/>
                <w:lang w:val="uk-UA"/>
              </w:rPr>
            </w:pPr>
            <w:r w:rsidRPr="00A64B4D">
              <w:rPr>
                <w:rFonts w:ascii="Times New Roman" w:eastAsia="Times New Roman" w:hAnsi="Times New Roman" w:cs="Times New Roman"/>
                <w:sz w:val="24"/>
                <w:szCs w:val="24"/>
                <w:lang w:val="uk-UA"/>
              </w:rPr>
              <w:t>ІІІ</w:t>
            </w:r>
          </w:p>
        </w:tc>
      </w:tr>
      <w:tr w:rsidR="000B35AB" w:rsidRPr="00A64B4D" w:rsidTr="000B35AB">
        <w:trPr>
          <w:trHeight w:val="411"/>
        </w:trPr>
        <w:tc>
          <w:tcPr>
            <w:tcW w:w="238" w:type="pct"/>
            <w:vMerge w:val="restart"/>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r w:rsidRPr="00A64B4D">
              <w:rPr>
                <w:rFonts w:ascii="Times New Roman" w:eastAsia="Times New Roman" w:hAnsi="Times New Roman" w:cs="Times New Roman"/>
                <w:b/>
                <w:bCs/>
                <w:color w:val="000000"/>
                <w:sz w:val="24"/>
                <w:szCs w:val="24"/>
                <w:lang w:val="uk-UA"/>
              </w:rPr>
              <w:t>10</w:t>
            </w:r>
          </w:p>
        </w:tc>
        <w:tc>
          <w:tcPr>
            <w:tcW w:w="895" w:type="pct"/>
            <w:vMerge w:val="restart"/>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lang w:val="uk-UA"/>
              </w:rPr>
            </w:pPr>
            <w:r w:rsidRPr="00A64B4D">
              <w:rPr>
                <w:rFonts w:ascii="Times New Roman" w:eastAsia="Times New Roman" w:hAnsi="Times New Roman" w:cs="Times New Roman"/>
                <w:color w:val="000000"/>
                <w:sz w:val="24"/>
                <w:szCs w:val="24"/>
                <w:lang w:val="uk-UA"/>
              </w:rPr>
              <w:t>Всеукраїнський турнір юних істориків</w:t>
            </w: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Збірна команда міста Харкова, </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ХГ №6</w:t>
            </w:r>
          </w:p>
        </w:tc>
        <w:tc>
          <w:tcPr>
            <w:tcW w:w="2374" w:type="pct"/>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roofErr w:type="spellStart"/>
            <w:r w:rsidRPr="00A64B4D">
              <w:rPr>
                <w:rFonts w:ascii="Times New Roman" w:eastAsia="Times New Roman" w:hAnsi="Times New Roman" w:cs="Times New Roman"/>
                <w:color w:val="000000"/>
                <w:sz w:val="24"/>
                <w:szCs w:val="24"/>
                <w:lang w:val="uk-UA"/>
              </w:rPr>
              <w:t>Мозгова</w:t>
            </w:r>
            <w:proofErr w:type="spellEnd"/>
            <w:r w:rsidRPr="00A64B4D">
              <w:rPr>
                <w:rFonts w:ascii="Times New Roman" w:eastAsia="Times New Roman" w:hAnsi="Times New Roman" w:cs="Times New Roman"/>
                <w:color w:val="000000"/>
                <w:sz w:val="24"/>
                <w:szCs w:val="24"/>
                <w:lang w:val="uk-UA"/>
              </w:rPr>
              <w:t xml:space="preserve"> Валерія, Квітка Катерина, </w:t>
            </w:r>
            <w:proofErr w:type="spellStart"/>
            <w:r w:rsidRPr="00A64B4D">
              <w:rPr>
                <w:rFonts w:ascii="Times New Roman" w:eastAsia="Times New Roman" w:hAnsi="Times New Roman" w:cs="Times New Roman"/>
                <w:color w:val="000000"/>
                <w:sz w:val="24"/>
                <w:szCs w:val="24"/>
                <w:lang w:val="uk-UA"/>
              </w:rPr>
              <w:t>Корніленко</w:t>
            </w:r>
            <w:proofErr w:type="spellEnd"/>
            <w:r w:rsidRPr="00A64B4D">
              <w:rPr>
                <w:rFonts w:ascii="Times New Roman" w:eastAsia="Times New Roman" w:hAnsi="Times New Roman" w:cs="Times New Roman"/>
                <w:color w:val="000000"/>
                <w:sz w:val="24"/>
                <w:szCs w:val="24"/>
                <w:lang w:val="uk-UA"/>
              </w:rPr>
              <w:t xml:space="preserve"> Ганна, </w:t>
            </w:r>
            <w:proofErr w:type="spellStart"/>
            <w:r w:rsidRPr="00A64B4D">
              <w:rPr>
                <w:rFonts w:ascii="Times New Roman" w:eastAsia="Times New Roman" w:hAnsi="Times New Roman" w:cs="Times New Roman"/>
                <w:color w:val="000000"/>
                <w:sz w:val="24"/>
                <w:szCs w:val="24"/>
                <w:lang w:val="uk-UA"/>
              </w:rPr>
              <w:t>Циганкова</w:t>
            </w:r>
            <w:proofErr w:type="spellEnd"/>
            <w:r w:rsidRPr="00A64B4D">
              <w:rPr>
                <w:rFonts w:ascii="Times New Roman" w:eastAsia="Times New Roman" w:hAnsi="Times New Roman" w:cs="Times New Roman"/>
                <w:color w:val="000000"/>
                <w:sz w:val="24"/>
                <w:szCs w:val="24"/>
                <w:lang w:val="uk-UA"/>
              </w:rPr>
              <w:t xml:space="preserve"> Софія, </w:t>
            </w:r>
            <w:proofErr w:type="spellStart"/>
            <w:r w:rsidR="00031A7F" w:rsidRPr="00A64B4D">
              <w:rPr>
                <w:rFonts w:ascii="Times New Roman" w:eastAsia="Times New Roman" w:hAnsi="Times New Roman" w:cs="Times New Roman"/>
                <w:color w:val="000000"/>
                <w:sz w:val="24"/>
                <w:szCs w:val="24"/>
                <w:lang w:val="uk-UA"/>
              </w:rPr>
              <w:t>Лізогубова</w:t>
            </w:r>
            <w:proofErr w:type="spellEnd"/>
            <w:r w:rsidR="00031A7F">
              <w:rPr>
                <w:rFonts w:ascii="Times New Roman" w:eastAsia="Times New Roman" w:hAnsi="Times New Roman" w:cs="Times New Roman"/>
                <w:color w:val="000000"/>
                <w:sz w:val="24"/>
                <w:szCs w:val="24"/>
                <w:lang w:val="uk-UA"/>
              </w:rPr>
              <w:t xml:space="preserve"> </w:t>
            </w:r>
            <w:proofErr w:type="spellStart"/>
            <w:r w:rsidR="00031A7F" w:rsidRPr="00A64B4D">
              <w:rPr>
                <w:rFonts w:ascii="Times New Roman" w:eastAsia="Times New Roman" w:hAnsi="Times New Roman" w:cs="Times New Roman"/>
                <w:color w:val="000000"/>
                <w:sz w:val="24"/>
                <w:szCs w:val="24"/>
                <w:lang w:val="uk-UA"/>
              </w:rPr>
              <w:t>Кристина</w:t>
            </w:r>
            <w:proofErr w:type="spellEnd"/>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Керівник команди: Гусак С.В., ХГ №6</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участь</w:t>
            </w:r>
          </w:p>
        </w:tc>
      </w:tr>
      <w:tr w:rsidR="000B35AB" w:rsidRPr="00A64B4D" w:rsidTr="000B35AB">
        <w:trPr>
          <w:trHeight w:val="411"/>
        </w:trPr>
        <w:tc>
          <w:tcPr>
            <w:tcW w:w="238" w:type="pct"/>
            <w:vMerge/>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rPr>
            </w:pPr>
          </w:p>
        </w:tc>
        <w:tc>
          <w:tcPr>
            <w:tcW w:w="895" w:type="pct"/>
            <w:vMerge/>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lang w:val="uk-UA"/>
              </w:rPr>
              <w:t>Команда ХНВК №45 «Академічна гімназія»</w:t>
            </w:r>
          </w:p>
        </w:tc>
        <w:tc>
          <w:tcPr>
            <w:tcW w:w="2374" w:type="pct"/>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roofErr w:type="spellStart"/>
            <w:r w:rsidRPr="00A64B4D">
              <w:rPr>
                <w:rFonts w:ascii="Times New Roman" w:eastAsia="Times New Roman" w:hAnsi="Times New Roman" w:cs="Times New Roman"/>
                <w:color w:val="000000"/>
                <w:sz w:val="24"/>
                <w:szCs w:val="24"/>
                <w:lang w:val="uk-UA"/>
              </w:rPr>
              <w:t>Чечкіна</w:t>
            </w:r>
            <w:proofErr w:type="spellEnd"/>
            <w:r w:rsidRPr="00A64B4D">
              <w:rPr>
                <w:rFonts w:ascii="Times New Roman" w:eastAsia="Times New Roman" w:hAnsi="Times New Roman" w:cs="Times New Roman"/>
                <w:color w:val="000000"/>
                <w:sz w:val="24"/>
                <w:szCs w:val="24"/>
                <w:lang w:val="uk-UA"/>
              </w:rPr>
              <w:t xml:space="preserve"> Катерина, </w:t>
            </w:r>
            <w:proofErr w:type="spellStart"/>
            <w:r w:rsidRPr="00A64B4D">
              <w:rPr>
                <w:rFonts w:ascii="Times New Roman" w:eastAsia="Times New Roman" w:hAnsi="Times New Roman" w:cs="Times New Roman"/>
                <w:color w:val="000000"/>
                <w:sz w:val="24"/>
                <w:szCs w:val="24"/>
                <w:lang w:val="uk-UA"/>
              </w:rPr>
              <w:t>Малишкіна</w:t>
            </w:r>
            <w:proofErr w:type="spellEnd"/>
            <w:r w:rsidR="00031A7F">
              <w:rPr>
                <w:rFonts w:ascii="Times New Roman" w:eastAsia="Times New Roman" w:hAnsi="Times New Roman" w:cs="Times New Roman"/>
                <w:color w:val="000000"/>
                <w:sz w:val="24"/>
                <w:szCs w:val="24"/>
                <w:lang w:val="uk-UA"/>
              </w:rPr>
              <w:t xml:space="preserve"> </w:t>
            </w:r>
            <w:proofErr w:type="spellStart"/>
            <w:r w:rsidRPr="00A64B4D">
              <w:rPr>
                <w:rFonts w:ascii="Times New Roman" w:eastAsia="Times New Roman" w:hAnsi="Times New Roman" w:cs="Times New Roman"/>
                <w:color w:val="000000"/>
                <w:sz w:val="24"/>
                <w:szCs w:val="24"/>
                <w:lang w:val="uk-UA"/>
              </w:rPr>
              <w:t>Арина</w:t>
            </w:r>
            <w:proofErr w:type="spellEnd"/>
            <w:r w:rsidRPr="00A64B4D">
              <w:rPr>
                <w:rFonts w:ascii="Times New Roman" w:eastAsia="Times New Roman" w:hAnsi="Times New Roman" w:cs="Times New Roman"/>
                <w:color w:val="000000"/>
                <w:sz w:val="24"/>
                <w:szCs w:val="24"/>
                <w:lang w:val="uk-UA"/>
              </w:rPr>
              <w:t xml:space="preserve">, </w:t>
            </w:r>
            <w:proofErr w:type="spellStart"/>
            <w:r w:rsidRPr="00A64B4D">
              <w:rPr>
                <w:rFonts w:ascii="Times New Roman" w:eastAsia="Times New Roman" w:hAnsi="Times New Roman" w:cs="Times New Roman"/>
                <w:color w:val="000000"/>
                <w:sz w:val="24"/>
                <w:szCs w:val="24"/>
                <w:lang w:val="uk-UA"/>
              </w:rPr>
              <w:t>Синюгін</w:t>
            </w:r>
            <w:proofErr w:type="spellEnd"/>
            <w:r w:rsidRPr="00A64B4D">
              <w:rPr>
                <w:rFonts w:ascii="Times New Roman" w:eastAsia="Times New Roman" w:hAnsi="Times New Roman" w:cs="Times New Roman"/>
                <w:color w:val="000000"/>
                <w:sz w:val="24"/>
                <w:szCs w:val="24"/>
                <w:lang w:val="uk-UA"/>
              </w:rPr>
              <w:t xml:space="preserve"> Ілля, </w:t>
            </w:r>
            <w:proofErr w:type="spellStart"/>
            <w:r w:rsidRPr="00A64B4D">
              <w:rPr>
                <w:rFonts w:ascii="Times New Roman" w:eastAsia="Times New Roman" w:hAnsi="Times New Roman" w:cs="Times New Roman"/>
                <w:color w:val="000000"/>
                <w:sz w:val="24"/>
                <w:szCs w:val="24"/>
                <w:lang w:val="uk-UA"/>
              </w:rPr>
              <w:t>Ковалєвський</w:t>
            </w:r>
            <w:proofErr w:type="spellEnd"/>
            <w:r w:rsidRPr="00A64B4D">
              <w:rPr>
                <w:rFonts w:ascii="Times New Roman" w:eastAsia="Times New Roman" w:hAnsi="Times New Roman" w:cs="Times New Roman"/>
                <w:color w:val="000000"/>
                <w:sz w:val="24"/>
                <w:szCs w:val="24"/>
                <w:lang w:val="uk-UA"/>
              </w:rPr>
              <w:t xml:space="preserve"> Микита, Правда Олег</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Керівник команди: Шишко О.О, ХНВК № 45</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w:t>
            </w:r>
          </w:p>
        </w:tc>
      </w:tr>
      <w:tr w:rsidR="000B35AB" w:rsidRPr="00A64B4D" w:rsidTr="000B35AB">
        <w:trPr>
          <w:trHeight w:val="411"/>
        </w:trPr>
        <w:tc>
          <w:tcPr>
            <w:tcW w:w="238" w:type="pct"/>
            <w:vMerge/>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rPr>
            </w:pPr>
          </w:p>
        </w:tc>
        <w:tc>
          <w:tcPr>
            <w:tcW w:w="895" w:type="pct"/>
            <w:vMerge/>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lang w:val="uk-UA"/>
              </w:rPr>
            </w:pPr>
            <w:r w:rsidRPr="00A64B4D">
              <w:rPr>
                <w:rFonts w:ascii="Times New Roman" w:eastAsia="Times New Roman" w:hAnsi="Times New Roman" w:cs="Times New Roman"/>
                <w:color w:val="000000"/>
                <w:lang w:val="uk-UA"/>
              </w:rPr>
              <w:t>Команда «Вересень»</w:t>
            </w:r>
          </w:p>
        </w:tc>
        <w:tc>
          <w:tcPr>
            <w:tcW w:w="2374" w:type="pct"/>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roofErr w:type="spellStart"/>
            <w:r w:rsidRPr="00A64B4D">
              <w:rPr>
                <w:rFonts w:ascii="Times New Roman" w:eastAsia="Times New Roman" w:hAnsi="Times New Roman" w:cs="Times New Roman"/>
                <w:color w:val="000000"/>
                <w:sz w:val="24"/>
                <w:szCs w:val="24"/>
                <w:lang w:val="uk-UA"/>
              </w:rPr>
              <w:t>Топчий</w:t>
            </w:r>
            <w:proofErr w:type="spellEnd"/>
            <w:r w:rsidRPr="00A64B4D">
              <w:rPr>
                <w:rFonts w:ascii="Times New Roman" w:eastAsia="Times New Roman" w:hAnsi="Times New Roman" w:cs="Times New Roman"/>
                <w:color w:val="000000"/>
                <w:sz w:val="24"/>
                <w:szCs w:val="24"/>
                <w:lang w:val="uk-UA"/>
              </w:rPr>
              <w:t xml:space="preserve"> Артем (ХПНВК «Вересень»), Мельник Дмитро (ХГ №14), Власова Олександра, </w:t>
            </w:r>
            <w:proofErr w:type="spellStart"/>
            <w:r w:rsidRPr="00A64B4D">
              <w:rPr>
                <w:rFonts w:ascii="Times New Roman" w:eastAsia="Times New Roman" w:hAnsi="Times New Roman" w:cs="Times New Roman"/>
                <w:color w:val="000000"/>
                <w:sz w:val="24"/>
                <w:szCs w:val="24"/>
                <w:lang w:val="uk-UA"/>
              </w:rPr>
              <w:t>Свідчено</w:t>
            </w:r>
            <w:proofErr w:type="spellEnd"/>
            <w:r w:rsidRPr="00A64B4D">
              <w:rPr>
                <w:rFonts w:ascii="Times New Roman" w:eastAsia="Times New Roman" w:hAnsi="Times New Roman" w:cs="Times New Roman"/>
                <w:color w:val="000000"/>
                <w:sz w:val="24"/>
                <w:szCs w:val="24"/>
                <w:lang w:val="uk-UA"/>
              </w:rPr>
              <w:t xml:space="preserve"> Анна </w:t>
            </w:r>
            <w:proofErr w:type="spellStart"/>
            <w:r w:rsidRPr="00A64B4D">
              <w:rPr>
                <w:rFonts w:ascii="Times New Roman" w:eastAsia="Times New Roman" w:hAnsi="Times New Roman" w:cs="Times New Roman"/>
                <w:color w:val="000000"/>
                <w:sz w:val="24"/>
                <w:szCs w:val="24"/>
                <w:lang w:val="uk-UA"/>
              </w:rPr>
              <w:t>Петруновська</w:t>
            </w:r>
            <w:proofErr w:type="spellEnd"/>
            <w:r w:rsidRPr="00A64B4D">
              <w:rPr>
                <w:rFonts w:ascii="Times New Roman" w:eastAsia="Times New Roman" w:hAnsi="Times New Roman" w:cs="Times New Roman"/>
                <w:color w:val="000000"/>
                <w:sz w:val="24"/>
                <w:szCs w:val="24"/>
                <w:lang w:val="uk-UA"/>
              </w:rPr>
              <w:t xml:space="preserve"> Ольга (ХГ №144)</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 xml:space="preserve">Керівник команди: </w:t>
            </w:r>
            <w:proofErr w:type="spellStart"/>
            <w:r w:rsidRPr="00A64B4D">
              <w:rPr>
                <w:rFonts w:ascii="Times New Roman" w:eastAsia="Times New Roman" w:hAnsi="Times New Roman" w:cs="Times New Roman"/>
                <w:color w:val="000000"/>
                <w:sz w:val="24"/>
                <w:szCs w:val="24"/>
                <w:lang w:val="uk-UA"/>
              </w:rPr>
              <w:t>Карнацевич</w:t>
            </w:r>
            <w:proofErr w:type="spellEnd"/>
            <w:r w:rsidRPr="00A64B4D">
              <w:rPr>
                <w:rFonts w:ascii="Times New Roman" w:eastAsia="Times New Roman" w:hAnsi="Times New Roman" w:cs="Times New Roman"/>
                <w:color w:val="000000"/>
                <w:sz w:val="24"/>
                <w:szCs w:val="24"/>
                <w:lang w:val="uk-UA"/>
              </w:rPr>
              <w:t xml:space="preserve">  В.Л., ПНВК «Вересень»</w:t>
            </w: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ІІІ</w:t>
            </w:r>
          </w:p>
        </w:tc>
      </w:tr>
      <w:tr w:rsidR="000B35AB" w:rsidRPr="00A64B4D" w:rsidTr="000B35AB">
        <w:trPr>
          <w:trHeight w:val="132"/>
        </w:trPr>
        <w:tc>
          <w:tcPr>
            <w:tcW w:w="238" w:type="pct"/>
            <w:shd w:val="clear" w:color="auto" w:fill="auto"/>
            <w:noWrap/>
            <w:vAlign w:val="center"/>
          </w:tcPr>
          <w:p w:rsidR="000B35AB" w:rsidRPr="00A64B4D" w:rsidRDefault="000B35AB" w:rsidP="00E91A0B">
            <w:pPr>
              <w:spacing w:after="0" w:line="240" w:lineRule="auto"/>
              <w:jc w:val="center"/>
              <w:rPr>
                <w:rFonts w:ascii="Times New Roman" w:eastAsia="Times New Roman" w:hAnsi="Times New Roman" w:cs="Times New Roman"/>
                <w:b/>
                <w:bCs/>
                <w:color w:val="000000"/>
                <w:sz w:val="24"/>
                <w:szCs w:val="24"/>
                <w:lang w:val="uk-UA"/>
              </w:rPr>
            </w:pPr>
            <w:r w:rsidRPr="00A64B4D">
              <w:rPr>
                <w:rFonts w:ascii="Times New Roman" w:eastAsia="Times New Roman" w:hAnsi="Times New Roman" w:cs="Times New Roman"/>
                <w:b/>
                <w:bCs/>
                <w:color w:val="000000"/>
                <w:sz w:val="24"/>
                <w:szCs w:val="24"/>
                <w:lang w:val="uk-UA"/>
              </w:rPr>
              <w:t>11</w:t>
            </w:r>
          </w:p>
        </w:tc>
        <w:tc>
          <w:tcPr>
            <w:tcW w:w="895" w:type="pct"/>
            <w:shd w:val="clear" w:color="auto" w:fill="auto"/>
            <w:vAlign w:val="center"/>
          </w:tcPr>
          <w:p w:rsidR="000B35AB" w:rsidRPr="00A64B4D" w:rsidRDefault="000B35AB" w:rsidP="00E91A0B">
            <w:pPr>
              <w:spacing w:after="0" w:line="240" w:lineRule="auto"/>
              <w:rPr>
                <w:rFonts w:ascii="Times New Roman" w:eastAsia="Times New Roman" w:hAnsi="Times New Roman" w:cs="Times New Roman"/>
                <w:lang w:val="uk-UA"/>
              </w:rPr>
            </w:pPr>
            <w:r w:rsidRPr="00A64B4D">
              <w:rPr>
                <w:rFonts w:ascii="Times New Roman" w:eastAsia="Times New Roman" w:hAnsi="Times New Roman" w:cs="Times New Roman"/>
                <w:color w:val="000000"/>
                <w:sz w:val="24"/>
                <w:szCs w:val="24"/>
                <w:lang w:val="uk-UA"/>
              </w:rPr>
              <w:t>Всеукраїнський турнір юних журналістів</w:t>
            </w:r>
          </w:p>
        </w:tc>
        <w:tc>
          <w:tcPr>
            <w:tcW w:w="1081" w:type="pct"/>
            <w:shd w:val="clear" w:color="auto" w:fill="auto"/>
          </w:tcPr>
          <w:p w:rsidR="000B35AB" w:rsidRPr="00A64B4D" w:rsidRDefault="000B35AB" w:rsidP="00E91A0B">
            <w:pPr>
              <w:spacing w:after="0" w:line="240" w:lineRule="auto"/>
              <w:rPr>
                <w:rFonts w:ascii="Times New Roman" w:eastAsia="Times New Roman" w:hAnsi="Times New Roman" w:cs="Times New Roman"/>
                <w:color w:val="000000"/>
                <w:lang w:val="uk-UA"/>
              </w:rPr>
            </w:pPr>
            <w:r w:rsidRPr="00A64B4D">
              <w:rPr>
                <w:rFonts w:ascii="Times New Roman" w:eastAsia="Times New Roman" w:hAnsi="Times New Roman" w:cs="Times New Roman"/>
                <w:color w:val="000000"/>
                <w:sz w:val="24"/>
                <w:szCs w:val="24"/>
                <w:lang w:val="uk-UA"/>
              </w:rPr>
              <w:t>Збірна команда міста Харкова</w:t>
            </w:r>
          </w:p>
        </w:tc>
        <w:tc>
          <w:tcPr>
            <w:tcW w:w="2374" w:type="pct"/>
          </w:tcPr>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roofErr w:type="spellStart"/>
            <w:r w:rsidRPr="00A64B4D">
              <w:rPr>
                <w:rFonts w:ascii="Times New Roman" w:eastAsia="Times New Roman" w:hAnsi="Times New Roman" w:cs="Times New Roman"/>
                <w:color w:val="000000"/>
                <w:sz w:val="24"/>
                <w:szCs w:val="24"/>
                <w:lang w:val="uk-UA"/>
              </w:rPr>
              <w:t>Кремень</w:t>
            </w:r>
            <w:proofErr w:type="spellEnd"/>
            <w:r w:rsidRPr="00A64B4D">
              <w:rPr>
                <w:rFonts w:ascii="Times New Roman" w:eastAsia="Times New Roman" w:hAnsi="Times New Roman" w:cs="Times New Roman"/>
                <w:color w:val="000000"/>
                <w:sz w:val="24"/>
                <w:szCs w:val="24"/>
                <w:lang w:val="uk-UA"/>
              </w:rPr>
              <w:t xml:space="preserve"> Анастасія (ХЗОШ №138), Макаренко Наталія (ХСШ №156), Тимченко Анастасія (ХГ №144), </w:t>
            </w:r>
            <w:proofErr w:type="spellStart"/>
            <w:r w:rsidRPr="00A64B4D">
              <w:rPr>
                <w:rFonts w:ascii="Times New Roman" w:eastAsia="Times New Roman" w:hAnsi="Times New Roman" w:cs="Times New Roman"/>
                <w:color w:val="000000"/>
                <w:sz w:val="24"/>
                <w:szCs w:val="24"/>
                <w:lang w:val="uk-UA"/>
              </w:rPr>
              <w:t>Гончаров</w:t>
            </w:r>
            <w:proofErr w:type="spellEnd"/>
            <w:r w:rsidRPr="00A64B4D">
              <w:rPr>
                <w:rFonts w:ascii="Times New Roman" w:eastAsia="Times New Roman" w:hAnsi="Times New Roman" w:cs="Times New Roman"/>
                <w:color w:val="000000"/>
                <w:sz w:val="24"/>
                <w:szCs w:val="24"/>
                <w:lang w:val="uk-UA"/>
              </w:rPr>
              <w:t xml:space="preserve"> Роман (ХЗОШ №138), </w:t>
            </w:r>
            <w:proofErr w:type="spellStart"/>
            <w:r w:rsidRPr="00A64B4D">
              <w:rPr>
                <w:rFonts w:ascii="Times New Roman" w:eastAsia="Times New Roman" w:hAnsi="Times New Roman" w:cs="Times New Roman"/>
                <w:color w:val="000000"/>
                <w:sz w:val="24"/>
                <w:szCs w:val="24"/>
                <w:lang w:val="uk-UA"/>
              </w:rPr>
              <w:t>Гомон</w:t>
            </w:r>
            <w:proofErr w:type="spellEnd"/>
            <w:r w:rsidRPr="00A64B4D">
              <w:rPr>
                <w:rFonts w:ascii="Times New Roman" w:eastAsia="Times New Roman" w:hAnsi="Times New Roman" w:cs="Times New Roman"/>
                <w:color w:val="000000"/>
                <w:sz w:val="24"/>
                <w:szCs w:val="24"/>
                <w:lang w:val="uk-UA"/>
              </w:rPr>
              <w:t xml:space="preserve"> Олексій (ХСШ №3)</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Керівник команди: Русанова Н.О., ХСШ № 156</w:t>
            </w:r>
          </w:p>
          <w:p w:rsidR="000B35AB" w:rsidRPr="00A64B4D" w:rsidRDefault="000B35AB" w:rsidP="00E91A0B">
            <w:pPr>
              <w:spacing w:after="0" w:line="240" w:lineRule="auto"/>
              <w:rPr>
                <w:rFonts w:ascii="Times New Roman" w:eastAsia="Times New Roman" w:hAnsi="Times New Roman" w:cs="Times New Roman"/>
                <w:color w:val="000000"/>
                <w:sz w:val="24"/>
                <w:szCs w:val="24"/>
                <w:lang w:val="uk-UA"/>
              </w:rPr>
            </w:pPr>
          </w:p>
        </w:tc>
        <w:tc>
          <w:tcPr>
            <w:tcW w:w="411" w:type="pct"/>
            <w:shd w:val="clear" w:color="auto" w:fill="auto"/>
          </w:tcPr>
          <w:p w:rsidR="000B35AB" w:rsidRPr="00A64B4D" w:rsidRDefault="000B35AB" w:rsidP="00E91A0B">
            <w:pPr>
              <w:spacing w:after="0" w:line="240" w:lineRule="auto"/>
              <w:ind w:left="-110" w:right="-108"/>
              <w:jc w:val="center"/>
              <w:rPr>
                <w:rFonts w:ascii="Times New Roman" w:eastAsia="Times New Roman" w:hAnsi="Times New Roman" w:cs="Times New Roman"/>
                <w:color w:val="000000"/>
                <w:sz w:val="24"/>
                <w:szCs w:val="24"/>
                <w:lang w:val="uk-UA"/>
              </w:rPr>
            </w:pPr>
            <w:r w:rsidRPr="00A64B4D">
              <w:rPr>
                <w:rFonts w:ascii="Times New Roman" w:eastAsia="Times New Roman" w:hAnsi="Times New Roman" w:cs="Times New Roman"/>
                <w:color w:val="000000"/>
                <w:sz w:val="24"/>
                <w:szCs w:val="24"/>
                <w:lang w:val="uk-UA"/>
              </w:rPr>
              <w:t>ІІІ</w:t>
            </w:r>
          </w:p>
        </w:tc>
      </w:tr>
    </w:tbl>
    <w:p w:rsidR="00E91A0B" w:rsidRPr="00E91A0B" w:rsidRDefault="00E91A0B" w:rsidP="00E91A0B">
      <w:pPr>
        <w:spacing w:after="0" w:line="240" w:lineRule="auto"/>
        <w:jc w:val="both"/>
        <w:rPr>
          <w:rFonts w:ascii="Times New Roman" w:eastAsia="Times New Roman" w:hAnsi="Times New Roman" w:cs="Times New Roman"/>
          <w:b/>
          <w:i/>
          <w:sz w:val="16"/>
          <w:szCs w:val="16"/>
          <w:lang w:val="uk-UA"/>
        </w:rPr>
      </w:pPr>
    </w:p>
    <w:p w:rsidR="00E91A0B" w:rsidRDefault="00E91A0B">
      <w:pPr>
        <w:rPr>
          <w:rFonts w:ascii="Times New Roman" w:hAnsi="Times New Roman"/>
          <w:b/>
          <w:strike/>
          <w:sz w:val="28"/>
          <w:szCs w:val="28"/>
          <w:highlight w:val="yellow"/>
          <w:lang w:val="uk-UA"/>
        </w:rPr>
      </w:pPr>
      <w:r>
        <w:rPr>
          <w:rFonts w:ascii="Times New Roman" w:hAnsi="Times New Roman"/>
          <w:b/>
          <w:strike/>
          <w:sz w:val="28"/>
          <w:szCs w:val="28"/>
          <w:highlight w:val="yellow"/>
          <w:lang w:val="uk-UA"/>
        </w:rPr>
        <w:br w:type="page"/>
      </w:r>
    </w:p>
    <w:p w:rsidR="002C0AE3" w:rsidRPr="005C476F" w:rsidRDefault="002C0AE3" w:rsidP="002C0AE3">
      <w:pPr>
        <w:spacing w:after="0" w:line="240" w:lineRule="auto"/>
        <w:rPr>
          <w:rFonts w:ascii="Times New Roman" w:hAnsi="Times New Roman"/>
          <w:b/>
          <w:sz w:val="28"/>
          <w:szCs w:val="28"/>
        </w:rPr>
      </w:pPr>
      <w:r w:rsidRPr="005C476F">
        <w:rPr>
          <w:rFonts w:ascii="Times New Roman" w:hAnsi="Times New Roman"/>
          <w:b/>
          <w:sz w:val="28"/>
          <w:szCs w:val="28"/>
          <w:lang w:val="uk-UA"/>
        </w:rPr>
        <w:lastRenderedPageBreak/>
        <w:t>7. Порівняльний аналіз результативності участі учнів ЗНЗ районів міста в інтелектуальних змаганнях</w:t>
      </w:r>
      <w:r w:rsidR="00D057DC" w:rsidRPr="005C476F">
        <w:rPr>
          <w:rFonts w:ascii="Times New Roman" w:hAnsi="Times New Roman"/>
          <w:b/>
          <w:sz w:val="28"/>
          <w:szCs w:val="28"/>
          <w:lang w:val="uk-UA"/>
        </w:rPr>
        <w:t xml:space="preserve"> у</w:t>
      </w:r>
      <w:r w:rsidRPr="005C476F">
        <w:rPr>
          <w:rFonts w:ascii="Times New Roman" w:hAnsi="Times New Roman"/>
          <w:b/>
          <w:sz w:val="28"/>
          <w:szCs w:val="28"/>
          <w:lang w:val="uk-UA"/>
        </w:rPr>
        <w:t xml:space="preserve"> </w:t>
      </w:r>
      <w:r w:rsidR="00D057DC" w:rsidRPr="005C476F">
        <w:rPr>
          <w:rFonts w:ascii="Times New Roman" w:hAnsi="Times New Roman"/>
          <w:b/>
          <w:sz w:val="28"/>
          <w:szCs w:val="28"/>
          <w:lang w:val="uk-UA"/>
        </w:rPr>
        <w:t>200</w:t>
      </w:r>
      <w:r w:rsidR="005C476F">
        <w:rPr>
          <w:rFonts w:ascii="Times New Roman" w:hAnsi="Times New Roman"/>
          <w:b/>
          <w:sz w:val="28"/>
          <w:szCs w:val="28"/>
          <w:lang w:val="uk-UA"/>
        </w:rPr>
        <w:t>9</w:t>
      </w:r>
      <w:r w:rsidR="00D057DC" w:rsidRPr="005C476F">
        <w:rPr>
          <w:rFonts w:ascii="Times New Roman" w:hAnsi="Times New Roman"/>
          <w:b/>
          <w:sz w:val="28"/>
          <w:szCs w:val="28"/>
          <w:lang w:val="uk-UA"/>
        </w:rPr>
        <w:t xml:space="preserve"> -- 201</w:t>
      </w:r>
      <w:r w:rsidR="005C476F">
        <w:rPr>
          <w:rFonts w:ascii="Times New Roman" w:hAnsi="Times New Roman"/>
          <w:b/>
          <w:sz w:val="28"/>
          <w:szCs w:val="28"/>
          <w:lang w:val="uk-UA"/>
        </w:rPr>
        <w:t>2</w:t>
      </w:r>
      <w:r w:rsidR="00D057DC" w:rsidRPr="005C476F">
        <w:rPr>
          <w:rFonts w:ascii="Times New Roman" w:hAnsi="Times New Roman"/>
          <w:b/>
          <w:sz w:val="28"/>
          <w:szCs w:val="28"/>
          <w:lang w:val="uk-UA"/>
        </w:rPr>
        <w:t xml:space="preserve"> роках</w:t>
      </w:r>
    </w:p>
    <w:p w:rsidR="002C0AE3" w:rsidRPr="007E2C17" w:rsidRDefault="002C0AE3" w:rsidP="002C0AE3">
      <w:pPr>
        <w:spacing w:after="0" w:line="240" w:lineRule="auto"/>
        <w:jc w:val="center"/>
        <w:rPr>
          <w:rFonts w:ascii="Times New Roman" w:hAnsi="Times New Roman"/>
          <w:b/>
          <w:strike/>
          <w:sz w:val="24"/>
          <w:szCs w:val="24"/>
        </w:rPr>
      </w:pPr>
    </w:p>
    <w:p w:rsidR="00AC7D32" w:rsidRPr="00E87E71" w:rsidRDefault="00AC7D32" w:rsidP="00AC7D32">
      <w:pPr>
        <w:spacing w:after="0" w:line="240" w:lineRule="auto"/>
        <w:ind w:firstLine="709"/>
        <w:jc w:val="both"/>
        <w:rPr>
          <w:rFonts w:ascii="Times New Roman" w:hAnsi="Times New Roman"/>
          <w:sz w:val="28"/>
          <w:szCs w:val="28"/>
          <w:lang w:val="uk-UA"/>
        </w:rPr>
      </w:pPr>
      <w:r w:rsidRPr="00E87E71">
        <w:rPr>
          <w:rFonts w:ascii="Times New Roman" w:hAnsi="Times New Roman"/>
          <w:sz w:val="28"/>
          <w:szCs w:val="28"/>
          <w:lang w:val="uk-UA"/>
        </w:rPr>
        <w:t>Результативність участі учнів в інтелектуальних змаганнях є одним з показників ефективності освітянської діяльності, а зокрема роботи з обдарованим</w:t>
      </w:r>
      <w:r>
        <w:rPr>
          <w:rFonts w:ascii="Times New Roman" w:hAnsi="Times New Roman"/>
          <w:sz w:val="28"/>
          <w:szCs w:val="28"/>
          <w:lang w:val="uk-UA"/>
        </w:rPr>
        <w:t>и</w:t>
      </w:r>
      <w:r w:rsidRPr="00E87E71">
        <w:rPr>
          <w:rFonts w:ascii="Times New Roman" w:hAnsi="Times New Roman"/>
          <w:sz w:val="28"/>
          <w:szCs w:val="28"/>
          <w:lang w:val="uk-UA"/>
        </w:rPr>
        <w:t xml:space="preserve"> дітьми. </w:t>
      </w:r>
    </w:p>
    <w:p w:rsidR="00AC7D32" w:rsidRPr="00E87E71" w:rsidRDefault="00AC7D32" w:rsidP="00AC7D32">
      <w:pPr>
        <w:spacing w:after="0" w:line="240" w:lineRule="auto"/>
        <w:ind w:firstLine="709"/>
        <w:jc w:val="both"/>
        <w:rPr>
          <w:rFonts w:ascii="Times New Roman" w:hAnsi="Times New Roman"/>
          <w:noProof/>
          <w:sz w:val="28"/>
          <w:szCs w:val="28"/>
          <w:lang w:val="uk-UA"/>
        </w:rPr>
      </w:pPr>
      <w:r w:rsidRPr="00E87E71">
        <w:rPr>
          <w:rFonts w:ascii="Times New Roman" w:hAnsi="Times New Roman"/>
          <w:noProof/>
          <w:sz w:val="28"/>
          <w:szCs w:val="28"/>
          <w:lang w:val="uk-UA"/>
        </w:rPr>
        <w:t xml:space="preserve">Загальний результати участі районів у Всеукраїнських учнівських </w:t>
      </w:r>
      <w:r w:rsidRPr="00E87E71">
        <w:rPr>
          <w:rFonts w:ascii="Times New Roman" w:hAnsi="Times New Roman"/>
          <w:sz w:val="28"/>
          <w:szCs w:val="28"/>
          <w:lang w:val="uk-UA"/>
        </w:rPr>
        <w:t>інтелектуальних змаганнях 20</w:t>
      </w:r>
      <w:r>
        <w:rPr>
          <w:rFonts w:ascii="Times New Roman" w:hAnsi="Times New Roman"/>
          <w:sz w:val="28"/>
          <w:szCs w:val="28"/>
          <w:lang w:val="uk-UA"/>
        </w:rPr>
        <w:t>1</w:t>
      </w:r>
      <w:r w:rsidR="00071B0F">
        <w:rPr>
          <w:rFonts w:ascii="Times New Roman" w:hAnsi="Times New Roman"/>
          <w:sz w:val="28"/>
          <w:szCs w:val="28"/>
          <w:lang w:val="uk-UA"/>
        </w:rPr>
        <w:t>1</w:t>
      </w:r>
      <w:r>
        <w:rPr>
          <w:rFonts w:ascii="Times New Roman" w:hAnsi="Times New Roman"/>
          <w:sz w:val="28"/>
          <w:szCs w:val="28"/>
          <w:lang w:val="uk-UA"/>
        </w:rPr>
        <w:t>/</w:t>
      </w:r>
      <w:r w:rsidRPr="00E87E71">
        <w:rPr>
          <w:rFonts w:ascii="Times New Roman" w:hAnsi="Times New Roman"/>
          <w:sz w:val="28"/>
          <w:szCs w:val="28"/>
          <w:lang w:val="uk-UA"/>
        </w:rPr>
        <w:t>201</w:t>
      </w:r>
      <w:r w:rsidR="00071B0F">
        <w:rPr>
          <w:rFonts w:ascii="Times New Roman" w:hAnsi="Times New Roman"/>
          <w:sz w:val="28"/>
          <w:szCs w:val="28"/>
          <w:lang w:val="uk-UA"/>
        </w:rPr>
        <w:t>2</w:t>
      </w:r>
      <w:r w:rsidRPr="00E87E71">
        <w:rPr>
          <w:rFonts w:ascii="Times New Roman" w:hAnsi="Times New Roman"/>
          <w:sz w:val="28"/>
          <w:szCs w:val="28"/>
          <w:lang w:val="uk-UA"/>
        </w:rPr>
        <w:t xml:space="preserve"> навчального року наочно представлено на наступній діаграмі. </w:t>
      </w:r>
      <w:r w:rsidRPr="00E87E71">
        <w:rPr>
          <w:rFonts w:ascii="Times New Roman" w:hAnsi="Times New Roman"/>
          <w:noProof/>
          <w:sz w:val="28"/>
          <w:szCs w:val="28"/>
          <w:lang w:val="uk-UA"/>
        </w:rPr>
        <w:t>Рейтингові бали розраховувалис</w:t>
      </w:r>
      <w:r>
        <w:rPr>
          <w:rFonts w:ascii="Times New Roman" w:hAnsi="Times New Roman"/>
          <w:noProof/>
          <w:sz w:val="28"/>
          <w:szCs w:val="28"/>
          <w:lang w:val="uk-UA"/>
        </w:rPr>
        <w:t>я</w:t>
      </w:r>
      <w:r w:rsidRPr="00E87E71">
        <w:rPr>
          <w:rFonts w:ascii="Times New Roman" w:hAnsi="Times New Roman"/>
          <w:noProof/>
          <w:sz w:val="28"/>
          <w:szCs w:val="28"/>
          <w:lang w:val="uk-UA"/>
        </w:rPr>
        <w:t xml:space="preserve"> за участь </w:t>
      </w:r>
      <w:r>
        <w:rPr>
          <w:rFonts w:ascii="Times New Roman" w:hAnsi="Times New Roman"/>
          <w:noProof/>
          <w:sz w:val="28"/>
          <w:szCs w:val="28"/>
          <w:lang w:val="uk-UA"/>
        </w:rPr>
        <w:t>у</w:t>
      </w:r>
      <w:r w:rsidRPr="00E87E71">
        <w:rPr>
          <w:rFonts w:ascii="Times New Roman" w:hAnsi="Times New Roman"/>
          <w:noProof/>
          <w:sz w:val="28"/>
          <w:szCs w:val="28"/>
          <w:lang w:val="uk-UA"/>
        </w:rPr>
        <w:t xml:space="preserve"> різних етапах змагань </w:t>
      </w:r>
      <w:r>
        <w:rPr>
          <w:rFonts w:ascii="Times New Roman" w:hAnsi="Times New Roman"/>
          <w:noProof/>
          <w:sz w:val="28"/>
          <w:szCs w:val="28"/>
          <w:lang w:val="uk-UA"/>
        </w:rPr>
        <w:t>і</w:t>
      </w:r>
      <w:r w:rsidRPr="00E87E71">
        <w:rPr>
          <w:rFonts w:ascii="Times New Roman" w:hAnsi="Times New Roman"/>
          <w:noProof/>
          <w:sz w:val="28"/>
          <w:szCs w:val="28"/>
          <w:lang w:val="uk-UA"/>
        </w:rPr>
        <w:t xml:space="preserve">з врахуванням кількості і вагомості І, ІІ та ІІІ місць відповідно до системи рейтингування. Райони для зручності наведені в алфавітному порядку, останніми для порівняння наведено результати </w:t>
      </w:r>
      <w:r>
        <w:rPr>
          <w:rFonts w:ascii="Times New Roman" w:hAnsi="Times New Roman"/>
          <w:noProof/>
          <w:sz w:val="28"/>
          <w:szCs w:val="28"/>
          <w:lang w:val="uk-UA"/>
        </w:rPr>
        <w:t xml:space="preserve">навчальних закладів міської мережи: університетського ліцею  та </w:t>
      </w:r>
      <w:r w:rsidRPr="00E87E71">
        <w:rPr>
          <w:rFonts w:ascii="Times New Roman" w:hAnsi="Times New Roman"/>
          <w:noProof/>
          <w:sz w:val="28"/>
          <w:szCs w:val="28"/>
          <w:lang w:val="uk-UA"/>
        </w:rPr>
        <w:t>ХФМЛ №27.</w:t>
      </w:r>
    </w:p>
    <w:p w:rsidR="00AC7D32" w:rsidRDefault="00AC7D32" w:rsidP="00AC7D32">
      <w:pPr>
        <w:spacing w:after="0" w:line="240" w:lineRule="auto"/>
        <w:ind w:firstLine="709"/>
        <w:jc w:val="both"/>
        <w:rPr>
          <w:lang w:val="uk-UA"/>
        </w:rPr>
      </w:pPr>
    </w:p>
    <w:p w:rsidR="00AC7D32" w:rsidRPr="00DB02E9" w:rsidRDefault="00AC7D32" w:rsidP="00AC7D32">
      <w:pPr>
        <w:autoSpaceDE w:val="0"/>
        <w:autoSpaceDN w:val="0"/>
        <w:spacing w:after="0" w:line="240" w:lineRule="auto"/>
        <w:ind w:firstLine="709"/>
        <w:jc w:val="center"/>
        <w:rPr>
          <w:rFonts w:ascii="Times New Roman" w:eastAsia="Times New Roman" w:hAnsi="Times New Roman"/>
          <w:b/>
          <w:sz w:val="24"/>
          <w:szCs w:val="24"/>
          <w:lang w:val="uk-UA"/>
        </w:rPr>
      </w:pPr>
      <w:r w:rsidRPr="00DB02E9">
        <w:rPr>
          <w:rFonts w:ascii="Times New Roman" w:eastAsia="Times New Roman" w:hAnsi="Times New Roman"/>
          <w:b/>
          <w:sz w:val="24"/>
          <w:szCs w:val="24"/>
          <w:lang w:val="uk-UA"/>
        </w:rPr>
        <w:t>Загальні результати участі районів в інтелектуальних учнівських змаганнях</w:t>
      </w:r>
    </w:p>
    <w:p w:rsidR="00AC7D32" w:rsidRDefault="00AC7D32" w:rsidP="00AC7D32">
      <w:pPr>
        <w:autoSpaceDE w:val="0"/>
        <w:autoSpaceDN w:val="0"/>
        <w:spacing w:after="0" w:line="240" w:lineRule="auto"/>
        <w:ind w:firstLine="709"/>
        <w:jc w:val="center"/>
        <w:rPr>
          <w:rFonts w:ascii="Times New Roman" w:eastAsia="Times New Roman" w:hAnsi="Times New Roman"/>
          <w:b/>
          <w:sz w:val="24"/>
          <w:szCs w:val="24"/>
          <w:lang w:val="uk-UA"/>
        </w:rPr>
      </w:pPr>
      <w:r w:rsidRPr="00DB02E9">
        <w:rPr>
          <w:rFonts w:ascii="Times New Roman" w:eastAsia="Times New Roman" w:hAnsi="Times New Roman"/>
          <w:b/>
          <w:sz w:val="24"/>
          <w:szCs w:val="24"/>
          <w:lang w:val="uk-UA"/>
        </w:rPr>
        <w:t xml:space="preserve"> у 201</w:t>
      </w:r>
      <w:r>
        <w:rPr>
          <w:rFonts w:ascii="Times New Roman" w:eastAsia="Times New Roman" w:hAnsi="Times New Roman"/>
          <w:b/>
          <w:sz w:val="24"/>
          <w:szCs w:val="24"/>
          <w:lang w:val="uk-UA"/>
        </w:rPr>
        <w:t>1/</w:t>
      </w:r>
      <w:r w:rsidRPr="00DB02E9">
        <w:rPr>
          <w:rFonts w:ascii="Times New Roman" w:eastAsia="Times New Roman" w:hAnsi="Times New Roman"/>
          <w:b/>
          <w:sz w:val="24"/>
          <w:szCs w:val="24"/>
          <w:lang w:val="uk-UA"/>
        </w:rPr>
        <w:t>201</w:t>
      </w:r>
      <w:r>
        <w:rPr>
          <w:rFonts w:ascii="Times New Roman" w:eastAsia="Times New Roman" w:hAnsi="Times New Roman"/>
          <w:b/>
          <w:sz w:val="24"/>
          <w:szCs w:val="24"/>
          <w:lang w:val="uk-UA"/>
        </w:rPr>
        <w:t>2</w:t>
      </w:r>
      <w:r w:rsidRPr="00DB02E9">
        <w:rPr>
          <w:rFonts w:ascii="Times New Roman" w:eastAsia="Times New Roman" w:hAnsi="Times New Roman"/>
          <w:b/>
          <w:sz w:val="24"/>
          <w:szCs w:val="24"/>
          <w:lang w:val="uk-UA"/>
        </w:rPr>
        <w:t xml:space="preserve"> навчальному році</w:t>
      </w:r>
    </w:p>
    <w:p w:rsidR="00071B0F" w:rsidRDefault="00071B0F" w:rsidP="00AC7D32">
      <w:pPr>
        <w:autoSpaceDE w:val="0"/>
        <w:autoSpaceDN w:val="0"/>
        <w:spacing w:after="0" w:line="240" w:lineRule="auto"/>
        <w:ind w:firstLine="709"/>
        <w:jc w:val="center"/>
        <w:rPr>
          <w:rFonts w:ascii="Times New Roman" w:eastAsia="Times New Roman" w:hAnsi="Times New Roman"/>
          <w:b/>
          <w:sz w:val="24"/>
          <w:szCs w:val="24"/>
          <w:lang w:val="uk-UA"/>
        </w:rPr>
      </w:pPr>
    </w:p>
    <w:p w:rsidR="00AC7D32" w:rsidRDefault="00AC7D32" w:rsidP="00071B0F">
      <w:pPr>
        <w:spacing w:after="0" w:line="240" w:lineRule="auto"/>
        <w:ind w:left="142"/>
        <w:jc w:val="both"/>
        <w:rPr>
          <w:rFonts w:ascii="Times New Roman" w:hAnsi="Times New Roman"/>
          <w:sz w:val="28"/>
          <w:szCs w:val="28"/>
          <w:lang w:val="uk-UA"/>
        </w:rPr>
      </w:pPr>
      <w:r>
        <w:rPr>
          <w:noProof/>
        </w:rPr>
        <w:drawing>
          <wp:inline distT="0" distB="0" distL="0" distR="0">
            <wp:extent cx="6153150" cy="4086225"/>
            <wp:effectExtent l="57150" t="19050" r="38100" b="0"/>
            <wp:docPr id="12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C7D32" w:rsidRDefault="00AC7D32" w:rsidP="002C0AE3">
      <w:pPr>
        <w:spacing w:after="0" w:line="240" w:lineRule="auto"/>
        <w:ind w:firstLine="709"/>
        <w:jc w:val="both"/>
        <w:rPr>
          <w:rFonts w:ascii="Times New Roman" w:hAnsi="Times New Roman"/>
          <w:sz w:val="28"/>
          <w:szCs w:val="28"/>
          <w:lang w:val="uk-UA"/>
        </w:rPr>
      </w:pPr>
    </w:p>
    <w:p w:rsidR="00AC7D32" w:rsidRDefault="00AC7D32" w:rsidP="00AC7D32">
      <w:pPr>
        <w:spacing w:after="0" w:line="240" w:lineRule="auto"/>
        <w:ind w:firstLine="709"/>
        <w:jc w:val="both"/>
        <w:rPr>
          <w:rFonts w:ascii="Times New Roman" w:hAnsi="Times New Roman"/>
          <w:sz w:val="28"/>
          <w:szCs w:val="28"/>
          <w:lang w:val="uk-UA"/>
        </w:rPr>
      </w:pPr>
      <w:r w:rsidRPr="00AC7D32">
        <w:rPr>
          <w:rFonts w:ascii="Times New Roman" w:hAnsi="Times New Roman"/>
          <w:sz w:val="28"/>
          <w:szCs w:val="28"/>
          <w:lang w:val="uk-UA"/>
        </w:rPr>
        <w:t xml:space="preserve">За загальними результатами інтелектуальних змагань </w:t>
      </w:r>
      <w:r>
        <w:rPr>
          <w:rFonts w:ascii="Times New Roman" w:hAnsi="Times New Roman"/>
          <w:sz w:val="28"/>
          <w:szCs w:val="28"/>
          <w:lang w:val="uk-UA"/>
        </w:rPr>
        <w:t xml:space="preserve">2011/2012 навчального року </w:t>
      </w:r>
      <w:r w:rsidRPr="00AC7D32">
        <w:rPr>
          <w:rFonts w:ascii="Times New Roman" w:hAnsi="Times New Roman"/>
          <w:sz w:val="28"/>
          <w:szCs w:val="28"/>
          <w:lang w:val="uk-UA"/>
        </w:rPr>
        <w:t xml:space="preserve">найкращі показники має Дзержинський район. Достатній рівень організації роботи з підготовки обдарованих учнів до участі в інтелектуальних змаганнях забезпечують навчальні заклади Київського, Комінтернівського, Московського та </w:t>
      </w:r>
      <w:proofErr w:type="spellStart"/>
      <w:r w:rsidRPr="00AC7D32">
        <w:rPr>
          <w:rFonts w:ascii="Times New Roman" w:hAnsi="Times New Roman"/>
          <w:sz w:val="28"/>
          <w:szCs w:val="28"/>
          <w:lang w:val="uk-UA"/>
        </w:rPr>
        <w:t>Орджонікідзевського</w:t>
      </w:r>
      <w:proofErr w:type="spellEnd"/>
      <w:r w:rsidRPr="00AC7D32">
        <w:rPr>
          <w:rFonts w:ascii="Times New Roman" w:hAnsi="Times New Roman"/>
          <w:sz w:val="28"/>
          <w:szCs w:val="28"/>
          <w:lang w:val="uk-UA"/>
        </w:rPr>
        <w:t xml:space="preserve"> районів. Потребує вдосконалення робота з обдарованими учнями щодо їх участі в інтелектуальних змаганнях у Жовтневому, Фрунзенському, Ленінському  та </w:t>
      </w:r>
      <w:proofErr w:type="spellStart"/>
      <w:r w:rsidRPr="00AC7D32">
        <w:rPr>
          <w:rFonts w:ascii="Times New Roman" w:hAnsi="Times New Roman"/>
          <w:sz w:val="28"/>
          <w:szCs w:val="28"/>
          <w:lang w:val="uk-UA"/>
        </w:rPr>
        <w:t>Червонозаводському</w:t>
      </w:r>
      <w:proofErr w:type="spellEnd"/>
      <w:r w:rsidRPr="00AC7D32">
        <w:rPr>
          <w:rFonts w:ascii="Times New Roman" w:hAnsi="Times New Roman"/>
          <w:sz w:val="28"/>
          <w:szCs w:val="28"/>
          <w:lang w:val="uk-UA"/>
        </w:rPr>
        <w:t xml:space="preserve"> районах.</w:t>
      </w:r>
    </w:p>
    <w:p w:rsidR="00AC7D32" w:rsidRDefault="00AC7D32" w:rsidP="002C0AE3">
      <w:pPr>
        <w:spacing w:after="0" w:line="240" w:lineRule="auto"/>
        <w:ind w:firstLine="709"/>
        <w:jc w:val="both"/>
        <w:rPr>
          <w:rFonts w:ascii="Times New Roman" w:hAnsi="Times New Roman"/>
          <w:sz w:val="28"/>
          <w:szCs w:val="28"/>
          <w:lang w:val="uk-UA"/>
        </w:rPr>
      </w:pPr>
    </w:p>
    <w:p w:rsidR="002C0AE3" w:rsidRPr="000963A4" w:rsidRDefault="00713675" w:rsidP="002C0AE3">
      <w:pPr>
        <w:spacing w:after="0" w:line="240" w:lineRule="auto"/>
        <w:ind w:firstLine="709"/>
        <w:jc w:val="both"/>
        <w:rPr>
          <w:rFonts w:ascii="Times New Roman" w:hAnsi="Times New Roman"/>
          <w:sz w:val="28"/>
          <w:szCs w:val="28"/>
          <w:lang w:val="uk-UA"/>
        </w:rPr>
      </w:pPr>
      <w:r w:rsidRPr="000963A4">
        <w:rPr>
          <w:rFonts w:ascii="Times New Roman" w:hAnsi="Times New Roman"/>
          <w:sz w:val="28"/>
          <w:szCs w:val="28"/>
          <w:lang w:val="uk-UA"/>
        </w:rPr>
        <w:lastRenderedPageBreak/>
        <w:t>У</w:t>
      </w:r>
      <w:r w:rsidR="002C0AE3" w:rsidRPr="000963A4">
        <w:rPr>
          <w:rFonts w:ascii="Times New Roman" w:hAnsi="Times New Roman"/>
          <w:sz w:val="28"/>
          <w:szCs w:val="28"/>
          <w:lang w:val="uk-UA"/>
        </w:rPr>
        <w:t xml:space="preserve"> наступній таблиці наведено рейтингові бали щодо результатів участі учнів районів міста в різних етапах олімпіад протягом </w:t>
      </w:r>
      <w:r w:rsidR="00215BB4" w:rsidRPr="000963A4">
        <w:rPr>
          <w:rFonts w:ascii="Times New Roman" w:hAnsi="Times New Roman"/>
          <w:sz w:val="28"/>
          <w:szCs w:val="28"/>
          <w:lang w:val="uk-UA"/>
        </w:rPr>
        <w:t>т</w:t>
      </w:r>
      <w:r w:rsidR="002C0AE3" w:rsidRPr="000963A4">
        <w:rPr>
          <w:rFonts w:ascii="Times New Roman" w:hAnsi="Times New Roman"/>
          <w:sz w:val="28"/>
          <w:szCs w:val="28"/>
          <w:lang w:val="uk-UA"/>
        </w:rPr>
        <w:t>рьох минулих навчальних років.</w:t>
      </w:r>
    </w:p>
    <w:p w:rsidR="002C0AE3" w:rsidRPr="000963A4" w:rsidRDefault="002C0AE3" w:rsidP="002C0AE3">
      <w:pPr>
        <w:spacing w:after="0"/>
        <w:ind w:firstLine="540"/>
        <w:jc w:val="both"/>
        <w:rPr>
          <w:rFonts w:ascii="Times New Roman" w:hAnsi="Times New Roman"/>
          <w:sz w:val="16"/>
          <w:szCs w:val="16"/>
          <w:lang w:val="uk-UA"/>
        </w:rPr>
      </w:pPr>
    </w:p>
    <w:p w:rsidR="00215BB4" w:rsidRPr="000963A4" w:rsidRDefault="00215BB4" w:rsidP="00215BB4">
      <w:pPr>
        <w:spacing w:after="0" w:line="240" w:lineRule="auto"/>
        <w:ind w:left="142" w:hanging="142"/>
        <w:jc w:val="center"/>
        <w:rPr>
          <w:rFonts w:ascii="Times New Roman" w:hAnsi="Times New Roman"/>
          <w:b/>
          <w:bCs/>
          <w:lang w:val="uk-UA"/>
        </w:rPr>
      </w:pPr>
      <w:r w:rsidRPr="000963A4">
        <w:rPr>
          <w:rFonts w:ascii="Times New Roman" w:hAnsi="Times New Roman"/>
          <w:b/>
          <w:bCs/>
          <w:lang w:val="uk-UA"/>
        </w:rPr>
        <w:t>Результати участі учнів ЗНЗ районів м. Харкова у Всеукраїнських олімпіадах</w:t>
      </w:r>
    </w:p>
    <w:p w:rsidR="00215BB4" w:rsidRPr="000963A4" w:rsidRDefault="00215BB4" w:rsidP="00215BB4">
      <w:pPr>
        <w:spacing w:after="0"/>
        <w:ind w:firstLine="540"/>
        <w:jc w:val="center"/>
        <w:rPr>
          <w:rFonts w:ascii="Times New Roman" w:hAnsi="Times New Roman"/>
          <w:b/>
          <w:bCs/>
          <w:lang w:val="uk-UA"/>
        </w:rPr>
      </w:pPr>
      <w:r w:rsidRPr="000963A4">
        <w:rPr>
          <w:rFonts w:ascii="Times New Roman" w:hAnsi="Times New Roman"/>
          <w:b/>
          <w:bCs/>
          <w:lang w:val="uk-UA"/>
        </w:rPr>
        <w:t>у 2009/2010 — 2011/2012 навчальних роках</w:t>
      </w:r>
    </w:p>
    <w:p w:rsidR="00071B0F" w:rsidRPr="000963A4" w:rsidRDefault="00071B0F" w:rsidP="00215BB4">
      <w:pPr>
        <w:spacing w:after="0"/>
        <w:ind w:firstLine="540"/>
        <w:jc w:val="center"/>
        <w:rPr>
          <w:rFonts w:ascii="Times New Roman" w:hAnsi="Times New Roman"/>
          <w:sz w:val="16"/>
          <w:szCs w:val="16"/>
          <w:lang w:val="uk-UA"/>
        </w:rPr>
      </w:pPr>
    </w:p>
    <w:tbl>
      <w:tblPr>
        <w:tblW w:w="10080" w:type="dxa"/>
        <w:tblInd w:w="103" w:type="dxa"/>
        <w:tblLook w:val="04A0"/>
      </w:tblPr>
      <w:tblGrid>
        <w:gridCol w:w="1971"/>
        <w:gridCol w:w="901"/>
        <w:gridCol w:w="901"/>
        <w:gridCol w:w="901"/>
        <w:gridCol w:w="901"/>
        <w:gridCol w:w="901"/>
        <w:gridCol w:w="901"/>
        <w:gridCol w:w="901"/>
        <w:gridCol w:w="901"/>
        <w:gridCol w:w="901"/>
      </w:tblGrid>
      <w:tr w:rsidR="00215BB4" w:rsidRPr="000963A4" w:rsidTr="005F26C5">
        <w:trPr>
          <w:trHeight w:val="450"/>
        </w:trPr>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BB4" w:rsidRPr="000963A4" w:rsidRDefault="00215BB4" w:rsidP="00215BB4">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c>
          <w:tcPr>
            <w:tcW w:w="2703" w:type="dxa"/>
            <w:gridSpan w:val="3"/>
            <w:tcBorders>
              <w:top w:val="single" w:sz="4" w:space="0" w:color="auto"/>
              <w:left w:val="nil"/>
              <w:bottom w:val="single" w:sz="4" w:space="0" w:color="auto"/>
              <w:right w:val="single" w:sz="4" w:space="0" w:color="auto"/>
            </w:tcBorders>
            <w:shd w:val="clear" w:color="auto" w:fill="auto"/>
            <w:hideMark/>
          </w:tcPr>
          <w:p w:rsidR="00215BB4" w:rsidRPr="000963A4" w:rsidRDefault="00215BB4" w:rsidP="00215BB4">
            <w:pPr>
              <w:spacing w:after="0" w:line="240" w:lineRule="auto"/>
              <w:jc w:val="center"/>
              <w:rPr>
                <w:rFonts w:ascii="Times New Roman" w:eastAsia="Times New Roman" w:hAnsi="Times New Roman"/>
                <w:sz w:val="20"/>
                <w:szCs w:val="20"/>
                <w:lang w:val="uk-UA"/>
              </w:rPr>
            </w:pPr>
            <w:r w:rsidRPr="000963A4">
              <w:rPr>
                <w:rFonts w:ascii="Times New Roman" w:eastAsia="Times New Roman" w:hAnsi="Times New Roman"/>
                <w:sz w:val="20"/>
                <w:szCs w:val="20"/>
                <w:lang w:val="uk-UA"/>
              </w:rPr>
              <w:t>ІІІ етап</w:t>
            </w:r>
          </w:p>
          <w:p w:rsidR="00215BB4" w:rsidRPr="000963A4" w:rsidRDefault="00215BB4" w:rsidP="00215BB4">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sz w:val="20"/>
                <w:szCs w:val="20"/>
                <w:lang w:val="uk-UA"/>
              </w:rPr>
              <w:t>Всеукраїнських олімпіад</w:t>
            </w:r>
          </w:p>
        </w:tc>
        <w:tc>
          <w:tcPr>
            <w:tcW w:w="2703" w:type="dxa"/>
            <w:gridSpan w:val="3"/>
            <w:tcBorders>
              <w:top w:val="single" w:sz="4" w:space="0" w:color="auto"/>
              <w:left w:val="single" w:sz="4" w:space="0" w:color="auto"/>
              <w:bottom w:val="single" w:sz="4" w:space="0" w:color="auto"/>
              <w:right w:val="single" w:sz="4" w:space="0" w:color="auto"/>
            </w:tcBorders>
            <w:shd w:val="clear" w:color="auto" w:fill="auto"/>
            <w:hideMark/>
          </w:tcPr>
          <w:p w:rsidR="00215BB4" w:rsidRPr="000963A4" w:rsidRDefault="00215BB4" w:rsidP="00215BB4">
            <w:pPr>
              <w:spacing w:after="0" w:line="240" w:lineRule="auto"/>
              <w:jc w:val="center"/>
              <w:rPr>
                <w:rFonts w:ascii="Times New Roman" w:eastAsia="Times New Roman" w:hAnsi="Times New Roman"/>
                <w:sz w:val="20"/>
                <w:szCs w:val="20"/>
                <w:lang w:val="uk-UA"/>
              </w:rPr>
            </w:pPr>
            <w:r w:rsidRPr="000963A4">
              <w:rPr>
                <w:rFonts w:ascii="Times New Roman" w:eastAsia="Times New Roman" w:hAnsi="Times New Roman"/>
                <w:sz w:val="20"/>
                <w:szCs w:val="20"/>
                <w:lang w:val="uk-UA"/>
              </w:rPr>
              <w:t>ІV етап</w:t>
            </w:r>
          </w:p>
          <w:p w:rsidR="00215BB4" w:rsidRPr="000963A4" w:rsidRDefault="00215BB4" w:rsidP="00215BB4">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sz w:val="20"/>
                <w:szCs w:val="20"/>
                <w:lang w:val="uk-UA"/>
              </w:rPr>
              <w:t>Всеукраїнських олімпіад</w:t>
            </w:r>
          </w:p>
        </w:tc>
        <w:tc>
          <w:tcPr>
            <w:tcW w:w="2703" w:type="dxa"/>
            <w:gridSpan w:val="3"/>
            <w:tcBorders>
              <w:top w:val="single" w:sz="4" w:space="0" w:color="auto"/>
              <w:left w:val="single" w:sz="4" w:space="0" w:color="auto"/>
              <w:bottom w:val="single" w:sz="4" w:space="0" w:color="auto"/>
              <w:right w:val="single" w:sz="4" w:space="0" w:color="auto"/>
            </w:tcBorders>
            <w:shd w:val="clear" w:color="auto" w:fill="auto"/>
            <w:hideMark/>
          </w:tcPr>
          <w:p w:rsidR="00215BB4" w:rsidRPr="000963A4" w:rsidRDefault="00215BB4" w:rsidP="00215BB4">
            <w:pPr>
              <w:spacing w:after="0" w:line="240" w:lineRule="auto"/>
              <w:jc w:val="center"/>
              <w:rPr>
                <w:rFonts w:ascii="Times New Roman" w:eastAsia="Times New Roman" w:hAnsi="Times New Roman"/>
                <w:sz w:val="20"/>
                <w:szCs w:val="20"/>
                <w:lang w:val="uk-UA"/>
              </w:rPr>
            </w:pPr>
            <w:r w:rsidRPr="000963A4">
              <w:rPr>
                <w:rFonts w:ascii="Times New Roman" w:eastAsia="Times New Roman" w:hAnsi="Times New Roman"/>
                <w:sz w:val="20"/>
                <w:szCs w:val="20"/>
                <w:lang w:val="uk-UA"/>
              </w:rPr>
              <w:t>Міжнародні олімпіади</w:t>
            </w:r>
          </w:p>
          <w:p w:rsidR="00215BB4" w:rsidRPr="000963A4" w:rsidRDefault="00215BB4" w:rsidP="00215BB4">
            <w:pPr>
              <w:spacing w:after="0" w:line="240" w:lineRule="auto"/>
              <w:jc w:val="center"/>
              <w:rPr>
                <w:rFonts w:ascii="Times New Roman" w:eastAsia="Times New Roman" w:hAnsi="Times New Roman" w:cs="Times New Roman"/>
                <w:sz w:val="16"/>
                <w:szCs w:val="16"/>
                <w:lang w:val="uk-UA"/>
              </w:rPr>
            </w:pPr>
          </w:p>
        </w:tc>
      </w:tr>
      <w:tr w:rsidR="00215BB4" w:rsidRPr="000963A4" w:rsidTr="00215BB4">
        <w:trPr>
          <w:trHeight w:val="450"/>
        </w:trPr>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BB4" w:rsidRPr="000963A4" w:rsidRDefault="00215BB4" w:rsidP="00215BB4">
            <w:pPr>
              <w:spacing w:after="0" w:line="240" w:lineRule="auto"/>
              <w:rPr>
                <w:rFonts w:ascii="Times New Roman" w:eastAsia="Times New Roman" w:hAnsi="Times New Roman" w:cs="Times New Roman"/>
                <w:sz w:val="20"/>
                <w:szCs w:val="20"/>
                <w:lang w:val="uk-UA"/>
              </w:rPr>
            </w:pPr>
          </w:p>
        </w:tc>
        <w:tc>
          <w:tcPr>
            <w:tcW w:w="901" w:type="dxa"/>
            <w:tcBorders>
              <w:top w:val="single" w:sz="4" w:space="0" w:color="auto"/>
              <w:left w:val="nil"/>
              <w:bottom w:val="single" w:sz="4" w:space="0" w:color="auto"/>
              <w:right w:val="single" w:sz="4" w:space="0" w:color="auto"/>
            </w:tcBorders>
            <w:shd w:val="clear" w:color="auto" w:fill="auto"/>
            <w:hideMark/>
          </w:tcPr>
          <w:p w:rsidR="00215BB4" w:rsidRPr="000963A4" w:rsidRDefault="00215BB4" w:rsidP="005F26C5">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cs="Times New Roman"/>
                <w:sz w:val="16"/>
                <w:szCs w:val="16"/>
                <w:lang w:val="uk-UA"/>
              </w:rPr>
              <w:t xml:space="preserve">2009/2010 </w:t>
            </w:r>
            <w:proofErr w:type="spellStart"/>
            <w:r w:rsidRPr="000963A4">
              <w:rPr>
                <w:rFonts w:ascii="Times New Roman" w:eastAsia="Times New Roman" w:hAnsi="Times New Roman" w:cs="Times New Roman"/>
                <w:sz w:val="16"/>
                <w:szCs w:val="16"/>
                <w:lang w:val="uk-UA"/>
              </w:rPr>
              <w:t>н.р</w:t>
            </w:r>
            <w:proofErr w:type="spellEnd"/>
            <w:r w:rsidRPr="000963A4">
              <w:rPr>
                <w:rFonts w:ascii="Times New Roman" w:eastAsia="Times New Roman" w:hAnsi="Times New Roman" w:cs="Times New Roman"/>
                <w:sz w:val="16"/>
                <w:szCs w:val="16"/>
                <w:lang w:val="uk-UA"/>
              </w:rPr>
              <w:t>.</w:t>
            </w:r>
          </w:p>
        </w:tc>
        <w:tc>
          <w:tcPr>
            <w:tcW w:w="901" w:type="dxa"/>
            <w:tcBorders>
              <w:top w:val="single" w:sz="4" w:space="0" w:color="auto"/>
              <w:left w:val="nil"/>
              <w:bottom w:val="single" w:sz="4" w:space="0" w:color="auto"/>
              <w:right w:val="single" w:sz="4" w:space="0" w:color="auto"/>
            </w:tcBorders>
            <w:shd w:val="clear" w:color="auto" w:fill="auto"/>
            <w:hideMark/>
          </w:tcPr>
          <w:p w:rsidR="00215BB4" w:rsidRPr="000963A4" w:rsidRDefault="00215BB4" w:rsidP="005F26C5">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cs="Times New Roman"/>
                <w:sz w:val="16"/>
                <w:szCs w:val="16"/>
                <w:lang w:val="uk-UA"/>
              </w:rPr>
              <w:t xml:space="preserve">2010/2011 </w:t>
            </w:r>
            <w:proofErr w:type="spellStart"/>
            <w:r w:rsidRPr="000963A4">
              <w:rPr>
                <w:rFonts w:ascii="Times New Roman" w:eastAsia="Times New Roman" w:hAnsi="Times New Roman" w:cs="Times New Roman"/>
                <w:sz w:val="16"/>
                <w:szCs w:val="16"/>
                <w:lang w:val="uk-UA"/>
              </w:rPr>
              <w:t>н.р</w:t>
            </w:r>
            <w:proofErr w:type="spellEnd"/>
            <w:r w:rsidRPr="000963A4">
              <w:rPr>
                <w:rFonts w:ascii="Times New Roman" w:eastAsia="Times New Roman" w:hAnsi="Times New Roman" w:cs="Times New Roman"/>
                <w:sz w:val="16"/>
                <w:szCs w:val="16"/>
                <w:lang w:val="uk-UA"/>
              </w:rPr>
              <w:t>.</w:t>
            </w:r>
          </w:p>
        </w:tc>
        <w:tc>
          <w:tcPr>
            <w:tcW w:w="901" w:type="dxa"/>
            <w:tcBorders>
              <w:top w:val="single" w:sz="4" w:space="0" w:color="auto"/>
              <w:left w:val="nil"/>
              <w:bottom w:val="single" w:sz="4" w:space="0" w:color="auto"/>
              <w:right w:val="single" w:sz="4" w:space="0" w:color="auto"/>
            </w:tcBorders>
            <w:shd w:val="clear" w:color="auto" w:fill="auto"/>
            <w:hideMark/>
          </w:tcPr>
          <w:p w:rsidR="00215BB4" w:rsidRPr="000963A4" w:rsidRDefault="00215BB4" w:rsidP="005F26C5">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cs="Times New Roman"/>
                <w:sz w:val="16"/>
                <w:szCs w:val="16"/>
                <w:lang w:val="uk-UA"/>
              </w:rPr>
              <w:t xml:space="preserve">2011/2012 </w:t>
            </w:r>
            <w:proofErr w:type="spellStart"/>
            <w:r w:rsidRPr="000963A4">
              <w:rPr>
                <w:rFonts w:ascii="Times New Roman" w:eastAsia="Times New Roman" w:hAnsi="Times New Roman" w:cs="Times New Roman"/>
                <w:sz w:val="16"/>
                <w:szCs w:val="16"/>
                <w:lang w:val="uk-UA"/>
              </w:rPr>
              <w:t>н.р</w:t>
            </w:r>
            <w:proofErr w:type="spellEnd"/>
            <w:r w:rsidRPr="000963A4">
              <w:rPr>
                <w:rFonts w:ascii="Times New Roman" w:eastAsia="Times New Roman" w:hAnsi="Times New Roman" w:cs="Times New Roman"/>
                <w:sz w:val="16"/>
                <w:szCs w:val="16"/>
                <w:lang w:val="uk-UA"/>
              </w:rPr>
              <w:t>.</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215BB4" w:rsidRPr="000963A4" w:rsidRDefault="00215BB4" w:rsidP="005F26C5">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cs="Times New Roman"/>
                <w:sz w:val="16"/>
                <w:szCs w:val="16"/>
                <w:lang w:val="uk-UA"/>
              </w:rPr>
              <w:t xml:space="preserve">2009/2010 </w:t>
            </w:r>
            <w:proofErr w:type="spellStart"/>
            <w:r w:rsidRPr="000963A4">
              <w:rPr>
                <w:rFonts w:ascii="Times New Roman" w:eastAsia="Times New Roman" w:hAnsi="Times New Roman" w:cs="Times New Roman"/>
                <w:sz w:val="16"/>
                <w:szCs w:val="16"/>
                <w:lang w:val="uk-UA"/>
              </w:rPr>
              <w:t>н.р</w:t>
            </w:r>
            <w:proofErr w:type="spellEnd"/>
            <w:r w:rsidRPr="000963A4">
              <w:rPr>
                <w:rFonts w:ascii="Times New Roman" w:eastAsia="Times New Roman" w:hAnsi="Times New Roman" w:cs="Times New Roman"/>
                <w:sz w:val="16"/>
                <w:szCs w:val="16"/>
                <w:lang w:val="uk-UA"/>
              </w:rPr>
              <w:t>.</w:t>
            </w:r>
          </w:p>
        </w:tc>
        <w:tc>
          <w:tcPr>
            <w:tcW w:w="901" w:type="dxa"/>
            <w:tcBorders>
              <w:top w:val="single" w:sz="4" w:space="0" w:color="auto"/>
              <w:left w:val="nil"/>
              <w:bottom w:val="single" w:sz="4" w:space="0" w:color="auto"/>
              <w:right w:val="single" w:sz="4" w:space="0" w:color="auto"/>
            </w:tcBorders>
            <w:shd w:val="clear" w:color="auto" w:fill="auto"/>
            <w:hideMark/>
          </w:tcPr>
          <w:p w:rsidR="00215BB4" w:rsidRPr="000963A4" w:rsidRDefault="00215BB4" w:rsidP="005F26C5">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cs="Times New Roman"/>
                <w:sz w:val="16"/>
                <w:szCs w:val="16"/>
                <w:lang w:val="uk-UA"/>
              </w:rPr>
              <w:t xml:space="preserve">2010/2011 </w:t>
            </w:r>
            <w:proofErr w:type="spellStart"/>
            <w:r w:rsidRPr="000963A4">
              <w:rPr>
                <w:rFonts w:ascii="Times New Roman" w:eastAsia="Times New Roman" w:hAnsi="Times New Roman" w:cs="Times New Roman"/>
                <w:sz w:val="16"/>
                <w:szCs w:val="16"/>
                <w:lang w:val="uk-UA"/>
              </w:rPr>
              <w:t>н.р</w:t>
            </w:r>
            <w:proofErr w:type="spellEnd"/>
            <w:r w:rsidRPr="000963A4">
              <w:rPr>
                <w:rFonts w:ascii="Times New Roman" w:eastAsia="Times New Roman" w:hAnsi="Times New Roman" w:cs="Times New Roman"/>
                <w:sz w:val="16"/>
                <w:szCs w:val="16"/>
                <w:lang w:val="uk-UA"/>
              </w:rPr>
              <w:t>.</w:t>
            </w:r>
          </w:p>
        </w:tc>
        <w:tc>
          <w:tcPr>
            <w:tcW w:w="901" w:type="dxa"/>
            <w:tcBorders>
              <w:top w:val="single" w:sz="4" w:space="0" w:color="auto"/>
              <w:left w:val="nil"/>
              <w:bottom w:val="single" w:sz="4" w:space="0" w:color="auto"/>
              <w:right w:val="single" w:sz="4" w:space="0" w:color="auto"/>
            </w:tcBorders>
            <w:shd w:val="clear" w:color="auto" w:fill="auto"/>
            <w:hideMark/>
          </w:tcPr>
          <w:p w:rsidR="00215BB4" w:rsidRPr="000963A4" w:rsidRDefault="00215BB4" w:rsidP="005F26C5">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cs="Times New Roman"/>
                <w:sz w:val="16"/>
                <w:szCs w:val="16"/>
                <w:lang w:val="uk-UA"/>
              </w:rPr>
              <w:t xml:space="preserve">2011/2012 </w:t>
            </w:r>
            <w:proofErr w:type="spellStart"/>
            <w:r w:rsidRPr="000963A4">
              <w:rPr>
                <w:rFonts w:ascii="Times New Roman" w:eastAsia="Times New Roman" w:hAnsi="Times New Roman" w:cs="Times New Roman"/>
                <w:sz w:val="16"/>
                <w:szCs w:val="16"/>
                <w:lang w:val="uk-UA"/>
              </w:rPr>
              <w:t>н.р</w:t>
            </w:r>
            <w:proofErr w:type="spellEnd"/>
            <w:r w:rsidRPr="000963A4">
              <w:rPr>
                <w:rFonts w:ascii="Times New Roman" w:eastAsia="Times New Roman" w:hAnsi="Times New Roman" w:cs="Times New Roman"/>
                <w:sz w:val="16"/>
                <w:szCs w:val="16"/>
                <w:lang w:val="uk-UA"/>
              </w:rPr>
              <w:t>.</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215BB4" w:rsidRPr="000963A4" w:rsidRDefault="00215BB4" w:rsidP="005F26C5">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cs="Times New Roman"/>
                <w:sz w:val="16"/>
                <w:szCs w:val="16"/>
                <w:lang w:val="uk-UA"/>
              </w:rPr>
              <w:t xml:space="preserve">2009/2010 </w:t>
            </w:r>
            <w:proofErr w:type="spellStart"/>
            <w:r w:rsidRPr="000963A4">
              <w:rPr>
                <w:rFonts w:ascii="Times New Roman" w:eastAsia="Times New Roman" w:hAnsi="Times New Roman" w:cs="Times New Roman"/>
                <w:sz w:val="16"/>
                <w:szCs w:val="16"/>
                <w:lang w:val="uk-UA"/>
              </w:rPr>
              <w:t>н.р</w:t>
            </w:r>
            <w:proofErr w:type="spellEnd"/>
            <w:r w:rsidRPr="000963A4">
              <w:rPr>
                <w:rFonts w:ascii="Times New Roman" w:eastAsia="Times New Roman" w:hAnsi="Times New Roman" w:cs="Times New Roman"/>
                <w:sz w:val="16"/>
                <w:szCs w:val="16"/>
                <w:lang w:val="uk-UA"/>
              </w:rPr>
              <w:t>.</w:t>
            </w:r>
          </w:p>
        </w:tc>
        <w:tc>
          <w:tcPr>
            <w:tcW w:w="901" w:type="dxa"/>
            <w:tcBorders>
              <w:top w:val="single" w:sz="4" w:space="0" w:color="auto"/>
              <w:left w:val="nil"/>
              <w:bottom w:val="single" w:sz="4" w:space="0" w:color="auto"/>
              <w:right w:val="single" w:sz="4" w:space="0" w:color="auto"/>
            </w:tcBorders>
            <w:shd w:val="clear" w:color="auto" w:fill="auto"/>
            <w:hideMark/>
          </w:tcPr>
          <w:p w:rsidR="00215BB4" w:rsidRPr="000963A4" w:rsidRDefault="00215BB4" w:rsidP="005F26C5">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cs="Times New Roman"/>
                <w:sz w:val="16"/>
                <w:szCs w:val="16"/>
                <w:lang w:val="uk-UA"/>
              </w:rPr>
              <w:t xml:space="preserve">2010/2011 </w:t>
            </w:r>
            <w:proofErr w:type="spellStart"/>
            <w:r w:rsidRPr="000963A4">
              <w:rPr>
                <w:rFonts w:ascii="Times New Roman" w:eastAsia="Times New Roman" w:hAnsi="Times New Roman" w:cs="Times New Roman"/>
                <w:sz w:val="16"/>
                <w:szCs w:val="16"/>
                <w:lang w:val="uk-UA"/>
              </w:rPr>
              <w:t>н.р</w:t>
            </w:r>
            <w:proofErr w:type="spellEnd"/>
            <w:r w:rsidRPr="000963A4">
              <w:rPr>
                <w:rFonts w:ascii="Times New Roman" w:eastAsia="Times New Roman" w:hAnsi="Times New Roman" w:cs="Times New Roman"/>
                <w:sz w:val="16"/>
                <w:szCs w:val="16"/>
                <w:lang w:val="uk-UA"/>
              </w:rPr>
              <w:t>.</w:t>
            </w:r>
          </w:p>
        </w:tc>
        <w:tc>
          <w:tcPr>
            <w:tcW w:w="901" w:type="dxa"/>
            <w:tcBorders>
              <w:top w:val="single" w:sz="4" w:space="0" w:color="auto"/>
              <w:left w:val="nil"/>
              <w:bottom w:val="single" w:sz="4" w:space="0" w:color="auto"/>
              <w:right w:val="single" w:sz="4" w:space="0" w:color="auto"/>
            </w:tcBorders>
            <w:shd w:val="clear" w:color="auto" w:fill="auto"/>
            <w:hideMark/>
          </w:tcPr>
          <w:p w:rsidR="00215BB4" w:rsidRPr="000963A4" w:rsidRDefault="00215BB4" w:rsidP="005F26C5">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cs="Times New Roman"/>
                <w:sz w:val="16"/>
                <w:szCs w:val="16"/>
                <w:lang w:val="uk-UA"/>
              </w:rPr>
              <w:t xml:space="preserve">2011/2012 </w:t>
            </w:r>
            <w:proofErr w:type="spellStart"/>
            <w:r w:rsidRPr="000963A4">
              <w:rPr>
                <w:rFonts w:ascii="Times New Roman" w:eastAsia="Times New Roman" w:hAnsi="Times New Roman" w:cs="Times New Roman"/>
                <w:sz w:val="16"/>
                <w:szCs w:val="16"/>
                <w:lang w:val="uk-UA"/>
              </w:rPr>
              <w:t>н.р</w:t>
            </w:r>
            <w:proofErr w:type="spellEnd"/>
            <w:r w:rsidRPr="000963A4">
              <w:rPr>
                <w:rFonts w:ascii="Times New Roman" w:eastAsia="Times New Roman" w:hAnsi="Times New Roman" w:cs="Times New Roman"/>
                <w:sz w:val="16"/>
                <w:szCs w:val="16"/>
                <w:lang w:val="uk-UA"/>
              </w:rPr>
              <w:t>.</w:t>
            </w:r>
          </w:p>
        </w:tc>
      </w:tr>
      <w:tr w:rsidR="00215BB4" w:rsidRPr="000963A4" w:rsidTr="00215BB4">
        <w:trPr>
          <w:trHeight w:val="255"/>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rsidR="00215BB4" w:rsidRPr="000963A4" w:rsidRDefault="00215BB4" w:rsidP="00215BB4">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Дзержинський</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357</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332</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435</w:t>
            </w:r>
          </w:p>
        </w:tc>
        <w:tc>
          <w:tcPr>
            <w:tcW w:w="901" w:type="dxa"/>
            <w:tcBorders>
              <w:top w:val="nil"/>
              <w:left w:val="single" w:sz="4" w:space="0" w:color="auto"/>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126</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122</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132</w:t>
            </w:r>
          </w:p>
        </w:tc>
        <w:tc>
          <w:tcPr>
            <w:tcW w:w="901" w:type="dxa"/>
            <w:tcBorders>
              <w:top w:val="nil"/>
              <w:left w:val="single" w:sz="4" w:space="0" w:color="auto"/>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7</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16</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15</w:t>
            </w:r>
          </w:p>
        </w:tc>
      </w:tr>
      <w:tr w:rsidR="00215BB4" w:rsidRPr="000963A4" w:rsidTr="00215BB4">
        <w:trPr>
          <w:trHeight w:val="255"/>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rsidR="00215BB4" w:rsidRPr="000963A4" w:rsidRDefault="00215BB4" w:rsidP="00215BB4">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Жовтневий</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30</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22</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42</w:t>
            </w:r>
          </w:p>
        </w:tc>
        <w:tc>
          <w:tcPr>
            <w:tcW w:w="901" w:type="dxa"/>
            <w:tcBorders>
              <w:top w:val="nil"/>
              <w:left w:val="single" w:sz="4" w:space="0" w:color="auto"/>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4</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0</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0</w:t>
            </w:r>
          </w:p>
        </w:tc>
        <w:tc>
          <w:tcPr>
            <w:tcW w:w="901" w:type="dxa"/>
            <w:tcBorders>
              <w:top w:val="nil"/>
              <w:left w:val="single" w:sz="4" w:space="0" w:color="auto"/>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r>
      <w:tr w:rsidR="00215BB4" w:rsidRPr="000963A4" w:rsidTr="00215BB4">
        <w:trPr>
          <w:trHeight w:val="255"/>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rsidR="00215BB4" w:rsidRPr="000963A4" w:rsidRDefault="00215BB4" w:rsidP="00215BB4">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Київський</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127</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159</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196</w:t>
            </w:r>
          </w:p>
        </w:tc>
        <w:tc>
          <w:tcPr>
            <w:tcW w:w="901" w:type="dxa"/>
            <w:tcBorders>
              <w:top w:val="nil"/>
              <w:left w:val="single" w:sz="4" w:space="0" w:color="auto"/>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11</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14</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31</w:t>
            </w:r>
          </w:p>
        </w:tc>
        <w:tc>
          <w:tcPr>
            <w:tcW w:w="901" w:type="dxa"/>
            <w:tcBorders>
              <w:top w:val="nil"/>
              <w:left w:val="single" w:sz="4" w:space="0" w:color="auto"/>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r>
      <w:tr w:rsidR="00215BB4" w:rsidRPr="000963A4" w:rsidTr="00215BB4">
        <w:trPr>
          <w:trHeight w:val="255"/>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rsidR="00215BB4" w:rsidRPr="000963A4" w:rsidRDefault="00215BB4" w:rsidP="00215BB4">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Комінтернівський</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135</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147</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174</w:t>
            </w:r>
          </w:p>
        </w:tc>
        <w:tc>
          <w:tcPr>
            <w:tcW w:w="901" w:type="dxa"/>
            <w:tcBorders>
              <w:top w:val="nil"/>
              <w:left w:val="single" w:sz="4" w:space="0" w:color="auto"/>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58</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35</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46</w:t>
            </w:r>
          </w:p>
        </w:tc>
        <w:tc>
          <w:tcPr>
            <w:tcW w:w="901" w:type="dxa"/>
            <w:tcBorders>
              <w:top w:val="nil"/>
              <w:left w:val="single" w:sz="4" w:space="0" w:color="auto"/>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7</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r>
      <w:tr w:rsidR="00215BB4" w:rsidRPr="000963A4" w:rsidTr="00215BB4">
        <w:trPr>
          <w:trHeight w:val="255"/>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rsidR="00215BB4" w:rsidRPr="000963A4" w:rsidRDefault="00215BB4" w:rsidP="00215BB4">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Ленінський</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28</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21</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42</w:t>
            </w:r>
          </w:p>
        </w:tc>
        <w:tc>
          <w:tcPr>
            <w:tcW w:w="901" w:type="dxa"/>
            <w:tcBorders>
              <w:top w:val="nil"/>
              <w:left w:val="single" w:sz="4" w:space="0" w:color="auto"/>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0</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0</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10</w:t>
            </w:r>
          </w:p>
        </w:tc>
        <w:tc>
          <w:tcPr>
            <w:tcW w:w="901" w:type="dxa"/>
            <w:tcBorders>
              <w:top w:val="nil"/>
              <w:left w:val="single" w:sz="4" w:space="0" w:color="auto"/>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r>
      <w:tr w:rsidR="00215BB4" w:rsidRPr="000963A4" w:rsidTr="00215BB4">
        <w:trPr>
          <w:trHeight w:val="255"/>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rsidR="00215BB4" w:rsidRPr="000963A4" w:rsidRDefault="00215BB4" w:rsidP="00215BB4">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Московський</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98</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84</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128</w:t>
            </w:r>
          </w:p>
        </w:tc>
        <w:tc>
          <w:tcPr>
            <w:tcW w:w="901" w:type="dxa"/>
            <w:tcBorders>
              <w:top w:val="nil"/>
              <w:left w:val="single" w:sz="4" w:space="0" w:color="auto"/>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17</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24</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20</w:t>
            </w:r>
          </w:p>
        </w:tc>
        <w:tc>
          <w:tcPr>
            <w:tcW w:w="901" w:type="dxa"/>
            <w:tcBorders>
              <w:top w:val="nil"/>
              <w:left w:val="single" w:sz="4" w:space="0" w:color="auto"/>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r>
      <w:tr w:rsidR="00215BB4" w:rsidRPr="000963A4" w:rsidTr="00215BB4">
        <w:trPr>
          <w:trHeight w:val="255"/>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rsidR="00215BB4" w:rsidRPr="000963A4" w:rsidRDefault="00215BB4" w:rsidP="00215BB4">
            <w:pPr>
              <w:spacing w:after="0" w:line="240" w:lineRule="auto"/>
              <w:rPr>
                <w:rFonts w:ascii="Times New Roman" w:eastAsia="Times New Roman" w:hAnsi="Times New Roman" w:cs="Times New Roman"/>
                <w:sz w:val="20"/>
                <w:szCs w:val="20"/>
                <w:lang w:val="uk-UA"/>
              </w:rPr>
            </w:pPr>
            <w:proofErr w:type="spellStart"/>
            <w:r w:rsidRPr="000963A4">
              <w:rPr>
                <w:rFonts w:ascii="Times New Roman" w:eastAsia="Times New Roman" w:hAnsi="Times New Roman" w:cs="Times New Roman"/>
                <w:sz w:val="20"/>
                <w:szCs w:val="20"/>
                <w:lang w:val="uk-UA"/>
              </w:rPr>
              <w:t>Орджонікідзевський</w:t>
            </w:r>
            <w:proofErr w:type="spellEnd"/>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91</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76</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111</w:t>
            </w:r>
          </w:p>
        </w:tc>
        <w:tc>
          <w:tcPr>
            <w:tcW w:w="901" w:type="dxa"/>
            <w:tcBorders>
              <w:top w:val="nil"/>
              <w:left w:val="single" w:sz="4" w:space="0" w:color="auto"/>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25</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19</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15</w:t>
            </w:r>
          </w:p>
        </w:tc>
        <w:tc>
          <w:tcPr>
            <w:tcW w:w="901" w:type="dxa"/>
            <w:tcBorders>
              <w:top w:val="nil"/>
              <w:left w:val="single" w:sz="4" w:space="0" w:color="auto"/>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r>
      <w:tr w:rsidR="00215BB4" w:rsidRPr="000963A4" w:rsidTr="00215BB4">
        <w:trPr>
          <w:trHeight w:val="255"/>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rsidR="00215BB4" w:rsidRPr="000963A4" w:rsidRDefault="00215BB4" w:rsidP="00215BB4">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Фрунзенський</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60</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68</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78</w:t>
            </w:r>
          </w:p>
        </w:tc>
        <w:tc>
          <w:tcPr>
            <w:tcW w:w="901" w:type="dxa"/>
            <w:tcBorders>
              <w:top w:val="nil"/>
              <w:left w:val="single" w:sz="4" w:space="0" w:color="auto"/>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14</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15</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0</w:t>
            </w:r>
          </w:p>
        </w:tc>
        <w:tc>
          <w:tcPr>
            <w:tcW w:w="901" w:type="dxa"/>
            <w:tcBorders>
              <w:top w:val="nil"/>
              <w:left w:val="single" w:sz="4" w:space="0" w:color="auto"/>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r>
      <w:tr w:rsidR="00215BB4" w:rsidRPr="000963A4" w:rsidTr="00215BB4">
        <w:trPr>
          <w:trHeight w:val="255"/>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rsidR="00215BB4" w:rsidRPr="000963A4" w:rsidRDefault="00215BB4" w:rsidP="00215BB4">
            <w:pPr>
              <w:spacing w:after="0" w:line="240" w:lineRule="auto"/>
              <w:rPr>
                <w:rFonts w:ascii="Times New Roman" w:eastAsia="Times New Roman" w:hAnsi="Times New Roman" w:cs="Times New Roman"/>
                <w:sz w:val="20"/>
                <w:szCs w:val="20"/>
                <w:lang w:val="uk-UA"/>
              </w:rPr>
            </w:pPr>
            <w:proofErr w:type="spellStart"/>
            <w:r w:rsidRPr="000963A4">
              <w:rPr>
                <w:rFonts w:ascii="Times New Roman" w:eastAsia="Times New Roman" w:hAnsi="Times New Roman" w:cs="Times New Roman"/>
                <w:sz w:val="20"/>
                <w:szCs w:val="20"/>
                <w:lang w:val="uk-UA"/>
              </w:rPr>
              <w:t>Червонозаводський</w:t>
            </w:r>
            <w:proofErr w:type="spellEnd"/>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17</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24</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35</w:t>
            </w:r>
          </w:p>
        </w:tc>
        <w:tc>
          <w:tcPr>
            <w:tcW w:w="901" w:type="dxa"/>
            <w:tcBorders>
              <w:top w:val="nil"/>
              <w:left w:val="single" w:sz="4" w:space="0" w:color="auto"/>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4</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0</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0</w:t>
            </w:r>
          </w:p>
        </w:tc>
        <w:tc>
          <w:tcPr>
            <w:tcW w:w="901" w:type="dxa"/>
            <w:tcBorders>
              <w:top w:val="nil"/>
              <w:left w:val="single" w:sz="4" w:space="0" w:color="auto"/>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c>
          <w:tcPr>
            <w:tcW w:w="901" w:type="dxa"/>
            <w:tcBorders>
              <w:top w:val="nil"/>
              <w:left w:val="nil"/>
              <w:bottom w:val="single" w:sz="4" w:space="0" w:color="auto"/>
              <w:right w:val="single" w:sz="4" w:space="0" w:color="auto"/>
            </w:tcBorders>
            <w:shd w:val="clear" w:color="auto" w:fill="auto"/>
            <w:vAlign w:val="bottom"/>
            <w:hideMark/>
          </w:tcPr>
          <w:p w:rsidR="00215BB4" w:rsidRPr="000963A4" w:rsidRDefault="00215BB4" w:rsidP="00215BB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r>
    </w:tbl>
    <w:p w:rsidR="00215BB4" w:rsidRPr="000963A4" w:rsidRDefault="00215BB4" w:rsidP="002C0AE3">
      <w:pPr>
        <w:spacing w:after="0" w:line="240" w:lineRule="auto"/>
        <w:ind w:firstLine="709"/>
        <w:jc w:val="both"/>
        <w:rPr>
          <w:rFonts w:ascii="Times New Roman" w:hAnsi="Times New Roman"/>
          <w:sz w:val="28"/>
          <w:szCs w:val="28"/>
          <w:lang w:val="uk-UA"/>
        </w:rPr>
      </w:pPr>
    </w:p>
    <w:p w:rsidR="002C0AE3" w:rsidRPr="000963A4" w:rsidRDefault="002C0AE3" w:rsidP="002C0AE3">
      <w:pPr>
        <w:spacing w:after="0" w:line="240" w:lineRule="auto"/>
        <w:ind w:firstLine="709"/>
        <w:jc w:val="both"/>
        <w:rPr>
          <w:rFonts w:ascii="Times New Roman" w:hAnsi="Times New Roman"/>
          <w:sz w:val="28"/>
          <w:szCs w:val="28"/>
          <w:lang w:val="uk-UA"/>
        </w:rPr>
      </w:pPr>
      <w:r w:rsidRPr="000963A4">
        <w:rPr>
          <w:rFonts w:ascii="Times New Roman" w:hAnsi="Times New Roman"/>
          <w:sz w:val="28"/>
          <w:szCs w:val="28"/>
          <w:lang w:val="uk-UA"/>
        </w:rPr>
        <w:t>Динаміка результативності участі районів в олімпіадах за три останні навчальні роки представлена на наступній діаграмі, основою якої є загальні рейтингові суми.</w:t>
      </w:r>
      <w:r w:rsidR="004A3B44" w:rsidRPr="000963A4">
        <w:rPr>
          <w:rFonts w:ascii="Times New Roman" w:hAnsi="Times New Roman"/>
          <w:sz w:val="28"/>
          <w:szCs w:val="28"/>
          <w:lang w:val="uk-UA"/>
        </w:rPr>
        <w:t xml:space="preserve"> </w:t>
      </w:r>
      <w:r w:rsidR="00215BB4" w:rsidRPr="000963A4">
        <w:rPr>
          <w:rFonts w:ascii="Times New Roman" w:hAnsi="Times New Roman"/>
          <w:sz w:val="28"/>
          <w:szCs w:val="28"/>
          <w:lang w:val="uk-UA"/>
        </w:rPr>
        <w:t xml:space="preserve">Традиційно високі результати </w:t>
      </w:r>
      <w:r w:rsidRPr="000963A4">
        <w:rPr>
          <w:rFonts w:ascii="Times New Roman" w:hAnsi="Times New Roman"/>
          <w:sz w:val="28"/>
          <w:szCs w:val="28"/>
          <w:lang w:val="uk-UA"/>
        </w:rPr>
        <w:t>має Дзержинський район. За три роки покращилис</w:t>
      </w:r>
      <w:r w:rsidR="00D057DC" w:rsidRPr="000963A4">
        <w:rPr>
          <w:rFonts w:ascii="Times New Roman" w:hAnsi="Times New Roman"/>
          <w:sz w:val="28"/>
          <w:szCs w:val="28"/>
          <w:lang w:val="uk-UA"/>
        </w:rPr>
        <w:t>я</w:t>
      </w:r>
      <w:r w:rsidRPr="000963A4">
        <w:rPr>
          <w:rFonts w:ascii="Times New Roman" w:hAnsi="Times New Roman"/>
          <w:sz w:val="28"/>
          <w:szCs w:val="28"/>
          <w:lang w:val="uk-UA"/>
        </w:rPr>
        <w:t xml:space="preserve"> результати </w:t>
      </w:r>
      <w:r w:rsidR="005C476F" w:rsidRPr="000963A4">
        <w:rPr>
          <w:rFonts w:ascii="Times New Roman" w:hAnsi="Times New Roman"/>
          <w:sz w:val="28"/>
          <w:szCs w:val="28"/>
          <w:lang w:val="uk-UA"/>
        </w:rPr>
        <w:t>у</w:t>
      </w:r>
      <w:r w:rsidRPr="000963A4">
        <w:rPr>
          <w:rFonts w:ascii="Times New Roman" w:hAnsi="Times New Roman"/>
          <w:sz w:val="28"/>
          <w:szCs w:val="28"/>
          <w:lang w:val="uk-UA"/>
        </w:rPr>
        <w:t xml:space="preserve"> Комінтернівському</w:t>
      </w:r>
      <w:r w:rsidR="00215BB4" w:rsidRPr="000963A4">
        <w:rPr>
          <w:rFonts w:ascii="Times New Roman" w:hAnsi="Times New Roman"/>
          <w:sz w:val="28"/>
          <w:szCs w:val="28"/>
          <w:lang w:val="uk-UA"/>
        </w:rPr>
        <w:t xml:space="preserve"> та Київському </w:t>
      </w:r>
      <w:r w:rsidRPr="000963A4">
        <w:rPr>
          <w:rFonts w:ascii="Times New Roman" w:hAnsi="Times New Roman"/>
          <w:sz w:val="28"/>
          <w:szCs w:val="28"/>
          <w:lang w:val="uk-UA"/>
        </w:rPr>
        <w:t>район</w:t>
      </w:r>
      <w:r w:rsidR="00215BB4" w:rsidRPr="000963A4">
        <w:rPr>
          <w:rFonts w:ascii="Times New Roman" w:hAnsi="Times New Roman"/>
          <w:sz w:val="28"/>
          <w:szCs w:val="28"/>
          <w:lang w:val="uk-UA"/>
        </w:rPr>
        <w:t>ах</w:t>
      </w:r>
      <w:r w:rsidRPr="000963A4">
        <w:rPr>
          <w:rFonts w:ascii="Times New Roman" w:hAnsi="Times New Roman"/>
          <w:sz w:val="28"/>
          <w:szCs w:val="28"/>
          <w:lang w:val="uk-UA"/>
        </w:rPr>
        <w:t>. Ленінськ</w:t>
      </w:r>
      <w:r w:rsidR="00071B0F" w:rsidRPr="000963A4">
        <w:rPr>
          <w:rFonts w:ascii="Times New Roman" w:hAnsi="Times New Roman"/>
          <w:sz w:val="28"/>
          <w:szCs w:val="28"/>
          <w:lang w:val="uk-UA"/>
        </w:rPr>
        <w:t>ий</w:t>
      </w:r>
      <w:r w:rsidRPr="000963A4">
        <w:rPr>
          <w:rFonts w:ascii="Times New Roman" w:hAnsi="Times New Roman"/>
          <w:sz w:val="28"/>
          <w:szCs w:val="28"/>
          <w:lang w:val="uk-UA"/>
        </w:rPr>
        <w:t>, Жовтнев</w:t>
      </w:r>
      <w:r w:rsidR="00071B0F" w:rsidRPr="000963A4">
        <w:rPr>
          <w:rFonts w:ascii="Times New Roman" w:hAnsi="Times New Roman"/>
          <w:sz w:val="28"/>
          <w:szCs w:val="28"/>
          <w:lang w:val="uk-UA"/>
        </w:rPr>
        <w:t>ий</w:t>
      </w:r>
      <w:r w:rsidRPr="000963A4">
        <w:rPr>
          <w:rFonts w:ascii="Times New Roman" w:hAnsi="Times New Roman"/>
          <w:sz w:val="28"/>
          <w:szCs w:val="28"/>
          <w:lang w:val="uk-UA"/>
        </w:rPr>
        <w:t xml:space="preserve"> та </w:t>
      </w:r>
      <w:proofErr w:type="spellStart"/>
      <w:r w:rsidRPr="000963A4">
        <w:rPr>
          <w:rFonts w:ascii="Times New Roman" w:hAnsi="Times New Roman"/>
          <w:sz w:val="28"/>
          <w:szCs w:val="28"/>
          <w:lang w:val="uk-UA"/>
        </w:rPr>
        <w:t>Червонозаводськ</w:t>
      </w:r>
      <w:r w:rsidR="00071B0F" w:rsidRPr="000963A4">
        <w:rPr>
          <w:rFonts w:ascii="Times New Roman" w:hAnsi="Times New Roman"/>
          <w:sz w:val="28"/>
          <w:szCs w:val="28"/>
          <w:lang w:val="uk-UA"/>
        </w:rPr>
        <w:t>ий</w:t>
      </w:r>
      <w:proofErr w:type="spellEnd"/>
      <w:r w:rsidRPr="000963A4">
        <w:rPr>
          <w:rFonts w:ascii="Times New Roman" w:hAnsi="Times New Roman"/>
          <w:sz w:val="28"/>
          <w:szCs w:val="28"/>
          <w:lang w:val="uk-UA"/>
        </w:rPr>
        <w:t xml:space="preserve"> район маю</w:t>
      </w:r>
      <w:r w:rsidR="00071B0F" w:rsidRPr="000963A4">
        <w:rPr>
          <w:rFonts w:ascii="Times New Roman" w:hAnsi="Times New Roman"/>
          <w:sz w:val="28"/>
          <w:szCs w:val="28"/>
          <w:lang w:val="uk-UA"/>
        </w:rPr>
        <w:t>ть</w:t>
      </w:r>
      <w:r w:rsidRPr="000963A4">
        <w:rPr>
          <w:rFonts w:ascii="Times New Roman" w:hAnsi="Times New Roman"/>
          <w:sz w:val="28"/>
          <w:szCs w:val="28"/>
          <w:lang w:val="uk-UA"/>
        </w:rPr>
        <w:t xml:space="preserve"> досить низькі показники. </w:t>
      </w:r>
    </w:p>
    <w:p w:rsidR="002C0AE3" w:rsidRPr="000963A4" w:rsidRDefault="002C0AE3" w:rsidP="002C0AE3">
      <w:pPr>
        <w:spacing w:after="0" w:line="240" w:lineRule="auto"/>
        <w:ind w:firstLine="709"/>
        <w:jc w:val="both"/>
        <w:rPr>
          <w:rFonts w:ascii="Times New Roman" w:hAnsi="Times New Roman"/>
          <w:sz w:val="28"/>
          <w:szCs w:val="28"/>
          <w:lang w:val="uk-UA"/>
        </w:rPr>
      </w:pPr>
    </w:p>
    <w:p w:rsidR="002C0AE3" w:rsidRPr="000963A4" w:rsidRDefault="002C0AE3" w:rsidP="002C0AE3">
      <w:pPr>
        <w:spacing w:after="0" w:line="240" w:lineRule="auto"/>
        <w:ind w:left="142" w:hanging="142"/>
        <w:jc w:val="center"/>
        <w:rPr>
          <w:rFonts w:ascii="Times New Roman" w:hAnsi="Times New Roman"/>
          <w:b/>
          <w:bCs/>
          <w:lang w:val="uk-UA"/>
        </w:rPr>
      </w:pPr>
      <w:r w:rsidRPr="000963A4">
        <w:rPr>
          <w:rFonts w:ascii="Times New Roman" w:hAnsi="Times New Roman"/>
          <w:b/>
          <w:bCs/>
          <w:lang w:val="uk-UA"/>
        </w:rPr>
        <w:t>Результати участі учнів ЗНЗ районів м. Харкова у Всеукраїнських олімпіад</w:t>
      </w:r>
      <w:r w:rsidR="00EB2CA5" w:rsidRPr="000963A4">
        <w:rPr>
          <w:rFonts w:ascii="Times New Roman" w:hAnsi="Times New Roman"/>
          <w:b/>
          <w:bCs/>
          <w:lang w:val="uk-UA"/>
        </w:rPr>
        <w:t>ах</w:t>
      </w:r>
    </w:p>
    <w:p w:rsidR="002C0AE3" w:rsidRPr="000963A4" w:rsidRDefault="002C0AE3" w:rsidP="002C0AE3">
      <w:pPr>
        <w:spacing w:after="0" w:line="240" w:lineRule="auto"/>
        <w:ind w:left="142" w:hanging="142"/>
        <w:jc w:val="center"/>
        <w:rPr>
          <w:rFonts w:ascii="Times New Roman" w:hAnsi="Times New Roman"/>
          <w:b/>
          <w:bCs/>
          <w:lang w:val="uk-UA"/>
        </w:rPr>
      </w:pPr>
      <w:r w:rsidRPr="000963A4">
        <w:rPr>
          <w:rFonts w:ascii="Times New Roman" w:hAnsi="Times New Roman"/>
          <w:b/>
          <w:bCs/>
          <w:lang w:val="uk-UA"/>
        </w:rPr>
        <w:t>у 200</w:t>
      </w:r>
      <w:r w:rsidR="00EB2CA5" w:rsidRPr="000963A4">
        <w:rPr>
          <w:rFonts w:ascii="Times New Roman" w:hAnsi="Times New Roman"/>
          <w:b/>
          <w:bCs/>
          <w:lang w:val="uk-UA"/>
        </w:rPr>
        <w:t>9/2010</w:t>
      </w:r>
      <w:r w:rsidRPr="000963A4">
        <w:rPr>
          <w:rFonts w:ascii="Times New Roman" w:hAnsi="Times New Roman"/>
          <w:b/>
          <w:bCs/>
          <w:lang w:val="uk-UA"/>
        </w:rPr>
        <w:t xml:space="preserve"> — 201</w:t>
      </w:r>
      <w:r w:rsidR="00EB2CA5" w:rsidRPr="000963A4">
        <w:rPr>
          <w:rFonts w:ascii="Times New Roman" w:hAnsi="Times New Roman"/>
          <w:b/>
          <w:bCs/>
          <w:lang w:val="uk-UA"/>
        </w:rPr>
        <w:t>1</w:t>
      </w:r>
      <w:r w:rsidRPr="000963A4">
        <w:rPr>
          <w:rFonts w:ascii="Times New Roman" w:hAnsi="Times New Roman"/>
          <w:b/>
          <w:bCs/>
          <w:lang w:val="uk-UA"/>
        </w:rPr>
        <w:t>/201</w:t>
      </w:r>
      <w:r w:rsidR="00EB2CA5" w:rsidRPr="000963A4">
        <w:rPr>
          <w:rFonts w:ascii="Times New Roman" w:hAnsi="Times New Roman"/>
          <w:b/>
          <w:bCs/>
          <w:lang w:val="uk-UA"/>
        </w:rPr>
        <w:t>2</w:t>
      </w:r>
      <w:r w:rsidRPr="000963A4">
        <w:rPr>
          <w:rFonts w:ascii="Times New Roman" w:hAnsi="Times New Roman"/>
          <w:b/>
          <w:bCs/>
          <w:lang w:val="uk-UA"/>
        </w:rPr>
        <w:t xml:space="preserve"> навчальних роках за загальними рейтинговими сумами</w:t>
      </w:r>
    </w:p>
    <w:p w:rsidR="002C0AE3" w:rsidRPr="000963A4" w:rsidRDefault="002C0AE3" w:rsidP="002C0AE3">
      <w:pPr>
        <w:spacing w:after="0" w:line="240" w:lineRule="auto"/>
        <w:ind w:left="142" w:hanging="142"/>
        <w:jc w:val="center"/>
        <w:rPr>
          <w:b/>
          <w:bCs/>
          <w:lang w:val="uk-UA"/>
        </w:rPr>
      </w:pPr>
    </w:p>
    <w:p w:rsidR="00EB2CA5" w:rsidRPr="000963A4" w:rsidRDefault="00EB2CA5" w:rsidP="002C0AE3">
      <w:pPr>
        <w:spacing w:after="0" w:line="240" w:lineRule="auto"/>
        <w:ind w:firstLine="709"/>
        <w:jc w:val="both"/>
        <w:rPr>
          <w:rFonts w:ascii="Times New Roman" w:eastAsia="Times New Roman" w:hAnsi="Times New Roman"/>
          <w:sz w:val="28"/>
          <w:szCs w:val="28"/>
          <w:lang w:val="uk-UA"/>
        </w:rPr>
      </w:pPr>
      <w:r w:rsidRPr="000963A4">
        <w:rPr>
          <w:rFonts w:ascii="Times New Roman" w:eastAsia="Times New Roman" w:hAnsi="Times New Roman"/>
          <w:noProof/>
          <w:sz w:val="28"/>
          <w:szCs w:val="28"/>
        </w:rPr>
        <w:drawing>
          <wp:inline distT="0" distB="0" distL="0" distR="0">
            <wp:extent cx="5629275" cy="3676650"/>
            <wp:effectExtent l="19050" t="0" r="9525"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90FB3" w:rsidRPr="000963A4" w:rsidRDefault="00790FB3" w:rsidP="002C0AE3">
      <w:pPr>
        <w:spacing w:after="0" w:line="240" w:lineRule="auto"/>
        <w:ind w:firstLine="709"/>
        <w:jc w:val="both"/>
        <w:rPr>
          <w:rFonts w:ascii="Times New Roman" w:eastAsia="Times New Roman" w:hAnsi="Times New Roman"/>
          <w:sz w:val="28"/>
          <w:szCs w:val="28"/>
          <w:lang w:val="uk-UA"/>
        </w:rPr>
      </w:pPr>
    </w:p>
    <w:p w:rsidR="002C0AE3" w:rsidRPr="000963A4" w:rsidRDefault="002C0AE3" w:rsidP="002C0AE3">
      <w:pPr>
        <w:spacing w:after="0" w:line="240" w:lineRule="auto"/>
        <w:ind w:firstLine="709"/>
        <w:jc w:val="both"/>
        <w:rPr>
          <w:rFonts w:ascii="Times New Roman" w:eastAsia="Times New Roman" w:hAnsi="Times New Roman"/>
          <w:sz w:val="28"/>
          <w:szCs w:val="28"/>
          <w:lang w:val="uk-UA"/>
        </w:rPr>
      </w:pPr>
      <w:r w:rsidRPr="000963A4">
        <w:rPr>
          <w:rFonts w:ascii="Times New Roman" w:eastAsia="Times New Roman" w:hAnsi="Times New Roman"/>
          <w:sz w:val="28"/>
          <w:szCs w:val="28"/>
          <w:lang w:val="uk-UA"/>
        </w:rPr>
        <w:lastRenderedPageBreak/>
        <w:t xml:space="preserve">Рейтингові бали щодо результатів участі учнів районів міста в обласному та Всеукраїнському етапах конкурсу-захисту МАН України протягом </w:t>
      </w:r>
      <w:r w:rsidR="00790FB3" w:rsidRPr="000963A4">
        <w:rPr>
          <w:rFonts w:ascii="Times New Roman" w:eastAsia="Times New Roman" w:hAnsi="Times New Roman"/>
          <w:sz w:val="28"/>
          <w:szCs w:val="28"/>
          <w:lang w:val="uk-UA"/>
        </w:rPr>
        <w:t>т</w:t>
      </w:r>
      <w:r w:rsidRPr="000963A4">
        <w:rPr>
          <w:rFonts w:ascii="Times New Roman" w:eastAsia="Times New Roman" w:hAnsi="Times New Roman"/>
          <w:sz w:val="28"/>
          <w:szCs w:val="28"/>
          <w:lang w:val="uk-UA"/>
        </w:rPr>
        <w:t xml:space="preserve">рьох минулих років наведені </w:t>
      </w:r>
      <w:r w:rsidR="005C476F" w:rsidRPr="000963A4">
        <w:rPr>
          <w:rFonts w:ascii="Times New Roman" w:eastAsia="Times New Roman" w:hAnsi="Times New Roman"/>
          <w:sz w:val="28"/>
          <w:szCs w:val="28"/>
          <w:lang w:val="uk-UA"/>
        </w:rPr>
        <w:t>у</w:t>
      </w:r>
      <w:r w:rsidRPr="000963A4">
        <w:rPr>
          <w:rFonts w:ascii="Times New Roman" w:eastAsia="Times New Roman" w:hAnsi="Times New Roman"/>
          <w:sz w:val="28"/>
          <w:szCs w:val="28"/>
          <w:lang w:val="uk-UA"/>
        </w:rPr>
        <w:t xml:space="preserve"> наступній таблиці.</w:t>
      </w:r>
    </w:p>
    <w:p w:rsidR="002C0AE3" w:rsidRPr="000963A4" w:rsidRDefault="002C0AE3" w:rsidP="002C0AE3">
      <w:pPr>
        <w:spacing w:after="0"/>
        <w:ind w:firstLine="540"/>
        <w:jc w:val="both"/>
        <w:rPr>
          <w:rFonts w:ascii="Times New Roman" w:hAnsi="Times New Roman"/>
          <w:sz w:val="16"/>
          <w:szCs w:val="16"/>
          <w:lang w:val="uk-UA"/>
        </w:rPr>
      </w:pPr>
    </w:p>
    <w:p w:rsidR="008E67D8" w:rsidRPr="000963A4" w:rsidRDefault="008E67D8" w:rsidP="008E67D8">
      <w:pPr>
        <w:spacing w:after="0" w:line="240" w:lineRule="auto"/>
        <w:ind w:left="142" w:hanging="142"/>
        <w:jc w:val="center"/>
        <w:rPr>
          <w:b/>
          <w:bCs/>
          <w:lang w:val="uk-UA"/>
        </w:rPr>
      </w:pPr>
      <w:r w:rsidRPr="000963A4">
        <w:rPr>
          <w:b/>
          <w:bCs/>
          <w:lang w:val="uk-UA"/>
        </w:rPr>
        <w:t>Результати участі учнів ЗНЗ районів м. Харкова у Всеукраїнському конкурсі-захисті МАН</w:t>
      </w:r>
    </w:p>
    <w:p w:rsidR="008E67D8" w:rsidRPr="000963A4" w:rsidRDefault="008E67D8" w:rsidP="008E67D8">
      <w:pPr>
        <w:spacing w:after="0"/>
        <w:ind w:firstLine="540"/>
        <w:jc w:val="center"/>
        <w:rPr>
          <w:rFonts w:ascii="Times New Roman" w:hAnsi="Times New Roman"/>
          <w:sz w:val="16"/>
          <w:szCs w:val="16"/>
          <w:lang w:val="uk-UA"/>
        </w:rPr>
      </w:pPr>
      <w:r w:rsidRPr="000963A4">
        <w:rPr>
          <w:b/>
          <w:bCs/>
          <w:lang w:val="uk-UA"/>
        </w:rPr>
        <w:t>у 2009/2010 — 2011/2012 навчальних роках</w:t>
      </w:r>
    </w:p>
    <w:tbl>
      <w:tblPr>
        <w:tblW w:w="5000" w:type="pct"/>
        <w:tblLook w:val="04A0"/>
      </w:tblPr>
      <w:tblGrid>
        <w:gridCol w:w="2748"/>
        <w:gridCol w:w="1257"/>
        <w:gridCol w:w="1256"/>
        <w:gridCol w:w="1256"/>
        <w:gridCol w:w="1256"/>
        <w:gridCol w:w="1256"/>
        <w:gridCol w:w="1252"/>
      </w:tblGrid>
      <w:tr w:rsidR="008E67D8" w:rsidRPr="000963A4" w:rsidTr="008E67D8">
        <w:trPr>
          <w:trHeight w:val="227"/>
        </w:trPr>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7D8" w:rsidRPr="000963A4" w:rsidRDefault="008E67D8" w:rsidP="008E67D8">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 </w:t>
            </w:r>
          </w:p>
        </w:tc>
        <w:tc>
          <w:tcPr>
            <w:tcW w:w="1833" w:type="pct"/>
            <w:gridSpan w:val="3"/>
            <w:tcBorders>
              <w:top w:val="single" w:sz="4" w:space="0" w:color="auto"/>
              <w:left w:val="nil"/>
              <w:bottom w:val="single" w:sz="4" w:space="0" w:color="auto"/>
              <w:right w:val="single" w:sz="4" w:space="0" w:color="auto"/>
            </w:tcBorders>
            <w:shd w:val="clear" w:color="auto" w:fill="auto"/>
            <w:vAlign w:val="bottom"/>
            <w:hideMark/>
          </w:tcPr>
          <w:p w:rsidR="008E67D8" w:rsidRPr="000963A4" w:rsidRDefault="008E67D8" w:rsidP="005F26C5">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ІІ етап</w:t>
            </w:r>
          </w:p>
        </w:tc>
        <w:tc>
          <w:tcPr>
            <w:tcW w:w="18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7D8" w:rsidRPr="000963A4" w:rsidRDefault="008E67D8" w:rsidP="005F26C5">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ІІІ етап</w:t>
            </w:r>
          </w:p>
        </w:tc>
      </w:tr>
      <w:tr w:rsidR="008E67D8" w:rsidRPr="000963A4" w:rsidTr="008E67D8">
        <w:trPr>
          <w:trHeight w:val="272"/>
        </w:trPr>
        <w:tc>
          <w:tcPr>
            <w:tcW w:w="1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7D8" w:rsidRPr="000963A4" w:rsidRDefault="008E67D8" w:rsidP="008E67D8">
            <w:pPr>
              <w:spacing w:after="0" w:line="240" w:lineRule="auto"/>
              <w:rPr>
                <w:rFonts w:ascii="Times New Roman" w:eastAsia="Times New Roman" w:hAnsi="Times New Roman" w:cs="Times New Roman"/>
                <w:sz w:val="20"/>
                <w:szCs w:val="20"/>
                <w:lang w:val="uk-UA"/>
              </w:rPr>
            </w:pPr>
          </w:p>
        </w:tc>
        <w:tc>
          <w:tcPr>
            <w:tcW w:w="611" w:type="pct"/>
            <w:tcBorders>
              <w:top w:val="single" w:sz="4" w:space="0" w:color="auto"/>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cs="Times New Roman"/>
                <w:sz w:val="16"/>
                <w:szCs w:val="16"/>
                <w:lang w:val="uk-UA"/>
              </w:rPr>
              <w:t xml:space="preserve">2009/2010 </w:t>
            </w:r>
            <w:proofErr w:type="spellStart"/>
            <w:r w:rsidRPr="000963A4">
              <w:rPr>
                <w:rFonts w:ascii="Times New Roman" w:eastAsia="Times New Roman" w:hAnsi="Times New Roman" w:cs="Times New Roman"/>
                <w:sz w:val="16"/>
                <w:szCs w:val="16"/>
                <w:lang w:val="uk-UA"/>
              </w:rPr>
              <w:t>н.р</w:t>
            </w:r>
            <w:proofErr w:type="spellEnd"/>
            <w:r w:rsidRPr="000963A4">
              <w:rPr>
                <w:rFonts w:ascii="Times New Roman" w:eastAsia="Times New Roman" w:hAnsi="Times New Roman" w:cs="Times New Roman"/>
                <w:sz w:val="16"/>
                <w:szCs w:val="16"/>
                <w:lang w:val="uk-UA"/>
              </w:rPr>
              <w:t>.</w:t>
            </w:r>
          </w:p>
        </w:tc>
        <w:tc>
          <w:tcPr>
            <w:tcW w:w="611" w:type="pct"/>
            <w:tcBorders>
              <w:top w:val="single" w:sz="4" w:space="0" w:color="auto"/>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cs="Times New Roman"/>
                <w:sz w:val="16"/>
                <w:szCs w:val="16"/>
                <w:lang w:val="uk-UA"/>
              </w:rPr>
              <w:t xml:space="preserve">2010/2011 </w:t>
            </w:r>
            <w:proofErr w:type="spellStart"/>
            <w:r w:rsidRPr="000963A4">
              <w:rPr>
                <w:rFonts w:ascii="Times New Roman" w:eastAsia="Times New Roman" w:hAnsi="Times New Roman" w:cs="Times New Roman"/>
                <w:sz w:val="16"/>
                <w:szCs w:val="16"/>
                <w:lang w:val="uk-UA"/>
              </w:rPr>
              <w:t>н.р</w:t>
            </w:r>
            <w:proofErr w:type="spellEnd"/>
            <w:r w:rsidRPr="000963A4">
              <w:rPr>
                <w:rFonts w:ascii="Times New Roman" w:eastAsia="Times New Roman" w:hAnsi="Times New Roman" w:cs="Times New Roman"/>
                <w:sz w:val="16"/>
                <w:szCs w:val="16"/>
                <w:lang w:val="uk-UA"/>
              </w:rPr>
              <w:t>.</w:t>
            </w:r>
          </w:p>
        </w:tc>
        <w:tc>
          <w:tcPr>
            <w:tcW w:w="611" w:type="pct"/>
            <w:tcBorders>
              <w:top w:val="single" w:sz="4" w:space="0" w:color="auto"/>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cs="Times New Roman"/>
                <w:sz w:val="16"/>
                <w:szCs w:val="16"/>
                <w:lang w:val="uk-UA"/>
              </w:rPr>
              <w:t xml:space="preserve">2011/2012 </w:t>
            </w:r>
            <w:proofErr w:type="spellStart"/>
            <w:r w:rsidRPr="000963A4">
              <w:rPr>
                <w:rFonts w:ascii="Times New Roman" w:eastAsia="Times New Roman" w:hAnsi="Times New Roman" w:cs="Times New Roman"/>
                <w:sz w:val="16"/>
                <w:szCs w:val="16"/>
                <w:lang w:val="uk-UA"/>
              </w:rPr>
              <w:t>н.р</w:t>
            </w:r>
            <w:proofErr w:type="spellEnd"/>
            <w:r w:rsidRPr="000963A4">
              <w:rPr>
                <w:rFonts w:ascii="Times New Roman" w:eastAsia="Times New Roman" w:hAnsi="Times New Roman" w:cs="Times New Roman"/>
                <w:sz w:val="16"/>
                <w:szCs w:val="16"/>
                <w:lang w:val="uk-UA"/>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cs="Times New Roman"/>
                <w:sz w:val="16"/>
                <w:szCs w:val="16"/>
                <w:lang w:val="uk-UA"/>
              </w:rPr>
              <w:t xml:space="preserve">2009/2010 </w:t>
            </w:r>
            <w:proofErr w:type="spellStart"/>
            <w:r w:rsidRPr="000963A4">
              <w:rPr>
                <w:rFonts w:ascii="Times New Roman" w:eastAsia="Times New Roman" w:hAnsi="Times New Roman" w:cs="Times New Roman"/>
                <w:sz w:val="16"/>
                <w:szCs w:val="16"/>
                <w:lang w:val="uk-UA"/>
              </w:rPr>
              <w:t>н.р</w:t>
            </w:r>
            <w:proofErr w:type="spellEnd"/>
            <w:r w:rsidRPr="000963A4">
              <w:rPr>
                <w:rFonts w:ascii="Times New Roman" w:eastAsia="Times New Roman" w:hAnsi="Times New Roman" w:cs="Times New Roman"/>
                <w:sz w:val="16"/>
                <w:szCs w:val="16"/>
                <w:lang w:val="uk-UA"/>
              </w:rPr>
              <w:t>.</w:t>
            </w:r>
          </w:p>
        </w:tc>
        <w:tc>
          <w:tcPr>
            <w:tcW w:w="611" w:type="pct"/>
            <w:tcBorders>
              <w:top w:val="single" w:sz="4" w:space="0" w:color="auto"/>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cs="Times New Roman"/>
                <w:sz w:val="16"/>
                <w:szCs w:val="16"/>
                <w:lang w:val="uk-UA"/>
              </w:rPr>
              <w:t xml:space="preserve">2010/2011 </w:t>
            </w:r>
            <w:proofErr w:type="spellStart"/>
            <w:r w:rsidRPr="000963A4">
              <w:rPr>
                <w:rFonts w:ascii="Times New Roman" w:eastAsia="Times New Roman" w:hAnsi="Times New Roman" w:cs="Times New Roman"/>
                <w:sz w:val="16"/>
                <w:szCs w:val="16"/>
                <w:lang w:val="uk-UA"/>
              </w:rPr>
              <w:t>н.р</w:t>
            </w:r>
            <w:proofErr w:type="spellEnd"/>
            <w:r w:rsidRPr="000963A4">
              <w:rPr>
                <w:rFonts w:ascii="Times New Roman" w:eastAsia="Times New Roman" w:hAnsi="Times New Roman" w:cs="Times New Roman"/>
                <w:sz w:val="16"/>
                <w:szCs w:val="16"/>
                <w:lang w:val="uk-UA"/>
              </w:rPr>
              <w:t>.</w:t>
            </w:r>
          </w:p>
        </w:tc>
        <w:tc>
          <w:tcPr>
            <w:tcW w:w="609" w:type="pct"/>
            <w:tcBorders>
              <w:top w:val="single" w:sz="4" w:space="0" w:color="auto"/>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cs="Times New Roman"/>
                <w:sz w:val="16"/>
                <w:szCs w:val="16"/>
                <w:lang w:val="uk-UA"/>
              </w:rPr>
              <w:t xml:space="preserve">2011/2012 </w:t>
            </w:r>
            <w:proofErr w:type="spellStart"/>
            <w:r w:rsidRPr="000963A4">
              <w:rPr>
                <w:rFonts w:ascii="Times New Roman" w:eastAsia="Times New Roman" w:hAnsi="Times New Roman" w:cs="Times New Roman"/>
                <w:sz w:val="16"/>
                <w:szCs w:val="16"/>
                <w:lang w:val="uk-UA"/>
              </w:rPr>
              <w:t>н.р</w:t>
            </w:r>
            <w:proofErr w:type="spellEnd"/>
            <w:r w:rsidRPr="000963A4">
              <w:rPr>
                <w:rFonts w:ascii="Times New Roman" w:eastAsia="Times New Roman" w:hAnsi="Times New Roman" w:cs="Times New Roman"/>
                <w:sz w:val="16"/>
                <w:szCs w:val="16"/>
                <w:lang w:val="uk-UA"/>
              </w:rPr>
              <w:t>.</w:t>
            </w:r>
          </w:p>
        </w:tc>
      </w:tr>
      <w:tr w:rsidR="008E67D8" w:rsidRPr="000963A4" w:rsidTr="008E67D8">
        <w:trPr>
          <w:trHeight w:val="255"/>
        </w:trPr>
        <w:tc>
          <w:tcPr>
            <w:tcW w:w="1336" w:type="pct"/>
            <w:tcBorders>
              <w:top w:val="nil"/>
              <w:left w:val="single" w:sz="4" w:space="0" w:color="auto"/>
              <w:bottom w:val="single" w:sz="4" w:space="0" w:color="auto"/>
              <w:right w:val="single" w:sz="4" w:space="0" w:color="auto"/>
            </w:tcBorders>
            <w:shd w:val="clear" w:color="auto" w:fill="auto"/>
            <w:noWrap/>
            <w:vAlign w:val="bottom"/>
            <w:hideMark/>
          </w:tcPr>
          <w:p w:rsidR="008E67D8" w:rsidRPr="000963A4" w:rsidRDefault="008E67D8" w:rsidP="008E67D8">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Дзержинський</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157</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157</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160</w:t>
            </w:r>
          </w:p>
        </w:tc>
        <w:tc>
          <w:tcPr>
            <w:tcW w:w="611" w:type="pct"/>
            <w:tcBorders>
              <w:top w:val="nil"/>
              <w:left w:val="single" w:sz="4" w:space="0" w:color="auto"/>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37</w:t>
            </w:r>
          </w:p>
        </w:tc>
        <w:tc>
          <w:tcPr>
            <w:tcW w:w="611" w:type="pct"/>
            <w:tcBorders>
              <w:top w:val="nil"/>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61</w:t>
            </w:r>
          </w:p>
        </w:tc>
        <w:tc>
          <w:tcPr>
            <w:tcW w:w="609" w:type="pct"/>
            <w:tcBorders>
              <w:top w:val="nil"/>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67</w:t>
            </w:r>
          </w:p>
        </w:tc>
      </w:tr>
      <w:tr w:rsidR="008E67D8" w:rsidRPr="000963A4" w:rsidTr="008E67D8">
        <w:trPr>
          <w:trHeight w:val="255"/>
        </w:trPr>
        <w:tc>
          <w:tcPr>
            <w:tcW w:w="1336" w:type="pct"/>
            <w:tcBorders>
              <w:top w:val="nil"/>
              <w:left w:val="single" w:sz="4" w:space="0" w:color="auto"/>
              <w:bottom w:val="single" w:sz="4" w:space="0" w:color="auto"/>
              <w:right w:val="single" w:sz="4" w:space="0" w:color="auto"/>
            </w:tcBorders>
            <w:shd w:val="clear" w:color="auto" w:fill="auto"/>
            <w:noWrap/>
            <w:vAlign w:val="bottom"/>
            <w:hideMark/>
          </w:tcPr>
          <w:p w:rsidR="008E67D8" w:rsidRPr="000963A4" w:rsidRDefault="008E67D8" w:rsidP="008E67D8">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Жовтневий</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9</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9</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23</w:t>
            </w:r>
          </w:p>
        </w:tc>
        <w:tc>
          <w:tcPr>
            <w:tcW w:w="611" w:type="pct"/>
            <w:tcBorders>
              <w:top w:val="nil"/>
              <w:left w:val="single" w:sz="4" w:space="0" w:color="auto"/>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5</w:t>
            </w:r>
          </w:p>
        </w:tc>
        <w:tc>
          <w:tcPr>
            <w:tcW w:w="611" w:type="pct"/>
            <w:tcBorders>
              <w:top w:val="nil"/>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5</w:t>
            </w:r>
          </w:p>
        </w:tc>
        <w:tc>
          <w:tcPr>
            <w:tcW w:w="609" w:type="pct"/>
            <w:tcBorders>
              <w:top w:val="nil"/>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13</w:t>
            </w:r>
          </w:p>
        </w:tc>
      </w:tr>
      <w:tr w:rsidR="008E67D8" w:rsidRPr="000963A4" w:rsidTr="008E67D8">
        <w:trPr>
          <w:trHeight w:val="255"/>
        </w:trPr>
        <w:tc>
          <w:tcPr>
            <w:tcW w:w="1336" w:type="pct"/>
            <w:tcBorders>
              <w:top w:val="nil"/>
              <w:left w:val="single" w:sz="4" w:space="0" w:color="auto"/>
              <w:bottom w:val="single" w:sz="4" w:space="0" w:color="auto"/>
              <w:right w:val="single" w:sz="4" w:space="0" w:color="auto"/>
            </w:tcBorders>
            <w:shd w:val="clear" w:color="auto" w:fill="auto"/>
            <w:noWrap/>
            <w:vAlign w:val="bottom"/>
            <w:hideMark/>
          </w:tcPr>
          <w:p w:rsidR="008E67D8" w:rsidRPr="000963A4" w:rsidRDefault="008E67D8" w:rsidP="008E67D8">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Київський</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77</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90</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96</w:t>
            </w:r>
          </w:p>
        </w:tc>
        <w:tc>
          <w:tcPr>
            <w:tcW w:w="611" w:type="pct"/>
            <w:tcBorders>
              <w:top w:val="nil"/>
              <w:left w:val="single" w:sz="4" w:space="0" w:color="auto"/>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9</w:t>
            </w:r>
          </w:p>
        </w:tc>
        <w:tc>
          <w:tcPr>
            <w:tcW w:w="611" w:type="pct"/>
            <w:tcBorders>
              <w:top w:val="nil"/>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24</w:t>
            </w:r>
          </w:p>
        </w:tc>
        <w:tc>
          <w:tcPr>
            <w:tcW w:w="609" w:type="pct"/>
            <w:tcBorders>
              <w:top w:val="nil"/>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24</w:t>
            </w:r>
          </w:p>
        </w:tc>
      </w:tr>
      <w:tr w:rsidR="008E67D8" w:rsidRPr="000963A4" w:rsidTr="008E67D8">
        <w:trPr>
          <w:trHeight w:val="255"/>
        </w:trPr>
        <w:tc>
          <w:tcPr>
            <w:tcW w:w="1336" w:type="pct"/>
            <w:tcBorders>
              <w:top w:val="nil"/>
              <w:left w:val="single" w:sz="4" w:space="0" w:color="auto"/>
              <w:bottom w:val="single" w:sz="4" w:space="0" w:color="auto"/>
              <w:right w:val="single" w:sz="4" w:space="0" w:color="auto"/>
            </w:tcBorders>
            <w:shd w:val="clear" w:color="auto" w:fill="auto"/>
            <w:noWrap/>
            <w:vAlign w:val="bottom"/>
            <w:hideMark/>
          </w:tcPr>
          <w:p w:rsidR="008E67D8" w:rsidRPr="000963A4" w:rsidRDefault="008E67D8" w:rsidP="008E67D8">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Комінтернівський</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95</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94</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89</w:t>
            </w:r>
          </w:p>
        </w:tc>
        <w:tc>
          <w:tcPr>
            <w:tcW w:w="611" w:type="pct"/>
            <w:tcBorders>
              <w:top w:val="nil"/>
              <w:left w:val="single" w:sz="4" w:space="0" w:color="auto"/>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50</w:t>
            </w:r>
          </w:p>
        </w:tc>
        <w:tc>
          <w:tcPr>
            <w:tcW w:w="611" w:type="pct"/>
            <w:tcBorders>
              <w:top w:val="nil"/>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33</w:t>
            </w:r>
          </w:p>
        </w:tc>
        <w:tc>
          <w:tcPr>
            <w:tcW w:w="609" w:type="pct"/>
            <w:tcBorders>
              <w:top w:val="nil"/>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37</w:t>
            </w:r>
          </w:p>
        </w:tc>
      </w:tr>
      <w:tr w:rsidR="008E67D8" w:rsidRPr="000963A4" w:rsidTr="008E67D8">
        <w:trPr>
          <w:trHeight w:val="255"/>
        </w:trPr>
        <w:tc>
          <w:tcPr>
            <w:tcW w:w="1336" w:type="pct"/>
            <w:tcBorders>
              <w:top w:val="nil"/>
              <w:left w:val="single" w:sz="4" w:space="0" w:color="auto"/>
              <w:bottom w:val="single" w:sz="4" w:space="0" w:color="auto"/>
              <w:right w:val="single" w:sz="4" w:space="0" w:color="auto"/>
            </w:tcBorders>
            <w:shd w:val="clear" w:color="auto" w:fill="auto"/>
            <w:noWrap/>
            <w:vAlign w:val="bottom"/>
            <w:hideMark/>
          </w:tcPr>
          <w:p w:rsidR="008E67D8" w:rsidRPr="000963A4" w:rsidRDefault="008E67D8" w:rsidP="008E67D8">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Ленінський</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27</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20</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32</w:t>
            </w:r>
          </w:p>
        </w:tc>
        <w:tc>
          <w:tcPr>
            <w:tcW w:w="611" w:type="pct"/>
            <w:tcBorders>
              <w:top w:val="nil"/>
              <w:left w:val="single" w:sz="4" w:space="0" w:color="auto"/>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0</w:t>
            </w:r>
          </w:p>
        </w:tc>
        <w:tc>
          <w:tcPr>
            <w:tcW w:w="611" w:type="pct"/>
            <w:tcBorders>
              <w:top w:val="nil"/>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0</w:t>
            </w:r>
          </w:p>
        </w:tc>
        <w:tc>
          <w:tcPr>
            <w:tcW w:w="609" w:type="pct"/>
            <w:tcBorders>
              <w:top w:val="nil"/>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5</w:t>
            </w:r>
          </w:p>
        </w:tc>
      </w:tr>
      <w:tr w:rsidR="008E67D8" w:rsidRPr="000963A4" w:rsidTr="008E67D8">
        <w:trPr>
          <w:trHeight w:val="255"/>
        </w:trPr>
        <w:tc>
          <w:tcPr>
            <w:tcW w:w="1336" w:type="pct"/>
            <w:tcBorders>
              <w:top w:val="nil"/>
              <w:left w:val="single" w:sz="4" w:space="0" w:color="auto"/>
              <w:bottom w:val="single" w:sz="4" w:space="0" w:color="auto"/>
              <w:right w:val="single" w:sz="4" w:space="0" w:color="auto"/>
            </w:tcBorders>
            <w:shd w:val="clear" w:color="auto" w:fill="auto"/>
            <w:noWrap/>
            <w:vAlign w:val="bottom"/>
            <w:hideMark/>
          </w:tcPr>
          <w:p w:rsidR="008E67D8" w:rsidRPr="000963A4" w:rsidRDefault="008E67D8" w:rsidP="008E67D8">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Московський</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89</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84</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90</w:t>
            </w:r>
          </w:p>
        </w:tc>
        <w:tc>
          <w:tcPr>
            <w:tcW w:w="611" w:type="pct"/>
            <w:tcBorders>
              <w:top w:val="nil"/>
              <w:left w:val="single" w:sz="4" w:space="0" w:color="auto"/>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27</w:t>
            </w:r>
          </w:p>
        </w:tc>
        <w:tc>
          <w:tcPr>
            <w:tcW w:w="611" w:type="pct"/>
            <w:tcBorders>
              <w:top w:val="nil"/>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32</w:t>
            </w:r>
          </w:p>
        </w:tc>
        <w:tc>
          <w:tcPr>
            <w:tcW w:w="609" w:type="pct"/>
            <w:tcBorders>
              <w:top w:val="nil"/>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37</w:t>
            </w:r>
          </w:p>
        </w:tc>
      </w:tr>
      <w:tr w:rsidR="008E67D8" w:rsidRPr="000963A4" w:rsidTr="008E67D8">
        <w:trPr>
          <w:trHeight w:val="255"/>
        </w:trPr>
        <w:tc>
          <w:tcPr>
            <w:tcW w:w="1336" w:type="pct"/>
            <w:tcBorders>
              <w:top w:val="nil"/>
              <w:left w:val="single" w:sz="4" w:space="0" w:color="auto"/>
              <w:bottom w:val="single" w:sz="4" w:space="0" w:color="auto"/>
              <w:right w:val="single" w:sz="4" w:space="0" w:color="auto"/>
            </w:tcBorders>
            <w:shd w:val="clear" w:color="auto" w:fill="auto"/>
            <w:noWrap/>
            <w:vAlign w:val="bottom"/>
            <w:hideMark/>
          </w:tcPr>
          <w:p w:rsidR="008E67D8" w:rsidRPr="000963A4" w:rsidRDefault="008E67D8" w:rsidP="008E67D8">
            <w:pPr>
              <w:spacing w:after="0" w:line="240" w:lineRule="auto"/>
              <w:rPr>
                <w:rFonts w:ascii="Times New Roman" w:eastAsia="Times New Roman" w:hAnsi="Times New Roman" w:cs="Times New Roman"/>
                <w:sz w:val="20"/>
                <w:szCs w:val="20"/>
                <w:lang w:val="uk-UA"/>
              </w:rPr>
            </w:pPr>
            <w:proofErr w:type="spellStart"/>
            <w:r w:rsidRPr="000963A4">
              <w:rPr>
                <w:rFonts w:ascii="Times New Roman" w:eastAsia="Times New Roman" w:hAnsi="Times New Roman" w:cs="Times New Roman"/>
                <w:sz w:val="20"/>
                <w:szCs w:val="20"/>
                <w:lang w:val="uk-UA"/>
              </w:rPr>
              <w:t>Орджонікідзевський</w:t>
            </w:r>
            <w:proofErr w:type="spellEnd"/>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20</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11</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29</w:t>
            </w:r>
          </w:p>
        </w:tc>
        <w:tc>
          <w:tcPr>
            <w:tcW w:w="611" w:type="pct"/>
            <w:tcBorders>
              <w:top w:val="nil"/>
              <w:left w:val="single" w:sz="4" w:space="0" w:color="auto"/>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5</w:t>
            </w:r>
          </w:p>
        </w:tc>
        <w:tc>
          <w:tcPr>
            <w:tcW w:w="611" w:type="pct"/>
            <w:tcBorders>
              <w:top w:val="nil"/>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0</w:t>
            </w:r>
          </w:p>
        </w:tc>
        <w:tc>
          <w:tcPr>
            <w:tcW w:w="609" w:type="pct"/>
            <w:tcBorders>
              <w:top w:val="nil"/>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10</w:t>
            </w:r>
          </w:p>
        </w:tc>
      </w:tr>
      <w:tr w:rsidR="008E67D8" w:rsidRPr="000963A4" w:rsidTr="008E67D8">
        <w:trPr>
          <w:trHeight w:val="255"/>
        </w:trPr>
        <w:tc>
          <w:tcPr>
            <w:tcW w:w="1336" w:type="pct"/>
            <w:tcBorders>
              <w:top w:val="nil"/>
              <w:left w:val="single" w:sz="4" w:space="0" w:color="auto"/>
              <w:bottom w:val="single" w:sz="4" w:space="0" w:color="auto"/>
              <w:right w:val="single" w:sz="4" w:space="0" w:color="auto"/>
            </w:tcBorders>
            <w:shd w:val="clear" w:color="auto" w:fill="auto"/>
            <w:noWrap/>
            <w:vAlign w:val="bottom"/>
            <w:hideMark/>
          </w:tcPr>
          <w:p w:rsidR="008E67D8" w:rsidRPr="000963A4" w:rsidRDefault="008E67D8" w:rsidP="008E67D8">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Фрунзенський</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20</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17</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20</w:t>
            </w:r>
          </w:p>
        </w:tc>
        <w:tc>
          <w:tcPr>
            <w:tcW w:w="611" w:type="pct"/>
            <w:tcBorders>
              <w:top w:val="nil"/>
              <w:left w:val="single" w:sz="4" w:space="0" w:color="auto"/>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9</w:t>
            </w:r>
          </w:p>
        </w:tc>
        <w:tc>
          <w:tcPr>
            <w:tcW w:w="611" w:type="pct"/>
            <w:tcBorders>
              <w:top w:val="nil"/>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12</w:t>
            </w:r>
          </w:p>
        </w:tc>
        <w:tc>
          <w:tcPr>
            <w:tcW w:w="609" w:type="pct"/>
            <w:tcBorders>
              <w:top w:val="nil"/>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14</w:t>
            </w:r>
          </w:p>
        </w:tc>
      </w:tr>
      <w:tr w:rsidR="008E67D8" w:rsidRPr="000963A4" w:rsidTr="008E67D8">
        <w:trPr>
          <w:trHeight w:val="255"/>
        </w:trPr>
        <w:tc>
          <w:tcPr>
            <w:tcW w:w="1336" w:type="pct"/>
            <w:tcBorders>
              <w:top w:val="nil"/>
              <w:left w:val="single" w:sz="4" w:space="0" w:color="auto"/>
              <w:bottom w:val="single" w:sz="4" w:space="0" w:color="auto"/>
              <w:right w:val="single" w:sz="4" w:space="0" w:color="auto"/>
            </w:tcBorders>
            <w:shd w:val="clear" w:color="auto" w:fill="auto"/>
            <w:noWrap/>
            <w:vAlign w:val="bottom"/>
            <w:hideMark/>
          </w:tcPr>
          <w:p w:rsidR="008E67D8" w:rsidRPr="000963A4" w:rsidRDefault="008E67D8" w:rsidP="008E67D8">
            <w:pPr>
              <w:spacing w:after="0" w:line="240" w:lineRule="auto"/>
              <w:rPr>
                <w:rFonts w:ascii="Times New Roman" w:eastAsia="Times New Roman" w:hAnsi="Times New Roman" w:cs="Times New Roman"/>
                <w:sz w:val="20"/>
                <w:szCs w:val="20"/>
                <w:lang w:val="uk-UA"/>
              </w:rPr>
            </w:pPr>
            <w:proofErr w:type="spellStart"/>
            <w:r w:rsidRPr="000963A4">
              <w:rPr>
                <w:rFonts w:ascii="Times New Roman" w:eastAsia="Times New Roman" w:hAnsi="Times New Roman" w:cs="Times New Roman"/>
                <w:sz w:val="20"/>
                <w:szCs w:val="20"/>
                <w:lang w:val="uk-UA"/>
              </w:rPr>
              <w:t>Червонозаводський</w:t>
            </w:r>
            <w:proofErr w:type="spellEnd"/>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13</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9</w:t>
            </w:r>
          </w:p>
        </w:tc>
        <w:tc>
          <w:tcPr>
            <w:tcW w:w="611" w:type="pct"/>
            <w:tcBorders>
              <w:top w:val="nil"/>
              <w:left w:val="nil"/>
              <w:bottom w:val="single" w:sz="4" w:space="0" w:color="auto"/>
              <w:right w:val="single" w:sz="4" w:space="0" w:color="auto"/>
            </w:tcBorders>
            <w:shd w:val="clear" w:color="auto" w:fill="auto"/>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9</w:t>
            </w:r>
          </w:p>
        </w:tc>
        <w:tc>
          <w:tcPr>
            <w:tcW w:w="611" w:type="pct"/>
            <w:tcBorders>
              <w:top w:val="nil"/>
              <w:left w:val="single" w:sz="4" w:space="0" w:color="auto"/>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0</w:t>
            </w:r>
          </w:p>
        </w:tc>
        <w:tc>
          <w:tcPr>
            <w:tcW w:w="611" w:type="pct"/>
            <w:tcBorders>
              <w:top w:val="nil"/>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0</w:t>
            </w:r>
          </w:p>
        </w:tc>
        <w:tc>
          <w:tcPr>
            <w:tcW w:w="609" w:type="pct"/>
            <w:tcBorders>
              <w:top w:val="nil"/>
              <w:left w:val="nil"/>
              <w:bottom w:val="single" w:sz="4" w:space="0" w:color="auto"/>
              <w:right w:val="single" w:sz="4" w:space="0" w:color="auto"/>
            </w:tcBorders>
            <w:shd w:val="clear" w:color="auto" w:fill="auto"/>
            <w:vAlign w:val="bottom"/>
            <w:hideMark/>
          </w:tcPr>
          <w:p w:rsidR="008E67D8" w:rsidRPr="000963A4" w:rsidRDefault="008E67D8" w:rsidP="008E67D8">
            <w:pPr>
              <w:spacing w:after="0" w:line="240" w:lineRule="auto"/>
              <w:jc w:val="center"/>
              <w:rPr>
                <w:rFonts w:ascii="Times New Roman" w:eastAsia="Times New Roman" w:hAnsi="Times New Roman" w:cs="Times New Roman"/>
                <w:color w:val="000000"/>
                <w:sz w:val="20"/>
                <w:szCs w:val="20"/>
                <w:lang w:val="uk-UA"/>
              </w:rPr>
            </w:pPr>
            <w:r w:rsidRPr="000963A4">
              <w:rPr>
                <w:rFonts w:ascii="Times New Roman" w:eastAsia="Times New Roman" w:hAnsi="Times New Roman" w:cs="Times New Roman"/>
                <w:color w:val="000000"/>
                <w:sz w:val="20"/>
                <w:szCs w:val="20"/>
                <w:lang w:val="uk-UA"/>
              </w:rPr>
              <w:t>0</w:t>
            </w:r>
          </w:p>
        </w:tc>
      </w:tr>
    </w:tbl>
    <w:p w:rsidR="008E67D8" w:rsidRPr="000963A4" w:rsidRDefault="008E67D8" w:rsidP="002C0AE3">
      <w:pPr>
        <w:spacing w:after="0"/>
        <w:ind w:firstLine="540"/>
        <w:jc w:val="both"/>
        <w:rPr>
          <w:rFonts w:ascii="Times New Roman" w:hAnsi="Times New Roman"/>
          <w:sz w:val="16"/>
          <w:szCs w:val="16"/>
          <w:lang w:val="uk-UA"/>
        </w:rPr>
      </w:pPr>
    </w:p>
    <w:p w:rsidR="002C0AE3" w:rsidRPr="000963A4" w:rsidRDefault="002C0AE3" w:rsidP="002C0AE3">
      <w:pPr>
        <w:spacing w:after="0" w:line="240" w:lineRule="auto"/>
        <w:ind w:firstLine="709"/>
        <w:jc w:val="both"/>
        <w:rPr>
          <w:rFonts w:ascii="Times New Roman" w:eastAsia="Times New Roman" w:hAnsi="Times New Roman"/>
          <w:sz w:val="28"/>
          <w:szCs w:val="28"/>
          <w:lang w:val="uk-UA"/>
        </w:rPr>
      </w:pPr>
      <w:r w:rsidRPr="000963A4">
        <w:rPr>
          <w:rFonts w:ascii="Times New Roman" w:eastAsia="Times New Roman" w:hAnsi="Times New Roman"/>
          <w:sz w:val="28"/>
          <w:szCs w:val="28"/>
          <w:lang w:val="uk-UA"/>
        </w:rPr>
        <w:t xml:space="preserve">Порівняння результативності участі районів у Всеукраїнському конкурсі-захисті за загальними рейтинговими сумами за </w:t>
      </w:r>
      <w:r w:rsidR="00790FB3" w:rsidRPr="000963A4">
        <w:rPr>
          <w:rFonts w:ascii="Times New Roman" w:eastAsia="Times New Roman" w:hAnsi="Times New Roman"/>
          <w:sz w:val="28"/>
          <w:szCs w:val="28"/>
          <w:lang w:val="uk-UA"/>
        </w:rPr>
        <w:t>три</w:t>
      </w:r>
      <w:r w:rsidRPr="000963A4">
        <w:rPr>
          <w:rFonts w:ascii="Times New Roman" w:eastAsia="Times New Roman" w:hAnsi="Times New Roman"/>
          <w:sz w:val="28"/>
          <w:szCs w:val="28"/>
          <w:lang w:val="uk-UA"/>
        </w:rPr>
        <w:t xml:space="preserve"> навчальні роки представлено на наступній діаграмі. </w:t>
      </w:r>
      <w:r w:rsidR="008E67D8" w:rsidRPr="000963A4">
        <w:rPr>
          <w:rFonts w:ascii="Times New Roman" w:eastAsia="Times New Roman" w:hAnsi="Times New Roman"/>
          <w:sz w:val="28"/>
          <w:szCs w:val="28"/>
          <w:lang w:val="uk-UA"/>
        </w:rPr>
        <w:t>П</w:t>
      </w:r>
      <w:r w:rsidRPr="000963A4">
        <w:rPr>
          <w:rFonts w:ascii="Times New Roman" w:eastAsia="Times New Roman" w:hAnsi="Times New Roman"/>
          <w:sz w:val="28"/>
          <w:szCs w:val="28"/>
          <w:lang w:val="uk-UA"/>
        </w:rPr>
        <w:t>озит</w:t>
      </w:r>
      <w:r w:rsidR="00790FB3" w:rsidRPr="000963A4">
        <w:rPr>
          <w:rFonts w:ascii="Times New Roman" w:eastAsia="Times New Roman" w:hAnsi="Times New Roman"/>
          <w:sz w:val="28"/>
          <w:szCs w:val="28"/>
          <w:lang w:val="uk-UA"/>
        </w:rPr>
        <w:t xml:space="preserve">ивна динаміка спостерігається у Дзержинському, Жовтневому, Київському та Московському </w:t>
      </w:r>
      <w:r w:rsidRPr="000963A4">
        <w:rPr>
          <w:rFonts w:ascii="Times New Roman" w:eastAsia="Times New Roman" w:hAnsi="Times New Roman"/>
          <w:sz w:val="28"/>
          <w:szCs w:val="28"/>
          <w:lang w:val="uk-UA"/>
        </w:rPr>
        <w:t xml:space="preserve">районах, а негативна – </w:t>
      </w:r>
      <w:r w:rsidR="008E67D8" w:rsidRPr="000963A4">
        <w:rPr>
          <w:rFonts w:ascii="Times New Roman" w:eastAsia="Times New Roman" w:hAnsi="Times New Roman"/>
          <w:sz w:val="28"/>
          <w:szCs w:val="28"/>
          <w:lang w:val="uk-UA"/>
        </w:rPr>
        <w:t>у</w:t>
      </w:r>
      <w:r w:rsidRPr="000963A4">
        <w:rPr>
          <w:rFonts w:ascii="Times New Roman" w:eastAsia="Times New Roman" w:hAnsi="Times New Roman"/>
          <w:sz w:val="28"/>
          <w:szCs w:val="28"/>
          <w:lang w:val="uk-UA"/>
        </w:rPr>
        <w:t xml:space="preserve"> </w:t>
      </w:r>
      <w:r w:rsidR="008E67D8" w:rsidRPr="000963A4">
        <w:rPr>
          <w:rFonts w:ascii="Times New Roman" w:eastAsia="Times New Roman" w:hAnsi="Times New Roman"/>
          <w:sz w:val="28"/>
          <w:szCs w:val="28"/>
          <w:lang w:val="uk-UA"/>
        </w:rPr>
        <w:t>Комінтернівському</w:t>
      </w:r>
      <w:r w:rsidRPr="000963A4">
        <w:rPr>
          <w:rFonts w:ascii="Times New Roman" w:eastAsia="Times New Roman" w:hAnsi="Times New Roman"/>
          <w:sz w:val="28"/>
          <w:szCs w:val="28"/>
          <w:lang w:val="uk-UA"/>
        </w:rPr>
        <w:t xml:space="preserve">. </w:t>
      </w:r>
      <w:r w:rsidR="00790FB3" w:rsidRPr="000963A4">
        <w:rPr>
          <w:rFonts w:ascii="Times New Roman" w:eastAsia="Times New Roman" w:hAnsi="Times New Roman"/>
          <w:sz w:val="28"/>
          <w:szCs w:val="28"/>
          <w:lang w:val="uk-UA"/>
        </w:rPr>
        <w:t xml:space="preserve">Нестабільними протягом трьох років є </w:t>
      </w:r>
      <w:r w:rsidRPr="000963A4">
        <w:rPr>
          <w:rFonts w:ascii="Times New Roman" w:eastAsia="Times New Roman" w:hAnsi="Times New Roman"/>
          <w:sz w:val="28"/>
          <w:szCs w:val="28"/>
          <w:lang w:val="uk-UA"/>
        </w:rPr>
        <w:t xml:space="preserve">результати </w:t>
      </w:r>
      <w:proofErr w:type="spellStart"/>
      <w:r w:rsidR="00790FB3" w:rsidRPr="000963A4">
        <w:rPr>
          <w:rFonts w:ascii="Times New Roman" w:eastAsia="Times New Roman" w:hAnsi="Times New Roman"/>
          <w:sz w:val="28"/>
          <w:szCs w:val="28"/>
          <w:lang w:val="uk-UA"/>
        </w:rPr>
        <w:t>Орджонікідзевського</w:t>
      </w:r>
      <w:proofErr w:type="spellEnd"/>
      <w:r w:rsidR="00790FB3" w:rsidRPr="000963A4">
        <w:rPr>
          <w:rFonts w:ascii="Times New Roman" w:eastAsia="Times New Roman" w:hAnsi="Times New Roman"/>
          <w:sz w:val="28"/>
          <w:szCs w:val="28"/>
          <w:lang w:val="uk-UA"/>
        </w:rPr>
        <w:t xml:space="preserve"> та Ленінського районів</w:t>
      </w:r>
      <w:r w:rsidRPr="000963A4">
        <w:rPr>
          <w:rFonts w:ascii="Times New Roman" w:eastAsia="Times New Roman" w:hAnsi="Times New Roman"/>
          <w:sz w:val="28"/>
          <w:szCs w:val="28"/>
          <w:lang w:val="uk-UA"/>
        </w:rPr>
        <w:t xml:space="preserve">. Відносно стабільними, але низькими є результати Фрунзенського та </w:t>
      </w:r>
      <w:proofErr w:type="spellStart"/>
      <w:r w:rsidRPr="000963A4">
        <w:rPr>
          <w:rFonts w:ascii="Times New Roman" w:eastAsia="Times New Roman" w:hAnsi="Times New Roman"/>
          <w:sz w:val="28"/>
          <w:szCs w:val="28"/>
          <w:lang w:val="uk-UA"/>
        </w:rPr>
        <w:t>Червонозаводського</w:t>
      </w:r>
      <w:proofErr w:type="spellEnd"/>
      <w:r w:rsidRPr="000963A4">
        <w:rPr>
          <w:rFonts w:ascii="Times New Roman" w:eastAsia="Times New Roman" w:hAnsi="Times New Roman"/>
          <w:sz w:val="28"/>
          <w:szCs w:val="28"/>
          <w:lang w:val="uk-UA"/>
        </w:rPr>
        <w:t xml:space="preserve"> районів. </w:t>
      </w:r>
    </w:p>
    <w:p w:rsidR="002C0AE3" w:rsidRPr="000963A4" w:rsidRDefault="002C0AE3" w:rsidP="002C0AE3">
      <w:pPr>
        <w:spacing w:after="0" w:line="240" w:lineRule="auto"/>
        <w:ind w:firstLine="709"/>
        <w:jc w:val="both"/>
        <w:rPr>
          <w:rFonts w:ascii="Times New Roman" w:eastAsia="Times New Roman" w:hAnsi="Times New Roman"/>
          <w:sz w:val="28"/>
          <w:szCs w:val="28"/>
          <w:lang w:val="uk-UA"/>
        </w:rPr>
      </w:pPr>
    </w:p>
    <w:p w:rsidR="002C0AE3" w:rsidRPr="000963A4" w:rsidRDefault="002C0AE3" w:rsidP="002C0AE3">
      <w:pPr>
        <w:spacing w:after="0" w:line="240" w:lineRule="auto"/>
        <w:ind w:left="142" w:hanging="142"/>
        <w:jc w:val="center"/>
        <w:rPr>
          <w:b/>
          <w:bCs/>
          <w:lang w:val="uk-UA"/>
        </w:rPr>
      </w:pPr>
      <w:r w:rsidRPr="000963A4">
        <w:rPr>
          <w:b/>
          <w:bCs/>
          <w:lang w:val="uk-UA"/>
        </w:rPr>
        <w:t xml:space="preserve">Результати участі учнів ЗНЗ районів м. Харкова у Всеукраїнському конкурсі-захисті МАН </w:t>
      </w:r>
    </w:p>
    <w:p w:rsidR="002C0AE3" w:rsidRPr="000963A4" w:rsidRDefault="002C0AE3" w:rsidP="002C0AE3">
      <w:pPr>
        <w:spacing w:after="0" w:line="240" w:lineRule="auto"/>
        <w:ind w:left="142" w:hanging="142"/>
        <w:jc w:val="center"/>
        <w:rPr>
          <w:b/>
          <w:bCs/>
          <w:lang w:val="uk-UA"/>
        </w:rPr>
      </w:pPr>
      <w:r w:rsidRPr="000963A4">
        <w:rPr>
          <w:b/>
          <w:bCs/>
          <w:lang w:val="uk-UA"/>
        </w:rPr>
        <w:t>у 200</w:t>
      </w:r>
      <w:r w:rsidR="008E67D8" w:rsidRPr="000963A4">
        <w:rPr>
          <w:b/>
          <w:bCs/>
          <w:lang w:val="uk-UA"/>
        </w:rPr>
        <w:t>9/2010</w:t>
      </w:r>
      <w:r w:rsidRPr="000963A4">
        <w:rPr>
          <w:b/>
          <w:bCs/>
          <w:lang w:val="uk-UA"/>
        </w:rPr>
        <w:t xml:space="preserve"> — 201</w:t>
      </w:r>
      <w:r w:rsidR="008E67D8" w:rsidRPr="000963A4">
        <w:rPr>
          <w:b/>
          <w:bCs/>
          <w:lang w:val="uk-UA"/>
        </w:rPr>
        <w:t>1</w:t>
      </w:r>
      <w:r w:rsidRPr="000963A4">
        <w:rPr>
          <w:b/>
          <w:bCs/>
          <w:lang w:val="uk-UA"/>
        </w:rPr>
        <w:t>/201</w:t>
      </w:r>
      <w:r w:rsidR="008E67D8" w:rsidRPr="000963A4">
        <w:rPr>
          <w:b/>
          <w:bCs/>
          <w:lang w:val="uk-UA"/>
        </w:rPr>
        <w:t>2</w:t>
      </w:r>
      <w:r w:rsidRPr="000963A4">
        <w:rPr>
          <w:b/>
          <w:bCs/>
          <w:lang w:val="uk-UA"/>
        </w:rPr>
        <w:t xml:space="preserve"> навчальних роках за загальними рейтинговими сумами</w:t>
      </w:r>
    </w:p>
    <w:p w:rsidR="00790FB3" w:rsidRPr="000963A4" w:rsidRDefault="00790FB3" w:rsidP="002C0AE3">
      <w:pPr>
        <w:spacing w:after="0" w:line="240" w:lineRule="auto"/>
        <w:ind w:left="142" w:hanging="142"/>
        <w:jc w:val="center"/>
        <w:rPr>
          <w:b/>
          <w:bCs/>
          <w:lang w:val="uk-UA"/>
        </w:rPr>
      </w:pPr>
    </w:p>
    <w:p w:rsidR="00790FB3" w:rsidRPr="000963A4" w:rsidRDefault="00790FB3" w:rsidP="002C0AE3">
      <w:pPr>
        <w:spacing w:after="0" w:line="240" w:lineRule="auto"/>
        <w:ind w:firstLine="709"/>
        <w:jc w:val="both"/>
        <w:rPr>
          <w:rFonts w:ascii="Times New Roman" w:eastAsia="Times New Roman" w:hAnsi="Times New Roman"/>
          <w:sz w:val="28"/>
          <w:szCs w:val="28"/>
          <w:lang w:val="uk-UA"/>
        </w:rPr>
      </w:pPr>
      <w:r w:rsidRPr="000963A4">
        <w:rPr>
          <w:rFonts w:ascii="Times New Roman" w:eastAsia="Times New Roman" w:hAnsi="Times New Roman"/>
          <w:noProof/>
          <w:sz w:val="28"/>
          <w:szCs w:val="28"/>
        </w:rPr>
        <w:drawing>
          <wp:inline distT="0" distB="0" distL="0" distR="0">
            <wp:extent cx="5819775" cy="3848100"/>
            <wp:effectExtent l="19050" t="0" r="9525" b="0"/>
            <wp:docPr id="5"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C0AE3" w:rsidRPr="000963A4" w:rsidRDefault="00D057DC" w:rsidP="002C0AE3">
      <w:pPr>
        <w:spacing w:after="0" w:line="240" w:lineRule="auto"/>
        <w:ind w:firstLine="709"/>
        <w:jc w:val="both"/>
        <w:rPr>
          <w:rFonts w:ascii="Times New Roman" w:eastAsia="Times New Roman" w:hAnsi="Times New Roman"/>
          <w:sz w:val="28"/>
          <w:szCs w:val="28"/>
          <w:lang w:val="uk-UA"/>
        </w:rPr>
      </w:pPr>
      <w:r w:rsidRPr="000963A4">
        <w:rPr>
          <w:rFonts w:ascii="Times New Roman" w:eastAsia="Times New Roman" w:hAnsi="Times New Roman"/>
          <w:sz w:val="28"/>
          <w:szCs w:val="28"/>
          <w:lang w:val="uk-UA"/>
        </w:rPr>
        <w:lastRenderedPageBreak/>
        <w:t>У</w:t>
      </w:r>
      <w:r w:rsidR="002C0AE3" w:rsidRPr="000963A4">
        <w:rPr>
          <w:rFonts w:ascii="Times New Roman" w:eastAsia="Times New Roman" w:hAnsi="Times New Roman"/>
          <w:sz w:val="28"/>
          <w:szCs w:val="28"/>
          <w:lang w:val="uk-UA"/>
        </w:rPr>
        <w:t xml:space="preserve"> наступній таблиці наведено рейтингові бали щодо результатів участі районів у міських та фінальних етапах Всеукраїнських турнірів протягом </w:t>
      </w:r>
      <w:r w:rsidR="00332684" w:rsidRPr="000963A4">
        <w:rPr>
          <w:rFonts w:ascii="Times New Roman" w:eastAsia="Times New Roman" w:hAnsi="Times New Roman"/>
          <w:sz w:val="28"/>
          <w:szCs w:val="28"/>
          <w:lang w:val="uk-UA"/>
        </w:rPr>
        <w:t>т</w:t>
      </w:r>
      <w:r w:rsidR="002C0AE3" w:rsidRPr="000963A4">
        <w:rPr>
          <w:rFonts w:ascii="Times New Roman" w:eastAsia="Times New Roman" w:hAnsi="Times New Roman"/>
          <w:sz w:val="28"/>
          <w:szCs w:val="28"/>
          <w:lang w:val="uk-UA"/>
        </w:rPr>
        <w:t>рьох минулих навчальних років.</w:t>
      </w:r>
    </w:p>
    <w:p w:rsidR="002C0AE3" w:rsidRPr="000963A4" w:rsidRDefault="002C0AE3" w:rsidP="002C0AE3">
      <w:pPr>
        <w:spacing w:after="0"/>
        <w:ind w:firstLine="540"/>
        <w:jc w:val="both"/>
        <w:rPr>
          <w:rFonts w:ascii="Times New Roman" w:eastAsia="Times New Roman" w:hAnsi="Times New Roman"/>
          <w:sz w:val="16"/>
          <w:szCs w:val="16"/>
          <w:lang w:val="uk-UA"/>
        </w:rPr>
      </w:pPr>
    </w:p>
    <w:p w:rsidR="00332684" w:rsidRPr="000963A4" w:rsidRDefault="00332684" w:rsidP="00332684">
      <w:pPr>
        <w:spacing w:after="0" w:line="240" w:lineRule="auto"/>
        <w:ind w:left="142" w:hanging="142"/>
        <w:jc w:val="center"/>
        <w:rPr>
          <w:b/>
          <w:bCs/>
          <w:lang w:val="uk-UA"/>
        </w:rPr>
      </w:pPr>
      <w:r w:rsidRPr="000963A4">
        <w:rPr>
          <w:b/>
          <w:bCs/>
          <w:lang w:val="uk-UA"/>
        </w:rPr>
        <w:t>Результати участі учнів ЗНЗ районів м. Харкова у міських та Всеукраїнських турнірах</w:t>
      </w:r>
    </w:p>
    <w:p w:rsidR="00332684" w:rsidRPr="000963A4" w:rsidRDefault="00332684" w:rsidP="00332684">
      <w:pPr>
        <w:spacing w:after="0"/>
        <w:ind w:firstLine="540"/>
        <w:jc w:val="center"/>
        <w:rPr>
          <w:b/>
          <w:bCs/>
          <w:lang w:val="uk-UA"/>
        </w:rPr>
      </w:pPr>
      <w:r w:rsidRPr="000963A4">
        <w:rPr>
          <w:b/>
          <w:bCs/>
          <w:lang w:val="uk-UA"/>
        </w:rPr>
        <w:t>у 2009/2010 — 2011/2012 навчальних роках</w:t>
      </w:r>
    </w:p>
    <w:tbl>
      <w:tblPr>
        <w:tblW w:w="5000" w:type="pct"/>
        <w:tblLook w:val="04A0"/>
      </w:tblPr>
      <w:tblGrid>
        <w:gridCol w:w="2718"/>
        <w:gridCol w:w="1242"/>
        <w:gridCol w:w="1242"/>
        <w:gridCol w:w="1244"/>
        <w:gridCol w:w="1242"/>
        <w:gridCol w:w="1351"/>
        <w:gridCol w:w="1242"/>
      </w:tblGrid>
      <w:tr w:rsidR="00332684" w:rsidRPr="000963A4" w:rsidTr="00C23A36">
        <w:trPr>
          <w:trHeight w:val="450"/>
        </w:trPr>
        <w:tc>
          <w:tcPr>
            <w:tcW w:w="1322" w:type="pct"/>
            <w:vMerge w:val="restart"/>
            <w:tcBorders>
              <w:top w:val="single" w:sz="4" w:space="0" w:color="auto"/>
              <w:left w:val="single" w:sz="4" w:space="0" w:color="auto"/>
              <w:right w:val="single" w:sz="4" w:space="0" w:color="auto"/>
            </w:tcBorders>
            <w:shd w:val="clear" w:color="auto" w:fill="auto"/>
            <w:noWrap/>
            <w:vAlign w:val="center"/>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Райони</w:t>
            </w:r>
          </w:p>
        </w:tc>
        <w:tc>
          <w:tcPr>
            <w:tcW w:w="1813" w:type="pct"/>
            <w:gridSpan w:val="3"/>
            <w:tcBorders>
              <w:top w:val="single" w:sz="4" w:space="0" w:color="auto"/>
              <w:left w:val="nil"/>
              <w:bottom w:val="single" w:sz="4" w:space="0" w:color="auto"/>
              <w:right w:val="single" w:sz="4" w:space="0" w:color="auto"/>
            </w:tcBorders>
            <w:shd w:val="clear" w:color="auto" w:fill="auto"/>
            <w:vAlign w:val="center"/>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Міські турніри</w:t>
            </w:r>
          </w:p>
        </w:tc>
        <w:tc>
          <w:tcPr>
            <w:tcW w:w="1865" w:type="pct"/>
            <w:gridSpan w:val="3"/>
            <w:tcBorders>
              <w:top w:val="single" w:sz="4" w:space="0" w:color="auto"/>
              <w:left w:val="nil"/>
              <w:bottom w:val="single" w:sz="4" w:space="0" w:color="auto"/>
              <w:right w:val="single" w:sz="4" w:space="0" w:color="auto"/>
            </w:tcBorders>
            <w:shd w:val="clear" w:color="auto" w:fill="auto"/>
            <w:vAlign w:val="center"/>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Всеукраїнські турніри</w:t>
            </w:r>
          </w:p>
        </w:tc>
      </w:tr>
      <w:tr w:rsidR="00332684" w:rsidRPr="000963A4" w:rsidTr="00C23A36">
        <w:trPr>
          <w:trHeight w:val="450"/>
        </w:trPr>
        <w:tc>
          <w:tcPr>
            <w:tcW w:w="1322" w:type="pct"/>
            <w:vMerge/>
            <w:tcBorders>
              <w:left w:val="single" w:sz="4" w:space="0" w:color="auto"/>
              <w:bottom w:val="single" w:sz="4" w:space="0" w:color="auto"/>
              <w:right w:val="single" w:sz="4" w:space="0" w:color="auto"/>
            </w:tcBorders>
            <w:shd w:val="clear" w:color="auto" w:fill="auto"/>
            <w:noWrap/>
            <w:vAlign w:val="bottom"/>
            <w:hideMark/>
          </w:tcPr>
          <w:p w:rsidR="00332684" w:rsidRPr="000963A4" w:rsidRDefault="00332684" w:rsidP="00332684">
            <w:pPr>
              <w:spacing w:after="0" w:line="240" w:lineRule="auto"/>
              <w:rPr>
                <w:rFonts w:ascii="Times New Roman" w:eastAsia="Times New Roman" w:hAnsi="Times New Roman" w:cs="Times New Roman"/>
                <w:sz w:val="20"/>
                <w:szCs w:val="20"/>
                <w:lang w:val="uk-UA"/>
              </w:rPr>
            </w:pP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332684" w:rsidRPr="000963A4" w:rsidRDefault="00332684" w:rsidP="00332684">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cs="Times New Roman"/>
                <w:sz w:val="16"/>
                <w:szCs w:val="16"/>
                <w:lang w:val="uk-UA"/>
              </w:rPr>
              <w:t xml:space="preserve">2009/2010 </w:t>
            </w:r>
            <w:proofErr w:type="spellStart"/>
            <w:r w:rsidRPr="000963A4">
              <w:rPr>
                <w:rFonts w:ascii="Times New Roman" w:eastAsia="Times New Roman" w:hAnsi="Times New Roman" w:cs="Times New Roman"/>
                <w:sz w:val="16"/>
                <w:szCs w:val="16"/>
                <w:lang w:val="uk-UA"/>
              </w:rPr>
              <w:t>н.р</w:t>
            </w:r>
            <w:proofErr w:type="spellEnd"/>
            <w:r w:rsidRPr="000963A4">
              <w:rPr>
                <w:rFonts w:ascii="Times New Roman" w:eastAsia="Times New Roman" w:hAnsi="Times New Roman" w:cs="Times New Roman"/>
                <w:sz w:val="16"/>
                <w:szCs w:val="16"/>
                <w:lang w:val="uk-UA"/>
              </w:rPr>
              <w:t>.</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332684" w:rsidRPr="000963A4" w:rsidRDefault="00332684" w:rsidP="00332684">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cs="Times New Roman"/>
                <w:sz w:val="16"/>
                <w:szCs w:val="16"/>
                <w:lang w:val="uk-UA"/>
              </w:rPr>
              <w:t xml:space="preserve">2010/2011 </w:t>
            </w:r>
            <w:proofErr w:type="spellStart"/>
            <w:r w:rsidRPr="000963A4">
              <w:rPr>
                <w:rFonts w:ascii="Times New Roman" w:eastAsia="Times New Roman" w:hAnsi="Times New Roman" w:cs="Times New Roman"/>
                <w:sz w:val="16"/>
                <w:szCs w:val="16"/>
                <w:lang w:val="uk-UA"/>
              </w:rPr>
              <w:t>н.р</w:t>
            </w:r>
            <w:proofErr w:type="spellEnd"/>
            <w:r w:rsidRPr="000963A4">
              <w:rPr>
                <w:rFonts w:ascii="Times New Roman" w:eastAsia="Times New Roman" w:hAnsi="Times New Roman" w:cs="Times New Roman"/>
                <w:sz w:val="16"/>
                <w:szCs w:val="16"/>
                <w:lang w:val="uk-UA"/>
              </w:rPr>
              <w:t>.</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332684" w:rsidRPr="000963A4" w:rsidRDefault="00332684" w:rsidP="00332684">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cs="Times New Roman"/>
                <w:sz w:val="16"/>
                <w:szCs w:val="16"/>
                <w:lang w:val="uk-UA"/>
              </w:rPr>
              <w:t xml:space="preserve">2011/2012 </w:t>
            </w:r>
            <w:proofErr w:type="spellStart"/>
            <w:r w:rsidRPr="000963A4">
              <w:rPr>
                <w:rFonts w:ascii="Times New Roman" w:eastAsia="Times New Roman" w:hAnsi="Times New Roman" w:cs="Times New Roman"/>
                <w:sz w:val="16"/>
                <w:szCs w:val="16"/>
                <w:lang w:val="uk-UA"/>
              </w:rPr>
              <w:t>н.р</w:t>
            </w:r>
            <w:proofErr w:type="spellEnd"/>
            <w:r w:rsidRPr="000963A4">
              <w:rPr>
                <w:rFonts w:ascii="Times New Roman" w:eastAsia="Times New Roman" w:hAnsi="Times New Roman" w:cs="Times New Roman"/>
                <w:sz w:val="16"/>
                <w:szCs w:val="16"/>
                <w:lang w:val="uk-UA"/>
              </w:rPr>
              <w:t>.</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332684" w:rsidRPr="000963A4" w:rsidRDefault="00332684" w:rsidP="00332684">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cs="Times New Roman"/>
                <w:sz w:val="16"/>
                <w:szCs w:val="16"/>
                <w:lang w:val="uk-UA"/>
              </w:rPr>
              <w:t xml:space="preserve">2009/2010 </w:t>
            </w:r>
            <w:proofErr w:type="spellStart"/>
            <w:r w:rsidRPr="000963A4">
              <w:rPr>
                <w:rFonts w:ascii="Times New Roman" w:eastAsia="Times New Roman" w:hAnsi="Times New Roman" w:cs="Times New Roman"/>
                <w:sz w:val="16"/>
                <w:szCs w:val="16"/>
                <w:lang w:val="uk-UA"/>
              </w:rPr>
              <w:t>н.р</w:t>
            </w:r>
            <w:proofErr w:type="spellEnd"/>
            <w:r w:rsidRPr="000963A4">
              <w:rPr>
                <w:rFonts w:ascii="Times New Roman" w:eastAsia="Times New Roman" w:hAnsi="Times New Roman" w:cs="Times New Roman"/>
                <w:sz w:val="16"/>
                <w:szCs w:val="16"/>
                <w:lang w:val="uk-UA"/>
              </w:rPr>
              <w:t>.</w:t>
            </w:r>
          </w:p>
        </w:tc>
        <w:tc>
          <w:tcPr>
            <w:tcW w:w="657" w:type="pct"/>
            <w:tcBorders>
              <w:top w:val="single" w:sz="4" w:space="0" w:color="auto"/>
              <w:left w:val="nil"/>
              <w:bottom w:val="single" w:sz="4" w:space="0" w:color="auto"/>
              <w:right w:val="single" w:sz="4" w:space="0" w:color="auto"/>
            </w:tcBorders>
            <w:shd w:val="clear" w:color="auto" w:fill="auto"/>
            <w:vAlign w:val="center"/>
            <w:hideMark/>
          </w:tcPr>
          <w:p w:rsidR="00332684" w:rsidRPr="000963A4" w:rsidRDefault="00332684" w:rsidP="00332684">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cs="Times New Roman"/>
                <w:sz w:val="16"/>
                <w:szCs w:val="16"/>
                <w:lang w:val="uk-UA"/>
              </w:rPr>
              <w:t xml:space="preserve">2010/2011 </w:t>
            </w:r>
            <w:proofErr w:type="spellStart"/>
            <w:r w:rsidRPr="000963A4">
              <w:rPr>
                <w:rFonts w:ascii="Times New Roman" w:eastAsia="Times New Roman" w:hAnsi="Times New Roman" w:cs="Times New Roman"/>
                <w:sz w:val="16"/>
                <w:szCs w:val="16"/>
                <w:lang w:val="uk-UA"/>
              </w:rPr>
              <w:t>н.р</w:t>
            </w:r>
            <w:proofErr w:type="spellEnd"/>
            <w:r w:rsidRPr="000963A4">
              <w:rPr>
                <w:rFonts w:ascii="Times New Roman" w:eastAsia="Times New Roman" w:hAnsi="Times New Roman" w:cs="Times New Roman"/>
                <w:sz w:val="16"/>
                <w:szCs w:val="16"/>
                <w:lang w:val="uk-UA"/>
              </w:rPr>
              <w:t>.</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332684" w:rsidRPr="000963A4" w:rsidRDefault="00332684" w:rsidP="00332684">
            <w:pPr>
              <w:spacing w:after="0" w:line="240" w:lineRule="auto"/>
              <w:jc w:val="center"/>
              <w:rPr>
                <w:rFonts w:ascii="Times New Roman" w:eastAsia="Times New Roman" w:hAnsi="Times New Roman" w:cs="Times New Roman"/>
                <w:sz w:val="16"/>
                <w:szCs w:val="16"/>
                <w:lang w:val="uk-UA"/>
              </w:rPr>
            </w:pPr>
            <w:r w:rsidRPr="000963A4">
              <w:rPr>
                <w:rFonts w:ascii="Times New Roman" w:eastAsia="Times New Roman" w:hAnsi="Times New Roman" w:cs="Times New Roman"/>
                <w:sz w:val="16"/>
                <w:szCs w:val="16"/>
                <w:lang w:val="uk-UA"/>
              </w:rPr>
              <w:t xml:space="preserve">2011/2012 </w:t>
            </w:r>
            <w:proofErr w:type="spellStart"/>
            <w:r w:rsidRPr="000963A4">
              <w:rPr>
                <w:rFonts w:ascii="Times New Roman" w:eastAsia="Times New Roman" w:hAnsi="Times New Roman" w:cs="Times New Roman"/>
                <w:sz w:val="16"/>
                <w:szCs w:val="16"/>
                <w:lang w:val="uk-UA"/>
              </w:rPr>
              <w:t>н.р</w:t>
            </w:r>
            <w:proofErr w:type="spellEnd"/>
            <w:r w:rsidRPr="000963A4">
              <w:rPr>
                <w:rFonts w:ascii="Times New Roman" w:eastAsia="Times New Roman" w:hAnsi="Times New Roman" w:cs="Times New Roman"/>
                <w:sz w:val="16"/>
                <w:szCs w:val="16"/>
                <w:lang w:val="uk-UA"/>
              </w:rPr>
              <w:t>.</w:t>
            </w:r>
          </w:p>
        </w:tc>
      </w:tr>
      <w:tr w:rsidR="00332684" w:rsidRPr="000963A4" w:rsidTr="00C23A36">
        <w:trPr>
          <w:trHeight w:val="255"/>
        </w:trPr>
        <w:tc>
          <w:tcPr>
            <w:tcW w:w="1322" w:type="pct"/>
            <w:tcBorders>
              <w:top w:val="nil"/>
              <w:left w:val="single" w:sz="4" w:space="0" w:color="auto"/>
              <w:bottom w:val="single" w:sz="4" w:space="0" w:color="auto"/>
              <w:right w:val="single" w:sz="4" w:space="0" w:color="auto"/>
            </w:tcBorders>
            <w:shd w:val="clear" w:color="auto" w:fill="auto"/>
            <w:noWrap/>
            <w:vAlign w:val="bottom"/>
            <w:hideMark/>
          </w:tcPr>
          <w:p w:rsidR="00332684" w:rsidRPr="000963A4" w:rsidRDefault="00332684" w:rsidP="00332684">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Дзержинський</w:t>
            </w:r>
          </w:p>
        </w:tc>
        <w:tc>
          <w:tcPr>
            <w:tcW w:w="604"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29</w:t>
            </w:r>
          </w:p>
        </w:tc>
        <w:tc>
          <w:tcPr>
            <w:tcW w:w="604"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Arial" w:eastAsia="Times New Roman" w:hAnsi="Arial" w:cs="Arial"/>
                <w:sz w:val="20"/>
                <w:szCs w:val="20"/>
                <w:lang w:val="uk-UA"/>
              </w:rPr>
            </w:pPr>
            <w:r w:rsidRPr="000963A4">
              <w:rPr>
                <w:rFonts w:ascii="Arial" w:eastAsia="Times New Roman" w:hAnsi="Arial" w:cs="Arial"/>
                <w:sz w:val="20"/>
                <w:szCs w:val="20"/>
                <w:lang w:val="uk-UA"/>
              </w:rPr>
              <w:t>36</w:t>
            </w:r>
          </w:p>
        </w:tc>
        <w:tc>
          <w:tcPr>
            <w:tcW w:w="605"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Arial" w:eastAsia="Times New Roman" w:hAnsi="Arial" w:cs="Arial"/>
                <w:sz w:val="20"/>
                <w:szCs w:val="20"/>
                <w:lang w:val="uk-UA"/>
              </w:rPr>
            </w:pPr>
            <w:r w:rsidRPr="000963A4">
              <w:rPr>
                <w:rFonts w:ascii="Arial" w:eastAsia="Times New Roman" w:hAnsi="Arial" w:cs="Arial"/>
                <w:sz w:val="20"/>
                <w:szCs w:val="20"/>
                <w:lang w:val="uk-UA"/>
              </w:rPr>
              <w:t>42,5</w:t>
            </w:r>
          </w:p>
        </w:tc>
        <w:tc>
          <w:tcPr>
            <w:tcW w:w="604" w:type="pct"/>
            <w:tcBorders>
              <w:top w:val="nil"/>
              <w:left w:val="nil"/>
              <w:bottom w:val="single" w:sz="4" w:space="0" w:color="auto"/>
              <w:right w:val="single" w:sz="4" w:space="0" w:color="auto"/>
            </w:tcBorders>
            <w:shd w:val="clear" w:color="auto" w:fill="auto"/>
            <w:vAlign w:val="bottom"/>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24,5</w:t>
            </w:r>
          </w:p>
        </w:tc>
        <w:tc>
          <w:tcPr>
            <w:tcW w:w="657" w:type="pct"/>
            <w:tcBorders>
              <w:top w:val="nil"/>
              <w:left w:val="nil"/>
              <w:bottom w:val="single" w:sz="4" w:space="0" w:color="auto"/>
              <w:right w:val="single" w:sz="4" w:space="0" w:color="auto"/>
            </w:tcBorders>
            <w:shd w:val="clear" w:color="auto" w:fill="auto"/>
            <w:noWrap/>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35,6</w:t>
            </w:r>
          </w:p>
        </w:tc>
        <w:tc>
          <w:tcPr>
            <w:tcW w:w="604" w:type="pct"/>
            <w:tcBorders>
              <w:top w:val="nil"/>
              <w:left w:val="nil"/>
              <w:bottom w:val="single" w:sz="4" w:space="0" w:color="auto"/>
              <w:right w:val="single" w:sz="4" w:space="0" w:color="auto"/>
            </w:tcBorders>
            <w:shd w:val="clear" w:color="auto" w:fill="auto"/>
            <w:vAlign w:val="bottom"/>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35,6</w:t>
            </w:r>
          </w:p>
        </w:tc>
      </w:tr>
      <w:tr w:rsidR="00332684" w:rsidRPr="000963A4" w:rsidTr="00C23A36">
        <w:trPr>
          <w:trHeight w:val="255"/>
        </w:trPr>
        <w:tc>
          <w:tcPr>
            <w:tcW w:w="1322" w:type="pct"/>
            <w:tcBorders>
              <w:top w:val="nil"/>
              <w:left w:val="single" w:sz="4" w:space="0" w:color="auto"/>
              <w:bottom w:val="single" w:sz="4" w:space="0" w:color="auto"/>
              <w:right w:val="single" w:sz="4" w:space="0" w:color="auto"/>
            </w:tcBorders>
            <w:shd w:val="clear" w:color="auto" w:fill="auto"/>
            <w:noWrap/>
            <w:vAlign w:val="bottom"/>
            <w:hideMark/>
          </w:tcPr>
          <w:p w:rsidR="00332684" w:rsidRPr="000963A4" w:rsidRDefault="00332684" w:rsidP="00332684">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Жовтневий</w:t>
            </w:r>
          </w:p>
        </w:tc>
        <w:tc>
          <w:tcPr>
            <w:tcW w:w="604"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5</w:t>
            </w:r>
          </w:p>
        </w:tc>
        <w:tc>
          <w:tcPr>
            <w:tcW w:w="604"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Arial" w:eastAsia="Times New Roman" w:hAnsi="Arial" w:cs="Arial"/>
                <w:sz w:val="20"/>
                <w:szCs w:val="20"/>
                <w:lang w:val="uk-UA"/>
              </w:rPr>
            </w:pPr>
            <w:r w:rsidRPr="000963A4">
              <w:rPr>
                <w:rFonts w:ascii="Arial" w:eastAsia="Times New Roman" w:hAnsi="Arial" w:cs="Arial"/>
                <w:sz w:val="20"/>
                <w:szCs w:val="20"/>
                <w:lang w:val="uk-UA"/>
              </w:rPr>
              <w:t>11,5</w:t>
            </w:r>
          </w:p>
        </w:tc>
        <w:tc>
          <w:tcPr>
            <w:tcW w:w="605"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Arial" w:eastAsia="Times New Roman" w:hAnsi="Arial" w:cs="Arial"/>
                <w:sz w:val="20"/>
                <w:szCs w:val="20"/>
                <w:lang w:val="uk-UA"/>
              </w:rPr>
            </w:pPr>
            <w:r w:rsidRPr="000963A4">
              <w:rPr>
                <w:rFonts w:ascii="Arial" w:eastAsia="Times New Roman" w:hAnsi="Arial" w:cs="Arial"/>
                <w:sz w:val="20"/>
                <w:szCs w:val="20"/>
                <w:lang w:val="uk-UA"/>
              </w:rPr>
              <w:t>5,5</w:t>
            </w:r>
          </w:p>
        </w:tc>
        <w:tc>
          <w:tcPr>
            <w:tcW w:w="604" w:type="pct"/>
            <w:tcBorders>
              <w:top w:val="nil"/>
              <w:left w:val="nil"/>
              <w:bottom w:val="single" w:sz="4" w:space="0" w:color="auto"/>
              <w:right w:val="single" w:sz="4" w:space="0" w:color="auto"/>
            </w:tcBorders>
            <w:shd w:val="clear" w:color="auto" w:fill="auto"/>
            <w:vAlign w:val="bottom"/>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w:t>
            </w:r>
          </w:p>
        </w:tc>
        <w:tc>
          <w:tcPr>
            <w:tcW w:w="657" w:type="pct"/>
            <w:tcBorders>
              <w:top w:val="nil"/>
              <w:left w:val="nil"/>
              <w:bottom w:val="single" w:sz="4" w:space="0" w:color="auto"/>
              <w:right w:val="single" w:sz="4" w:space="0" w:color="auto"/>
            </w:tcBorders>
            <w:shd w:val="clear" w:color="auto" w:fill="auto"/>
            <w:noWrap/>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0,8</w:t>
            </w:r>
          </w:p>
        </w:tc>
        <w:tc>
          <w:tcPr>
            <w:tcW w:w="604" w:type="pct"/>
            <w:tcBorders>
              <w:top w:val="nil"/>
              <w:left w:val="nil"/>
              <w:bottom w:val="single" w:sz="4" w:space="0" w:color="auto"/>
              <w:right w:val="single" w:sz="4" w:space="0" w:color="auto"/>
            </w:tcBorders>
            <w:shd w:val="clear" w:color="auto" w:fill="auto"/>
            <w:vAlign w:val="bottom"/>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0,8</w:t>
            </w:r>
          </w:p>
        </w:tc>
      </w:tr>
      <w:tr w:rsidR="00332684" w:rsidRPr="000963A4" w:rsidTr="00C23A36">
        <w:trPr>
          <w:trHeight w:val="255"/>
        </w:trPr>
        <w:tc>
          <w:tcPr>
            <w:tcW w:w="1322" w:type="pct"/>
            <w:tcBorders>
              <w:top w:val="nil"/>
              <w:left w:val="single" w:sz="4" w:space="0" w:color="auto"/>
              <w:bottom w:val="single" w:sz="4" w:space="0" w:color="auto"/>
              <w:right w:val="single" w:sz="4" w:space="0" w:color="auto"/>
            </w:tcBorders>
            <w:shd w:val="clear" w:color="auto" w:fill="auto"/>
            <w:noWrap/>
            <w:vAlign w:val="bottom"/>
            <w:hideMark/>
          </w:tcPr>
          <w:p w:rsidR="00332684" w:rsidRPr="000963A4" w:rsidRDefault="00332684" w:rsidP="00332684">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Київський</w:t>
            </w:r>
          </w:p>
        </w:tc>
        <w:tc>
          <w:tcPr>
            <w:tcW w:w="604"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13,5</w:t>
            </w:r>
          </w:p>
        </w:tc>
        <w:tc>
          <w:tcPr>
            <w:tcW w:w="604"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Arial" w:eastAsia="Times New Roman" w:hAnsi="Arial" w:cs="Arial"/>
                <w:sz w:val="20"/>
                <w:szCs w:val="20"/>
                <w:lang w:val="uk-UA"/>
              </w:rPr>
            </w:pPr>
            <w:r w:rsidRPr="000963A4">
              <w:rPr>
                <w:rFonts w:ascii="Arial" w:eastAsia="Times New Roman" w:hAnsi="Arial" w:cs="Arial"/>
                <w:sz w:val="20"/>
                <w:szCs w:val="20"/>
                <w:lang w:val="uk-UA"/>
              </w:rPr>
              <w:t>19</w:t>
            </w:r>
          </w:p>
        </w:tc>
        <w:tc>
          <w:tcPr>
            <w:tcW w:w="605"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Arial" w:eastAsia="Times New Roman" w:hAnsi="Arial" w:cs="Arial"/>
                <w:sz w:val="20"/>
                <w:szCs w:val="20"/>
                <w:lang w:val="uk-UA"/>
              </w:rPr>
            </w:pPr>
            <w:r w:rsidRPr="000963A4">
              <w:rPr>
                <w:rFonts w:ascii="Arial" w:eastAsia="Times New Roman" w:hAnsi="Arial" w:cs="Arial"/>
                <w:sz w:val="20"/>
                <w:szCs w:val="20"/>
                <w:lang w:val="uk-UA"/>
              </w:rPr>
              <w:t>24,5</w:t>
            </w:r>
          </w:p>
        </w:tc>
        <w:tc>
          <w:tcPr>
            <w:tcW w:w="604" w:type="pct"/>
            <w:tcBorders>
              <w:top w:val="nil"/>
              <w:left w:val="nil"/>
              <w:bottom w:val="single" w:sz="4" w:space="0" w:color="auto"/>
              <w:right w:val="single" w:sz="4" w:space="0" w:color="auto"/>
            </w:tcBorders>
            <w:shd w:val="clear" w:color="auto" w:fill="auto"/>
            <w:vAlign w:val="bottom"/>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6,5</w:t>
            </w:r>
          </w:p>
        </w:tc>
        <w:tc>
          <w:tcPr>
            <w:tcW w:w="657" w:type="pct"/>
            <w:tcBorders>
              <w:top w:val="nil"/>
              <w:left w:val="nil"/>
              <w:bottom w:val="single" w:sz="4" w:space="0" w:color="auto"/>
              <w:right w:val="single" w:sz="4" w:space="0" w:color="auto"/>
            </w:tcBorders>
            <w:shd w:val="clear" w:color="auto" w:fill="auto"/>
            <w:noWrap/>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13,4</w:t>
            </w:r>
          </w:p>
        </w:tc>
        <w:tc>
          <w:tcPr>
            <w:tcW w:w="604" w:type="pct"/>
            <w:tcBorders>
              <w:top w:val="nil"/>
              <w:left w:val="nil"/>
              <w:bottom w:val="single" w:sz="4" w:space="0" w:color="auto"/>
              <w:right w:val="single" w:sz="4" w:space="0" w:color="auto"/>
            </w:tcBorders>
            <w:shd w:val="clear" w:color="auto" w:fill="auto"/>
            <w:vAlign w:val="bottom"/>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13,4</w:t>
            </w:r>
          </w:p>
        </w:tc>
      </w:tr>
      <w:tr w:rsidR="00332684" w:rsidRPr="000963A4" w:rsidTr="00C23A36">
        <w:trPr>
          <w:trHeight w:val="255"/>
        </w:trPr>
        <w:tc>
          <w:tcPr>
            <w:tcW w:w="1322" w:type="pct"/>
            <w:tcBorders>
              <w:top w:val="nil"/>
              <w:left w:val="single" w:sz="4" w:space="0" w:color="auto"/>
              <w:bottom w:val="single" w:sz="4" w:space="0" w:color="auto"/>
              <w:right w:val="single" w:sz="4" w:space="0" w:color="auto"/>
            </w:tcBorders>
            <w:shd w:val="clear" w:color="auto" w:fill="auto"/>
            <w:noWrap/>
            <w:vAlign w:val="bottom"/>
            <w:hideMark/>
          </w:tcPr>
          <w:p w:rsidR="00332684" w:rsidRPr="000963A4" w:rsidRDefault="00332684" w:rsidP="00332684">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Комінтернівський</w:t>
            </w:r>
          </w:p>
        </w:tc>
        <w:tc>
          <w:tcPr>
            <w:tcW w:w="604"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26,5</w:t>
            </w:r>
          </w:p>
        </w:tc>
        <w:tc>
          <w:tcPr>
            <w:tcW w:w="604"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Arial" w:eastAsia="Times New Roman" w:hAnsi="Arial" w:cs="Arial"/>
                <w:sz w:val="20"/>
                <w:szCs w:val="20"/>
                <w:lang w:val="uk-UA"/>
              </w:rPr>
            </w:pPr>
            <w:r w:rsidRPr="000963A4">
              <w:rPr>
                <w:rFonts w:ascii="Arial" w:eastAsia="Times New Roman" w:hAnsi="Arial" w:cs="Arial"/>
                <w:sz w:val="20"/>
                <w:szCs w:val="20"/>
                <w:lang w:val="uk-UA"/>
              </w:rPr>
              <w:t>28,5</w:t>
            </w:r>
          </w:p>
        </w:tc>
        <w:tc>
          <w:tcPr>
            <w:tcW w:w="605"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Arial" w:eastAsia="Times New Roman" w:hAnsi="Arial" w:cs="Arial"/>
                <w:sz w:val="20"/>
                <w:szCs w:val="20"/>
                <w:lang w:val="uk-UA"/>
              </w:rPr>
            </w:pPr>
            <w:r w:rsidRPr="000963A4">
              <w:rPr>
                <w:rFonts w:ascii="Arial" w:eastAsia="Times New Roman" w:hAnsi="Arial" w:cs="Arial"/>
                <w:sz w:val="20"/>
                <w:szCs w:val="20"/>
                <w:lang w:val="uk-UA"/>
              </w:rPr>
              <w:t>18</w:t>
            </w:r>
          </w:p>
        </w:tc>
        <w:tc>
          <w:tcPr>
            <w:tcW w:w="604" w:type="pct"/>
            <w:tcBorders>
              <w:top w:val="nil"/>
              <w:left w:val="nil"/>
              <w:bottom w:val="single" w:sz="4" w:space="0" w:color="auto"/>
              <w:right w:val="single" w:sz="4" w:space="0" w:color="auto"/>
            </w:tcBorders>
            <w:shd w:val="clear" w:color="auto" w:fill="auto"/>
            <w:vAlign w:val="bottom"/>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19,7</w:t>
            </w:r>
          </w:p>
        </w:tc>
        <w:tc>
          <w:tcPr>
            <w:tcW w:w="657" w:type="pct"/>
            <w:tcBorders>
              <w:top w:val="nil"/>
              <w:left w:val="nil"/>
              <w:bottom w:val="single" w:sz="4" w:space="0" w:color="auto"/>
              <w:right w:val="single" w:sz="4" w:space="0" w:color="auto"/>
            </w:tcBorders>
            <w:shd w:val="clear" w:color="auto" w:fill="auto"/>
            <w:noWrap/>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17,7</w:t>
            </w:r>
          </w:p>
        </w:tc>
        <w:tc>
          <w:tcPr>
            <w:tcW w:w="604" w:type="pct"/>
            <w:tcBorders>
              <w:top w:val="nil"/>
              <w:left w:val="nil"/>
              <w:bottom w:val="single" w:sz="4" w:space="0" w:color="auto"/>
              <w:right w:val="single" w:sz="4" w:space="0" w:color="auto"/>
            </w:tcBorders>
            <w:shd w:val="clear" w:color="auto" w:fill="auto"/>
            <w:vAlign w:val="bottom"/>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17,7</w:t>
            </w:r>
          </w:p>
        </w:tc>
      </w:tr>
      <w:tr w:rsidR="00332684" w:rsidRPr="000963A4" w:rsidTr="00C23A36">
        <w:trPr>
          <w:trHeight w:val="255"/>
        </w:trPr>
        <w:tc>
          <w:tcPr>
            <w:tcW w:w="1322" w:type="pct"/>
            <w:tcBorders>
              <w:top w:val="nil"/>
              <w:left w:val="single" w:sz="4" w:space="0" w:color="auto"/>
              <w:bottom w:val="single" w:sz="4" w:space="0" w:color="auto"/>
              <w:right w:val="single" w:sz="4" w:space="0" w:color="auto"/>
            </w:tcBorders>
            <w:shd w:val="clear" w:color="auto" w:fill="auto"/>
            <w:noWrap/>
            <w:vAlign w:val="bottom"/>
            <w:hideMark/>
          </w:tcPr>
          <w:p w:rsidR="00332684" w:rsidRPr="000963A4" w:rsidRDefault="00332684" w:rsidP="00332684">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Ленінський</w:t>
            </w:r>
          </w:p>
        </w:tc>
        <w:tc>
          <w:tcPr>
            <w:tcW w:w="604"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12,5</w:t>
            </w:r>
          </w:p>
        </w:tc>
        <w:tc>
          <w:tcPr>
            <w:tcW w:w="604"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Arial" w:eastAsia="Times New Roman" w:hAnsi="Arial" w:cs="Arial"/>
                <w:sz w:val="20"/>
                <w:szCs w:val="20"/>
                <w:lang w:val="uk-UA"/>
              </w:rPr>
            </w:pPr>
            <w:r w:rsidRPr="000963A4">
              <w:rPr>
                <w:rFonts w:ascii="Arial" w:eastAsia="Times New Roman" w:hAnsi="Arial" w:cs="Arial"/>
                <w:sz w:val="20"/>
                <w:szCs w:val="20"/>
                <w:lang w:val="uk-UA"/>
              </w:rPr>
              <w:t>7</w:t>
            </w:r>
          </w:p>
        </w:tc>
        <w:tc>
          <w:tcPr>
            <w:tcW w:w="605"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Arial" w:eastAsia="Times New Roman" w:hAnsi="Arial" w:cs="Arial"/>
                <w:sz w:val="20"/>
                <w:szCs w:val="20"/>
                <w:lang w:val="uk-UA"/>
              </w:rPr>
            </w:pPr>
            <w:r w:rsidRPr="000963A4">
              <w:rPr>
                <w:rFonts w:ascii="Arial" w:eastAsia="Times New Roman" w:hAnsi="Arial" w:cs="Arial"/>
                <w:sz w:val="20"/>
                <w:szCs w:val="20"/>
                <w:lang w:val="uk-UA"/>
              </w:rPr>
              <w:t>11</w:t>
            </w:r>
          </w:p>
        </w:tc>
        <w:tc>
          <w:tcPr>
            <w:tcW w:w="604" w:type="pct"/>
            <w:tcBorders>
              <w:top w:val="nil"/>
              <w:left w:val="nil"/>
              <w:bottom w:val="single" w:sz="4" w:space="0" w:color="auto"/>
              <w:right w:val="single" w:sz="4" w:space="0" w:color="auto"/>
            </w:tcBorders>
            <w:shd w:val="clear" w:color="auto" w:fill="auto"/>
            <w:vAlign w:val="bottom"/>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8,3</w:t>
            </w:r>
          </w:p>
        </w:tc>
        <w:tc>
          <w:tcPr>
            <w:tcW w:w="657" w:type="pct"/>
            <w:tcBorders>
              <w:top w:val="nil"/>
              <w:left w:val="nil"/>
              <w:bottom w:val="single" w:sz="4" w:space="0" w:color="auto"/>
              <w:right w:val="single" w:sz="4" w:space="0" w:color="auto"/>
            </w:tcBorders>
            <w:shd w:val="clear" w:color="auto" w:fill="auto"/>
            <w:noWrap/>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1,6</w:t>
            </w:r>
          </w:p>
        </w:tc>
        <w:tc>
          <w:tcPr>
            <w:tcW w:w="604" w:type="pct"/>
            <w:tcBorders>
              <w:top w:val="nil"/>
              <w:left w:val="nil"/>
              <w:bottom w:val="single" w:sz="4" w:space="0" w:color="auto"/>
              <w:right w:val="single" w:sz="4" w:space="0" w:color="auto"/>
            </w:tcBorders>
            <w:shd w:val="clear" w:color="auto" w:fill="auto"/>
            <w:vAlign w:val="bottom"/>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1,6</w:t>
            </w:r>
          </w:p>
        </w:tc>
      </w:tr>
      <w:tr w:rsidR="00332684" w:rsidRPr="000963A4" w:rsidTr="00C23A36">
        <w:trPr>
          <w:trHeight w:val="255"/>
        </w:trPr>
        <w:tc>
          <w:tcPr>
            <w:tcW w:w="1322" w:type="pct"/>
            <w:tcBorders>
              <w:top w:val="nil"/>
              <w:left w:val="single" w:sz="4" w:space="0" w:color="auto"/>
              <w:bottom w:val="single" w:sz="4" w:space="0" w:color="auto"/>
              <w:right w:val="single" w:sz="4" w:space="0" w:color="auto"/>
            </w:tcBorders>
            <w:shd w:val="clear" w:color="auto" w:fill="auto"/>
            <w:noWrap/>
            <w:vAlign w:val="bottom"/>
            <w:hideMark/>
          </w:tcPr>
          <w:p w:rsidR="00332684" w:rsidRPr="000963A4" w:rsidRDefault="00332684" w:rsidP="00332684">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Московський</w:t>
            </w:r>
          </w:p>
        </w:tc>
        <w:tc>
          <w:tcPr>
            <w:tcW w:w="604"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43</w:t>
            </w:r>
          </w:p>
        </w:tc>
        <w:tc>
          <w:tcPr>
            <w:tcW w:w="604"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Arial" w:eastAsia="Times New Roman" w:hAnsi="Arial" w:cs="Arial"/>
                <w:sz w:val="20"/>
                <w:szCs w:val="20"/>
                <w:lang w:val="uk-UA"/>
              </w:rPr>
            </w:pPr>
            <w:r w:rsidRPr="000963A4">
              <w:rPr>
                <w:rFonts w:ascii="Arial" w:eastAsia="Times New Roman" w:hAnsi="Arial" w:cs="Arial"/>
                <w:sz w:val="20"/>
                <w:szCs w:val="20"/>
                <w:lang w:val="uk-UA"/>
              </w:rPr>
              <w:t>34,5</w:t>
            </w:r>
          </w:p>
        </w:tc>
        <w:tc>
          <w:tcPr>
            <w:tcW w:w="605"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Arial" w:eastAsia="Times New Roman" w:hAnsi="Arial" w:cs="Arial"/>
                <w:sz w:val="20"/>
                <w:szCs w:val="20"/>
                <w:lang w:val="uk-UA"/>
              </w:rPr>
            </w:pPr>
            <w:r w:rsidRPr="000963A4">
              <w:rPr>
                <w:rFonts w:ascii="Arial" w:eastAsia="Times New Roman" w:hAnsi="Arial" w:cs="Arial"/>
                <w:sz w:val="20"/>
                <w:szCs w:val="20"/>
                <w:lang w:val="uk-UA"/>
              </w:rPr>
              <w:t>32,5</w:t>
            </w:r>
          </w:p>
        </w:tc>
        <w:tc>
          <w:tcPr>
            <w:tcW w:w="604" w:type="pct"/>
            <w:tcBorders>
              <w:top w:val="nil"/>
              <w:left w:val="nil"/>
              <w:bottom w:val="single" w:sz="4" w:space="0" w:color="auto"/>
              <w:right w:val="single" w:sz="4" w:space="0" w:color="auto"/>
            </w:tcBorders>
            <w:shd w:val="clear" w:color="auto" w:fill="auto"/>
            <w:vAlign w:val="bottom"/>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29,7</w:t>
            </w:r>
          </w:p>
        </w:tc>
        <w:tc>
          <w:tcPr>
            <w:tcW w:w="657" w:type="pct"/>
            <w:tcBorders>
              <w:top w:val="nil"/>
              <w:left w:val="nil"/>
              <w:bottom w:val="single" w:sz="4" w:space="0" w:color="auto"/>
              <w:right w:val="single" w:sz="4" w:space="0" w:color="auto"/>
            </w:tcBorders>
            <w:shd w:val="clear" w:color="auto" w:fill="auto"/>
            <w:noWrap/>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22,3</w:t>
            </w:r>
          </w:p>
        </w:tc>
        <w:tc>
          <w:tcPr>
            <w:tcW w:w="604" w:type="pct"/>
            <w:tcBorders>
              <w:top w:val="nil"/>
              <w:left w:val="nil"/>
              <w:bottom w:val="single" w:sz="4" w:space="0" w:color="auto"/>
              <w:right w:val="single" w:sz="4" w:space="0" w:color="auto"/>
            </w:tcBorders>
            <w:shd w:val="clear" w:color="auto" w:fill="auto"/>
            <w:vAlign w:val="bottom"/>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22,3</w:t>
            </w:r>
          </w:p>
        </w:tc>
      </w:tr>
      <w:tr w:rsidR="00332684" w:rsidRPr="000963A4" w:rsidTr="00C23A36">
        <w:trPr>
          <w:trHeight w:val="255"/>
        </w:trPr>
        <w:tc>
          <w:tcPr>
            <w:tcW w:w="1322" w:type="pct"/>
            <w:tcBorders>
              <w:top w:val="nil"/>
              <w:left w:val="single" w:sz="4" w:space="0" w:color="auto"/>
              <w:bottom w:val="single" w:sz="4" w:space="0" w:color="auto"/>
              <w:right w:val="single" w:sz="4" w:space="0" w:color="auto"/>
            </w:tcBorders>
            <w:shd w:val="clear" w:color="auto" w:fill="auto"/>
            <w:noWrap/>
            <w:vAlign w:val="bottom"/>
            <w:hideMark/>
          </w:tcPr>
          <w:p w:rsidR="00332684" w:rsidRPr="000963A4" w:rsidRDefault="00332684" w:rsidP="00332684">
            <w:pPr>
              <w:spacing w:after="0" w:line="240" w:lineRule="auto"/>
              <w:rPr>
                <w:rFonts w:ascii="Times New Roman" w:eastAsia="Times New Roman" w:hAnsi="Times New Roman" w:cs="Times New Roman"/>
                <w:sz w:val="20"/>
                <w:szCs w:val="20"/>
                <w:lang w:val="uk-UA"/>
              </w:rPr>
            </w:pPr>
            <w:proofErr w:type="spellStart"/>
            <w:r w:rsidRPr="000963A4">
              <w:rPr>
                <w:rFonts w:ascii="Times New Roman" w:eastAsia="Times New Roman" w:hAnsi="Times New Roman" w:cs="Times New Roman"/>
                <w:sz w:val="20"/>
                <w:szCs w:val="20"/>
                <w:lang w:val="uk-UA"/>
              </w:rPr>
              <w:t>Орджонікідзевський</w:t>
            </w:r>
            <w:proofErr w:type="spellEnd"/>
          </w:p>
        </w:tc>
        <w:tc>
          <w:tcPr>
            <w:tcW w:w="604"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16,5</w:t>
            </w:r>
          </w:p>
        </w:tc>
        <w:tc>
          <w:tcPr>
            <w:tcW w:w="604"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Arial" w:eastAsia="Times New Roman" w:hAnsi="Arial" w:cs="Arial"/>
                <w:sz w:val="20"/>
                <w:szCs w:val="20"/>
                <w:lang w:val="uk-UA"/>
              </w:rPr>
            </w:pPr>
            <w:r w:rsidRPr="000963A4">
              <w:rPr>
                <w:rFonts w:ascii="Arial" w:eastAsia="Times New Roman" w:hAnsi="Arial" w:cs="Arial"/>
                <w:sz w:val="20"/>
                <w:szCs w:val="20"/>
                <w:lang w:val="uk-UA"/>
              </w:rPr>
              <w:t>10</w:t>
            </w:r>
          </w:p>
        </w:tc>
        <w:tc>
          <w:tcPr>
            <w:tcW w:w="605"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Arial" w:eastAsia="Times New Roman" w:hAnsi="Arial" w:cs="Arial"/>
                <w:sz w:val="20"/>
                <w:szCs w:val="20"/>
                <w:lang w:val="uk-UA"/>
              </w:rPr>
            </w:pPr>
            <w:r w:rsidRPr="000963A4">
              <w:rPr>
                <w:rFonts w:ascii="Arial" w:eastAsia="Times New Roman" w:hAnsi="Arial" w:cs="Arial"/>
                <w:sz w:val="20"/>
                <w:szCs w:val="20"/>
                <w:lang w:val="uk-UA"/>
              </w:rPr>
              <w:t>7,5</w:t>
            </w:r>
          </w:p>
        </w:tc>
        <w:tc>
          <w:tcPr>
            <w:tcW w:w="604" w:type="pct"/>
            <w:tcBorders>
              <w:top w:val="nil"/>
              <w:left w:val="nil"/>
              <w:bottom w:val="single" w:sz="4" w:space="0" w:color="auto"/>
              <w:right w:val="single" w:sz="4" w:space="0" w:color="auto"/>
            </w:tcBorders>
            <w:shd w:val="clear" w:color="auto" w:fill="auto"/>
            <w:vAlign w:val="bottom"/>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9</w:t>
            </w:r>
          </w:p>
        </w:tc>
        <w:tc>
          <w:tcPr>
            <w:tcW w:w="657" w:type="pct"/>
            <w:tcBorders>
              <w:top w:val="nil"/>
              <w:left w:val="nil"/>
              <w:bottom w:val="single" w:sz="4" w:space="0" w:color="auto"/>
              <w:right w:val="single" w:sz="4" w:space="0" w:color="auto"/>
            </w:tcBorders>
            <w:shd w:val="clear" w:color="auto" w:fill="auto"/>
            <w:noWrap/>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4,8</w:t>
            </w:r>
          </w:p>
        </w:tc>
        <w:tc>
          <w:tcPr>
            <w:tcW w:w="604" w:type="pct"/>
            <w:tcBorders>
              <w:top w:val="nil"/>
              <w:left w:val="nil"/>
              <w:bottom w:val="single" w:sz="4" w:space="0" w:color="auto"/>
              <w:right w:val="single" w:sz="4" w:space="0" w:color="auto"/>
            </w:tcBorders>
            <w:shd w:val="clear" w:color="auto" w:fill="auto"/>
            <w:vAlign w:val="bottom"/>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4,8</w:t>
            </w:r>
          </w:p>
        </w:tc>
      </w:tr>
      <w:tr w:rsidR="00332684" w:rsidRPr="000963A4" w:rsidTr="00C23A36">
        <w:trPr>
          <w:trHeight w:val="255"/>
        </w:trPr>
        <w:tc>
          <w:tcPr>
            <w:tcW w:w="1322" w:type="pct"/>
            <w:tcBorders>
              <w:top w:val="nil"/>
              <w:left w:val="single" w:sz="4" w:space="0" w:color="auto"/>
              <w:bottom w:val="single" w:sz="4" w:space="0" w:color="auto"/>
              <w:right w:val="single" w:sz="4" w:space="0" w:color="auto"/>
            </w:tcBorders>
            <w:shd w:val="clear" w:color="auto" w:fill="auto"/>
            <w:noWrap/>
            <w:vAlign w:val="bottom"/>
            <w:hideMark/>
          </w:tcPr>
          <w:p w:rsidR="00332684" w:rsidRPr="000963A4" w:rsidRDefault="00332684" w:rsidP="00332684">
            <w:pPr>
              <w:spacing w:after="0" w:line="240" w:lineRule="auto"/>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Фрунзенський</w:t>
            </w:r>
          </w:p>
        </w:tc>
        <w:tc>
          <w:tcPr>
            <w:tcW w:w="604"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6,5</w:t>
            </w:r>
          </w:p>
        </w:tc>
        <w:tc>
          <w:tcPr>
            <w:tcW w:w="604"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Arial" w:eastAsia="Times New Roman" w:hAnsi="Arial" w:cs="Arial"/>
                <w:sz w:val="20"/>
                <w:szCs w:val="20"/>
                <w:lang w:val="uk-UA"/>
              </w:rPr>
            </w:pPr>
            <w:r w:rsidRPr="000963A4">
              <w:rPr>
                <w:rFonts w:ascii="Arial" w:eastAsia="Times New Roman" w:hAnsi="Arial" w:cs="Arial"/>
                <w:sz w:val="20"/>
                <w:szCs w:val="20"/>
                <w:lang w:val="uk-UA"/>
              </w:rPr>
              <w:t>8,5</w:t>
            </w:r>
          </w:p>
        </w:tc>
        <w:tc>
          <w:tcPr>
            <w:tcW w:w="605"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Arial" w:eastAsia="Times New Roman" w:hAnsi="Arial" w:cs="Arial"/>
                <w:sz w:val="20"/>
                <w:szCs w:val="20"/>
                <w:lang w:val="uk-UA"/>
              </w:rPr>
            </w:pPr>
            <w:r w:rsidRPr="000963A4">
              <w:rPr>
                <w:rFonts w:ascii="Arial" w:eastAsia="Times New Roman" w:hAnsi="Arial" w:cs="Arial"/>
                <w:sz w:val="20"/>
                <w:szCs w:val="20"/>
                <w:lang w:val="uk-UA"/>
              </w:rPr>
              <w:t>9</w:t>
            </w:r>
          </w:p>
        </w:tc>
        <w:tc>
          <w:tcPr>
            <w:tcW w:w="604" w:type="pct"/>
            <w:tcBorders>
              <w:top w:val="nil"/>
              <w:left w:val="nil"/>
              <w:bottom w:val="single" w:sz="4" w:space="0" w:color="auto"/>
              <w:right w:val="single" w:sz="4" w:space="0" w:color="auto"/>
            </w:tcBorders>
            <w:shd w:val="clear" w:color="auto" w:fill="auto"/>
            <w:vAlign w:val="bottom"/>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2,3</w:t>
            </w:r>
          </w:p>
        </w:tc>
        <w:tc>
          <w:tcPr>
            <w:tcW w:w="657" w:type="pct"/>
            <w:tcBorders>
              <w:top w:val="nil"/>
              <w:left w:val="nil"/>
              <w:bottom w:val="single" w:sz="4" w:space="0" w:color="auto"/>
              <w:right w:val="single" w:sz="4" w:space="0" w:color="auto"/>
            </w:tcBorders>
            <w:shd w:val="clear" w:color="auto" w:fill="auto"/>
            <w:noWrap/>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4,8</w:t>
            </w:r>
          </w:p>
        </w:tc>
        <w:tc>
          <w:tcPr>
            <w:tcW w:w="604" w:type="pct"/>
            <w:tcBorders>
              <w:top w:val="nil"/>
              <w:left w:val="nil"/>
              <w:bottom w:val="single" w:sz="4" w:space="0" w:color="auto"/>
              <w:right w:val="single" w:sz="4" w:space="0" w:color="auto"/>
            </w:tcBorders>
            <w:shd w:val="clear" w:color="auto" w:fill="auto"/>
            <w:vAlign w:val="bottom"/>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4,8</w:t>
            </w:r>
          </w:p>
        </w:tc>
      </w:tr>
      <w:tr w:rsidR="00332684" w:rsidRPr="000963A4" w:rsidTr="00C23A36">
        <w:trPr>
          <w:trHeight w:val="255"/>
        </w:trPr>
        <w:tc>
          <w:tcPr>
            <w:tcW w:w="1322" w:type="pct"/>
            <w:tcBorders>
              <w:top w:val="nil"/>
              <w:left w:val="single" w:sz="4" w:space="0" w:color="auto"/>
              <w:bottom w:val="single" w:sz="4" w:space="0" w:color="auto"/>
              <w:right w:val="single" w:sz="4" w:space="0" w:color="auto"/>
            </w:tcBorders>
            <w:shd w:val="clear" w:color="auto" w:fill="auto"/>
            <w:noWrap/>
            <w:vAlign w:val="bottom"/>
            <w:hideMark/>
          </w:tcPr>
          <w:p w:rsidR="00332684" w:rsidRPr="000963A4" w:rsidRDefault="00332684" w:rsidP="00332684">
            <w:pPr>
              <w:spacing w:after="0" w:line="240" w:lineRule="auto"/>
              <w:rPr>
                <w:rFonts w:ascii="Times New Roman" w:eastAsia="Times New Roman" w:hAnsi="Times New Roman" w:cs="Times New Roman"/>
                <w:sz w:val="20"/>
                <w:szCs w:val="20"/>
                <w:lang w:val="uk-UA"/>
              </w:rPr>
            </w:pPr>
            <w:proofErr w:type="spellStart"/>
            <w:r w:rsidRPr="000963A4">
              <w:rPr>
                <w:rFonts w:ascii="Times New Roman" w:eastAsia="Times New Roman" w:hAnsi="Times New Roman" w:cs="Times New Roman"/>
                <w:sz w:val="20"/>
                <w:szCs w:val="20"/>
                <w:lang w:val="uk-UA"/>
              </w:rPr>
              <w:t>Червонозаводський</w:t>
            </w:r>
            <w:proofErr w:type="spellEnd"/>
          </w:p>
        </w:tc>
        <w:tc>
          <w:tcPr>
            <w:tcW w:w="604"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3</w:t>
            </w:r>
          </w:p>
        </w:tc>
        <w:tc>
          <w:tcPr>
            <w:tcW w:w="604"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Arial" w:eastAsia="Times New Roman" w:hAnsi="Arial" w:cs="Arial"/>
                <w:sz w:val="20"/>
                <w:szCs w:val="20"/>
                <w:lang w:val="uk-UA"/>
              </w:rPr>
            </w:pPr>
            <w:r w:rsidRPr="000963A4">
              <w:rPr>
                <w:rFonts w:ascii="Arial" w:eastAsia="Times New Roman" w:hAnsi="Arial" w:cs="Arial"/>
                <w:sz w:val="20"/>
                <w:szCs w:val="20"/>
                <w:lang w:val="uk-UA"/>
              </w:rPr>
              <w:t>11</w:t>
            </w:r>
          </w:p>
        </w:tc>
        <w:tc>
          <w:tcPr>
            <w:tcW w:w="605" w:type="pct"/>
            <w:tcBorders>
              <w:top w:val="nil"/>
              <w:left w:val="nil"/>
              <w:bottom w:val="single" w:sz="4" w:space="0" w:color="auto"/>
              <w:right w:val="single" w:sz="4" w:space="0" w:color="auto"/>
            </w:tcBorders>
            <w:shd w:val="clear" w:color="auto" w:fill="auto"/>
            <w:hideMark/>
          </w:tcPr>
          <w:p w:rsidR="00332684" w:rsidRPr="000963A4" w:rsidRDefault="00332684" w:rsidP="00332684">
            <w:pPr>
              <w:spacing w:after="0" w:line="240" w:lineRule="auto"/>
              <w:jc w:val="center"/>
              <w:rPr>
                <w:rFonts w:ascii="Arial" w:eastAsia="Times New Roman" w:hAnsi="Arial" w:cs="Arial"/>
                <w:sz w:val="20"/>
                <w:szCs w:val="20"/>
                <w:lang w:val="uk-UA"/>
              </w:rPr>
            </w:pPr>
            <w:r w:rsidRPr="000963A4">
              <w:rPr>
                <w:rFonts w:ascii="Arial" w:eastAsia="Times New Roman" w:hAnsi="Arial" w:cs="Arial"/>
                <w:sz w:val="20"/>
                <w:szCs w:val="20"/>
                <w:lang w:val="uk-UA"/>
              </w:rPr>
              <w:t>8</w:t>
            </w:r>
          </w:p>
        </w:tc>
        <w:tc>
          <w:tcPr>
            <w:tcW w:w="604" w:type="pct"/>
            <w:tcBorders>
              <w:top w:val="nil"/>
              <w:left w:val="nil"/>
              <w:bottom w:val="single" w:sz="4" w:space="0" w:color="auto"/>
              <w:right w:val="single" w:sz="4" w:space="0" w:color="auto"/>
            </w:tcBorders>
            <w:shd w:val="clear" w:color="auto" w:fill="auto"/>
            <w:vAlign w:val="bottom"/>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1</w:t>
            </w:r>
          </w:p>
        </w:tc>
        <w:tc>
          <w:tcPr>
            <w:tcW w:w="657" w:type="pct"/>
            <w:tcBorders>
              <w:top w:val="nil"/>
              <w:left w:val="nil"/>
              <w:bottom w:val="single" w:sz="4" w:space="0" w:color="auto"/>
              <w:right w:val="single" w:sz="4" w:space="0" w:color="auto"/>
            </w:tcBorders>
            <w:shd w:val="clear" w:color="auto" w:fill="auto"/>
            <w:noWrap/>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6,4</w:t>
            </w:r>
          </w:p>
        </w:tc>
        <w:tc>
          <w:tcPr>
            <w:tcW w:w="604" w:type="pct"/>
            <w:tcBorders>
              <w:top w:val="nil"/>
              <w:left w:val="nil"/>
              <w:bottom w:val="single" w:sz="4" w:space="0" w:color="auto"/>
              <w:right w:val="single" w:sz="4" w:space="0" w:color="auto"/>
            </w:tcBorders>
            <w:shd w:val="clear" w:color="auto" w:fill="auto"/>
            <w:vAlign w:val="bottom"/>
            <w:hideMark/>
          </w:tcPr>
          <w:p w:rsidR="00332684" w:rsidRPr="000963A4" w:rsidRDefault="00332684" w:rsidP="00332684">
            <w:pPr>
              <w:spacing w:after="0" w:line="240" w:lineRule="auto"/>
              <w:jc w:val="center"/>
              <w:rPr>
                <w:rFonts w:ascii="Times New Roman" w:eastAsia="Times New Roman" w:hAnsi="Times New Roman" w:cs="Times New Roman"/>
                <w:sz w:val="20"/>
                <w:szCs w:val="20"/>
                <w:lang w:val="uk-UA"/>
              </w:rPr>
            </w:pPr>
            <w:r w:rsidRPr="000963A4">
              <w:rPr>
                <w:rFonts w:ascii="Times New Roman" w:eastAsia="Times New Roman" w:hAnsi="Times New Roman" w:cs="Times New Roman"/>
                <w:sz w:val="20"/>
                <w:szCs w:val="20"/>
                <w:lang w:val="uk-UA"/>
              </w:rPr>
              <w:t>6,4</w:t>
            </w:r>
          </w:p>
        </w:tc>
      </w:tr>
    </w:tbl>
    <w:p w:rsidR="00332684" w:rsidRPr="000963A4" w:rsidRDefault="00332684" w:rsidP="00332684">
      <w:pPr>
        <w:spacing w:after="0"/>
        <w:ind w:firstLine="540"/>
        <w:jc w:val="center"/>
        <w:rPr>
          <w:rFonts w:ascii="Times New Roman" w:eastAsia="Times New Roman" w:hAnsi="Times New Roman"/>
          <w:sz w:val="16"/>
          <w:szCs w:val="16"/>
          <w:lang w:val="uk-UA"/>
        </w:rPr>
      </w:pPr>
    </w:p>
    <w:p w:rsidR="002C0AE3" w:rsidRPr="000963A4" w:rsidRDefault="002C0AE3" w:rsidP="002C0AE3">
      <w:pPr>
        <w:spacing w:after="0" w:line="240" w:lineRule="auto"/>
        <w:ind w:firstLine="709"/>
        <w:jc w:val="both"/>
        <w:rPr>
          <w:rFonts w:ascii="Times New Roman" w:eastAsia="Times New Roman" w:hAnsi="Times New Roman"/>
          <w:sz w:val="28"/>
          <w:szCs w:val="28"/>
          <w:lang w:val="uk-UA"/>
        </w:rPr>
      </w:pPr>
      <w:r w:rsidRPr="000963A4">
        <w:rPr>
          <w:rFonts w:ascii="Times New Roman" w:eastAsia="Times New Roman" w:hAnsi="Times New Roman"/>
          <w:sz w:val="28"/>
          <w:szCs w:val="28"/>
          <w:lang w:val="uk-UA"/>
        </w:rPr>
        <w:t xml:space="preserve">На наступній діаграмі представлена динаміка результативності участі районів </w:t>
      </w:r>
      <w:r w:rsidR="00D057DC" w:rsidRPr="000963A4">
        <w:rPr>
          <w:rFonts w:ascii="Times New Roman" w:eastAsia="Times New Roman" w:hAnsi="Times New Roman"/>
          <w:sz w:val="28"/>
          <w:szCs w:val="28"/>
          <w:lang w:val="uk-UA"/>
        </w:rPr>
        <w:t>у</w:t>
      </w:r>
      <w:r w:rsidRPr="000963A4">
        <w:rPr>
          <w:rFonts w:ascii="Times New Roman" w:eastAsia="Times New Roman" w:hAnsi="Times New Roman"/>
          <w:sz w:val="28"/>
          <w:szCs w:val="28"/>
          <w:lang w:val="uk-UA"/>
        </w:rPr>
        <w:t xml:space="preserve"> турнірах за </w:t>
      </w:r>
      <w:r w:rsidR="00332684" w:rsidRPr="000963A4">
        <w:rPr>
          <w:rFonts w:ascii="Times New Roman" w:eastAsia="Times New Roman" w:hAnsi="Times New Roman"/>
          <w:sz w:val="28"/>
          <w:szCs w:val="28"/>
          <w:lang w:val="uk-UA"/>
        </w:rPr>
        <w:t>т</w:t>
      </w:r>
      <w:r w:rsidRPr="000963A4">
        <w:rPr>
          <w:rFonts w:ascii="Times New Roman" w:eastAsia="Times New Roman" w:hAnsi="Times New Roman"/>
          <w:sz w:val="28"/>
          <w:szCs w:val="28"/>
          <w:lang w:val="uk-UA"/>
        </w:rPr>
        <w:t xml:space="preserve">ри останні навчальні роки за загальними рейтинговими сумами. </w:t>
      </w:r>
    </w:p>
    <w:p w:rsidR="002C0AE3" w:rsidRPr="000963A4" w:rsidRDefault="002C0AE3" w:rsidP="002C0AE3">
      <w:pPr>
        <w:spacing w:after="0"/>
        <w:ind w:firstLine="540"/>
        <w:jc w:val="both"/>
        <w:rPr>
          <w:rFonts w:ascii="Times New Roman" w:hAnsi="Times New Roman"/>
          <w:sz w:val="16"/>
          <w:szCs w:val="16"/>
          <w:lang w:val="uk-UA"/>
        </w:rPr>
      </w:pPr>
    </w:p>
    <w:p w:rsidR="002C0AE3" w:rsidRPr="000963A4" w:rsidRDefault="002C0AE3" w:rsidP="002C0AE3">
      <w:pPr>
        <w:spacing w:after="0" w:line="240" w:lineRule="auto"/>
        <w:ind w:left="142" w:hanging="142"/>
        <w:jc w:val="center"/>
        <w:rPr>
          <w:b/>
          <w:bCs/>
          <w:lang w:val="uk-UA"/>
        </w:rPr>
      </w:pPr>
      <w:r w:rsidRPr="000963A4">
        <w:rPr>
          <w:b/>
          <w:bCs/>
          <w:lang w:val="uk-UA"/>
        </w:rPr>
        <w:t xml:space="preserve">Результати участі учнів ЗНЗ районів м. Харкова у міських та Всеукраїнських турнірах  </w:t>
      </w:r>
    </w:p>
    <w:p w:rsidR="002C0AE3" w:rsidRPr="000963A4" w:rsidRDefault="002C0AE3" w:rsidP="002C0AE3">
      <w:pPr>
        <w:spacing w:after="0" w:line="240" w:lineRule="auto"/>
        <w:ind w:left="142" w:hanging="142"/>
        <w:jc w:val="center"/>
        <w:rPr>
          <w:b/>
          <w:bCs/>
          <w:lang w:val="uk-UA"/>
        </w:rPr>
      </w:pPr>
      <w:r w:rsidRPr="000963A4">
        <w:rPr>
          <w:b/>
          <w:bCs/>
          <w:lang w:val="uk-UA"/>
        </w:rPr>
        <w:t>у 200</w:t>
      </w:r>
      <w:r w:rsidR="00332684" w:rsidRPr="000963A4">
        <w:rPr>
          <w:b/>
          <w:bCs/>
          <w:lang w:val="uk-UA"/>
        </w:rPr>
        <w:t>9</w:t>
      </w:r>
      <w:r w:rsidRPr="000963A4">
        <w:rPr>
          <w:b/>
          <w:bCs/>
          <w:lang w:val="uk-UA"/>
        </w:rPr>
        <w:t>/20</w:t>
      </w:r>
      <w:r w:rsidR="00332684" w:rsidRPr="000963A4">
        <w:rPr>
          <w:b/>
          <w:bCs/>
          <w:lang w:val="uk-UA"/>
        </w:rPr>
        <w:t>10</w:t>
      </w:r>
      <w:r w:rsidRPr="000963A4">
        <w:rPr>
          <w:b/>
          <w:bCs/>
          <w:lang w:val="uk-UA"/>
        </w:rPr>
        <w:t xml:space="preserve"> — 201</w:t>
      </w:r>
      <w:r w:rsidR="00332684" w:rsidRPr="000963A4">
        <w:rPr>
          <w:b/>
          <w:bCs/>
          <w:lang w:val="uk-UA"/>
        </w:rPr>
        <w:t>1</w:t>
      </w:r>
      <w:r w:rsidRPr="000963A4">
        <w:rPr>
          <w:b/>
          <w:bCs/>
          <w:lang w:val="uk-UA"/>
        </w:rPr>
        <w:t>/201</w:t>
      </w:r>
      <w:r w:rsidR="00332684" w:rsidRPr="000963A4">
        <w:rPr>
          <w:b/>
          <w:bCs/>
          <w:lang w:val="uk-UA"/>
        </w:rPr>
        <w:t>2</w:t>
      </w:r>
      <w:r w:rsidRPr="000963A4">
        <w:rPr>
          <w:b/>
          <w:bCs/>
          <w:lang w:val="uk-UA"/>
        </w:rPr>
        <w:t xml:space="preserve"> навчальних роках за загальними рейтинговими сумами</w:t>
      </w:r>
    </w:p>
    <w:p w:rsidR="00332684" w:rsidRPr="000963A4" w:rsidRDefault="00332684" w:rsidP="002C0AE3">
      <w:pPr>
        <w:spacing w:after="0" w:line="240" w:lineRule="auto"/>
        <w:ind w:left="142" w:hanging="142"/>
        <w:jc w:val="center"/>
        <w:rPr>
          <w:b/>
          <w:bCs/>
          <w:lang w:val="uk-UA"/>
        </w:rPr>
      </w:pPr>
    </w:p>
    <w:p w:rsidR="00332684" w:rsidRPr="000963A4" w:rsidRDefault="00332684" w:rsidP="002C0AE3">
      <w:pPr>
        <w:spacing w:after="0" w:line="240" w:lineRule="auto"/>
        <w:ind w:left="142" w:hanging="142"/>
        <w:jc w:val="center"/>
        <w:rPr>
          <w:b/>
          <w:bCs/>
          <w:lang w:val="uk-UA"/>
        </w:rPr>
      </w:pPr>
      <w:r w:rsidRPr="000963A4">
        <w:rPr>
          <w:b/>
          <w:bCs/>
          <w:noProof/>
        </w:rPr>
        <w:drawing>
          <wp:inline distT="0" distB="0" distL="0" distR="0">
            <wp:extent cx="6152515" cy="3457575"/>
            <wp:effectExtent l="19050" t="0" r="19685" b="0"/>
            <wp:docPr id="6"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32684" w:rsidRPr="000963A4" w:rsidRDefault="00332684" w:rsidP="002C0AE3">
      <w:pPr>
        <w:spacing w:after="0" w:line="240" w:lineRule="auto"/>
        <w:ind w:left="142" w:hanging="142"/>
        <w:jc w:val="center"/>
        <w:rPr>
          <w:b/>
          <w:bCs/>
          <w:lang w:val="uk-UA"/>
        </w:rPr>
      </w:pPr>
    </w:p>
    <w:p w:rsidR="002C0AE3" w:rsidRPr="000963A4" w:rsidRDefault="002C0AE3" w:rsidP="002C0AE3">
      <w:pPr>
        <w:spacing w:after="0" w:line="240" w:lineRule="auto"/>
        <w:ind w:firstLine="709"/>
        <w:jc w:val="both"/>
        <w:rPr>
          <w:rFonts w:ascii="Times New Roman" w:eastAsia="Times New Roman" w:hAnsi="Times New Roman"/>
          <w:sz w:val="28"/>
          <w:szCs w:val="28"/>
          <w:lang w:val="uk-UA"/>
        </w:rPr>
      </w:pPr>
      <w:r w:rsidRPr="000963A4">
        <w:rPr>
          <w:rFonts w:ascii="Times New Roman" w:eastAsia="Times New Roman" w:hAnsi="Times New Roman"/>
          <w:sz w:val="28"/>
          <w:szCs w:val="28"/>
          <w:lang w:val="uk-UA"/>
        </w:rPr>
        <w:t>Значна позитивна динаміка спостерігається в Дзержинському</w:t>
      </w:r>
      <w:r w:rsidR="00332684" w:rsidRPr="000963A4">
        <w:rPr>
          <w:rFonts w:ascii="Times New Roman" w:eastAsia="Times New Roman" w:hAnsi="Times New Roman"/>
          <w:sz w:val="28"/>
          <w:szCs w:val="28"/>
          <w:lang w:val="uk-UA"/>
        </w:rPr>
        <w:t xml:space="preserve"> та</w:t>
      </w:r>
      <w:r w:rsidRPr="000963A4">
        <w:rPr>
          <w:rFonts w:ascii="Times New Roman" w:eastAsia="Times New Roman" w:hAnsi="Times New Roman"/>
          <w:sz w:val="28"/>
          <w:szCs w:val="28"/>
          <w:lang w:val="uk-UA"/>
        </w:rPr>
        <w:t xml:space="preserve"> Київському районах. Відносно стабільними є результати Фрунзенського район</w:t>
      </w:r>
      <w:r w:rsidR="00D057DC" w:rsidRPr="000963A4">
        <w:rPr>
          <w:rFonts w:ascii="Times New Roman" w:eastAsia="Times New Roman" w:hAnsi="Times New Roman"/>
          <w:sz w:val="28"/>
          <w:szCs w:val="28"/>
          <w:lang w:val="uk-UA"/>
        </w:rPr>
        <w:t>у</w:t>
      </w:r>
      <w:r w:rsidR="00332684" w:rsidRPr="000963A4">
        <w:rPr>
          <w:rFonts w:ascii="Times New Roman" w:eastAsia="Times New Roman" w:hAnsi="Times New Roman"/>
          <w:sz w:val="28"/>
          <w:szCs w:val="28"/>
          <w:lang w:val="uk-UA"/>
        </w:rPr>
        <w:t xml:space="preserve">, а нестабільними – </w:t>
      </w:r>
      <w:proofErr w:type="spellStart"/>
      <w:r w:rsidR="00332684" w:rsidRPr="000963A4">
        <w:rPr>
          <w:rFonts w:ascii="Times New Roman" w:eastAsia="Times New Roman" w:hAnsi="Times New Roman"/>
          <w:sz w:val="28"/>
          <w:szCs w:val="28"/>
          <w:lang w:val="uk-UA"/>
        </w:rPr>
        <w:t>Червонозаводського</w:t>
      </w:r>
      <w:proofErr w:type="spellEnd"/>
      <w:r w:rsidR="00332684" w:rsidRPr="000963A4">
        <w:rPr>
          <w:rFonts w:ascii="Times New Roman" w:eastAsia="Times New Roman" w:hAnsi="Times New Roman"/>
          <w:sz w:val="28"/>
          <w:szCs w:val="28"/>
          <w:lang w:val="uk-UA"/>
        </w:rPr>
        <w:t xml:space="preserve">, Ленінського та Жовтневого районів. </w:t>
      </w:r>
      <w:r w:rsidRPr="000963A4">
        <w:rPr>
          <w:rFonts w:ascii="Times New Roman" w:eastAsia="Times New Roman" w:hAnsi="Times New Roman"/>
          <w:sz w:val="28"/>
          <w:szCs w:val="28"/>
          <w:lang w:val="uk-UA"/>
        </w:rPr>
        <w:t xml:space="preserve">Негативна динаміка спостерігається </w:t>
      </w:r>
      <w:r w:rsidR="00332684" w:rsidRPr="000963A4">
        <w:rPr>
          <w:rFonts w:ascii="Times New Roman" w:eastAsia="Times New Roman" w:hAnsi="Times New Roman"/>
          <w:sz w:val="28"/>
          <w:szCs w:val="28"/>
          <w:lang w:val="uk-UA"/>
        </w:rPr>
        <w:t>у</w:t>
      </w:r>
      <w:r w:rsidRPr="000963A4">
        <w:rPr>
          <w:rFonts w:ascii="Times New Roman" w:eastAsia="Times New Roman" w:hAnsi="Times New Roman"/>
          <w:sz w:val="28"/>
          <w:szCs w:val="28"/>
          <w:lang w:val="uk-UA"/>
        </w:rPr>
        <w:t xml:space="preserve"> </w:t>
      </w:r>
      <w:r w:rsidR="00332684" w:rsidRPr="000963A4">
        <w:rPr>
          <w:rFonts w:ascii="Times New Roman" w:eastAsia="Times New Roman" w:hAnsi="Times New Roman"/>
          <w:sz w:val="28"/>
          <w:szCs w:val="28"/>
          <w:lang w:val="uk-UA"/>
        </w:rPr>
        <w:t xml:space="preserve">Московському та </w:t>
      </w:r>
      <w:proofErr w:type="spellStart"/>
      <w:r w:rsidR="00332684" w:rsidRPr="000963A4">
        <w:rPr>
          <w:rFonts w:ascii="Times New Roman" w:eastAsia="Times New Roman" w:hAnsi="Times New Roman"/>
          <w:sz w:val="28"/>
          <w:szCs w:val="28"/>
          <w:lang w:val="uk-UA"/>
        </w:rPr>
        <w:t>Орджонікідзевському</w:t>
      </w:r>
      <w:proofErr w:type="spellEnd"/>
      <w:r w:rsidR="00332684" w:rsidRPr="000963A4">
        <w:rPr>
          <w:rFonts w:ascii="Times New Roman" w:eastAsia="Times New Roman" w:hAnsi="Times New Roman"/>
          <w:sz w:val="28"/>
          <w:szCs w:val="28"/>
          <w:lang w:val="uk-UA"/>
        </w:rPr>
        <w:t xml:space="preserve"> районах. </w:t>
      </w:r>
    </w:p>
    <w:p w:rsidR="004A6BF3" w:rsidRPr="000963A4" w:rsidRDefault="004A6BF3">
      <w:pPr>
        <w:rPr>
          <w:rFonts w:ascii="Times New Roman" w:eastAsia="Times New Roman" w:hAnsi="Times New Roman"/>
          <w:sz w:val="28"/>
          <w:szCs w:val="28"/>
          <w:lang w:val="uk-UA"/>
        </w:rPr>
      </w:pPr>
      <w:r w:rsidRPr="000963A4">
        <w:rPr>
          <w:rFonts w:ascii="Times New Roman" w:eastAsia="Times New Roman" w:hAnsi="Times New Roman"/>
          <w:sz w:val="28"/>
          <w:szCs w:val="28"/>
          <w:lang w:val="uk-UA"/>
        </w:rPr>
        <w:br w:type="page"/>
      </w:r>
    </w:p>
    <w:p w:rsidR="004A6BF3" w:rsidRPr="000963A4" w:rsidRDefault="004A6BF3" w:rsidP="004A6BF3">
      <w:pPr>
        <w:jc w:val="center"/>
        <w:rPr>
          <w:rFonts w:ascii="Times New Roman" w:hAnsi="Times New Roman" w:cs="Times New Roman"/>
          <w:b/>
          <w:sz w:val="28"/>
          <w:szCs w:val="28"/>
          <w:lang w:val="uk-UA"/>
        </w:rPr>
      </w:pPr>
    </w:p>
    <w:p w:rsidR="004A6BF3" w:rsidRPr="000963A4" w:rsidRDefault="004A6BF3" w:rsidP="004A6BF3">
      <w:pPr>
        <w:jc w:val="center"/>
        <w:rPr>
          <w:rFonts w:ascii="Times New Roman" w:hAnsi="Times New Roman" w:cs="Times New Roman"/>
          <w:b/>
          <w:sz w:val="28"/>
          <w:szCs w:val="28"/>
          <w:lang w:val="uk-UA"/>
        </w:rPr>
      </w:pPr>
      <w:r w:rsidRPr="000963A4">
        <w:rPr>
          <w:rFonts w:ascii="Times New Roman" w:hAnsi="Times New Roman" w:cs="Times New Roman"/>
          <w:b/>
          <w:sz w:val="28"/>
          <w:szCs w:val="28"/>
          <w:lang w:val="uk-UA"/>
        </w:rPr>
        <w:t>Зміст</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gridCol w:w="959"/>
      </w:tblGrid>
      <w:tr w:rsidR="004A6BF3" w:rsidRPr="000963A4" w:rsidTr="0033003B">
        <w:tc>
          <w:tcPr>
            <w:tcW w:w="9322" w:type="dxa"/>
          </w:tcPr>
          <w:p w:rsidR="004A6BF3" w:rsidRPr="000963A4" w:rsidRDefault="004A6BF3" w:rsidP="0033003B">
            <w:pPr>
              <w:pStyle w:val="a3"/>
              <w:tabs>
                <w:tab w:val="left" w:pos="0"/>
                <w:tab w:val="left" w:pos="142"/>
                <w:tab w:val="left" w:pos="284"/>
                <w:tab w:val="left" w:pos="426"/>
                <w:tab w:val="left" w:pos="708"/>
                <w:tab w:val="left" w:pos="1416"/>
                <w:tab w:val="left" w:pos="2124"/>
                <w:tab w:val="left" w:pos="2832"/>
                <w:tab w:val="left" w:pos="3540"/>
                <w:tab w:val="left" w:pos="4248"/>
                <w:tab w:val="left" w:pos="4956"/>
                <w:tab w:val="left" w:pos="5664"/>
                <w:tab w:val="left" w:pos="6161"/>
              </w:tabs>
              <w:ind w:right="34" w:hanging="437"/>
              <w:rPr>
                <w:rFonts w:ascii="Times New Roman" w:hAnsi="Times New Roman" w:cs="Times New Roman"/>
                <w:sz w:val="28"/>
                <w:szCs w:val="28"/>
                <w:lang w:val="uk-UA"/>
              </w:rPr>
            </w:pPr>
            <w:r w:rsidRPr="000963A4">
              <w:rPr>
                <w:rFonts w:ascii="Times New Roman" w:hAnsi="Times New Roman" w:cs="Times New Roman"/>
                <w:sz w:val="28"/>
                <w:szCs w:val="28"/>
                <w:lang w:val="uk-UA"/>
              </w:rPr>
              <w:t>Вступне слово ……………………………………………………………...…</w:t>
            </w:r>
          </w:p>
          <w:p w:rsidR="004A6BF3" w:rsidRPr="000963A4" w:rsidRDefault="004A6BF3" w:rsidP="0033003B">
            <w:pPr>
              <w:tabs>
                <w:tab w:val="left" w:pos="0"/>
                <w:tab w:val="left" w:pos="142"/>
                <w:tab w:val="left" w:pos="284"/>
                <w:tab w:val="left" w:pos="426"/>
              </w:tabs>
              <w:ind w:right="34" w:hanging="437"/>
              <w:rPr>
                <w:rFonts w:ascii="Times New Roman" w:hAnsi="Times New Roman" w:cs="Times New Roman"/>
                <w:sz w:val="28"/>
                <w:szCs w:val="28"/>
                <w:lang w:val="uk-UA"/>
              </w:rPr>
            </w:pPr>
          </w:p>
        </w:tc>
        <w:tc>
          <w:tcPr>
            <w:tcW w:w="959" w:type="dxa"/>
          </w:tcPr>
          <w:p w:rsidR="004A6BF3" w:rsidRPr="000963A4" w:rsidRDefault="004A6BF3" w:rsidP="0033003B">
            <w:pPr>
              <w:jc w:val="center"/>
              <w:rPr>
                <w:rFonts w:ascii="Times New Roman" w:hAnsi="Times New Roman" w:cs="Times New Roman"/>
                <w:sz w:val="28"/>
                <w:szCs w:val="28"/>
                <w:lang w:val="uk-UA"/>
              </w:rPr>
            </w:pPr>
            <w:r w:rsidRPr="000963A4">
              <w:rPr>
                <w:rFonts w:ascii="Times New Roman" w:hAnsi="Times New Roman" w:cs="Times New Roman"/>
                <w:sz w:val="28"/>
                <w:szCs w:val="28"/>
                <w:lang w:val="uk-UA"/>
              </w:rPr>
              <w:t>3</w:t>
            </w:r>
          </w:p>
        </w:tc>
      </w:tr>
      <w:tr w:rsidR="004A6BF3" w:rsidRPr="000963A4" w:rsidTr="0033003B">
        <w:tc>
          <w:tcPr>
            <w:tcW w:w="9322" w:type="dxa"/>
          </w:tcPr>
          <w:p w:rsidR="004A6BF3" w:rsidRPr="000963A4" w:rsidRDefault="004A6BF3" w:rsidP="004A6BF3">
            <w:pPr>
              <w:pStyle w:val="a3"/>
              <w:numPr>
                <w:ilvl w:val="0"/>
                <w:numId w:val="37"/>
              </w:numPr>
              <w:tabs>
                <w:tab w:val="left" w:pos="0"/>
                <w:tab w:val="left" w:pos="142"/>
                <w:tab w:val="left" w:pos="284"/>
                <w:tab w:val="left" w:pos="426"/>
              </w:tabs>
              <w:ind w:right="34" w:hanging="437"/>
              <w:rPr>
                <w:rFonts w:ascii="Times New Roman" w:hAnsi="Times New Roman" w:cs="Times New Roman"/>
                <w:sz w:val="28"/>
                <w:szCs w:val="28"/>
                <w:lang w:val="uk-UA"/>
              </w:rPr>
            </w:pPr>
            <w:r w:rsidRPr="000963A4">
              <w:rPr>
                <w:rFonts w:ascii="Times New Roman" w:hAnsi="Times New Roman" w:cs="Times New Roman"/>
                <w:sz w:val="28"/>
                <w:szCs w:val="28"/>
                <w:lang w:val="uk-UA"/>
              </w:rPr>
              <w:t>Система міських інтелектуальних змагань……………………….……..</w:t>
            </w:r>
          </w:p>
          <w:p w:rsidR="004A6BF3" w:rsidRPr="000963A4" w:rsidRDefault="004A6BF3" w:rsidP="0033003B">
            <w:pPr>
              <w:tabs>
                <w:tab w:val="left" w:pos="0"/>
                <w:tab w:val="left" w:pos="142"/>
                <w:tab w:val="left" w:pos="284"/>
                <w:tab w:val="left" w:pos="426"/>
              </w:tabs>
              <w:ind w:right="34" w:hanging="437"/>
              <w:rPr>
                <w:rFonts w:ascii="Times New Roman" w:hAnsi="Times New Roman" w:cs="Times New Roman"/>
                <w:sz w:val="28"/>
                <w:szCs w:val="28"/>
                <w:lang w:val="uk-UA"/>
              </w:rPr>
            </w:pPr>
          </w:p>
        </w:tc>
        <w:tc>
          <w:tcPr>
            <w:tcW w:w="959" w:type="dxa"/>
          </w:tcPr>
          <w:p w:rsidR="004A6BF3" w:rsidRPr="000963A4" w:rsidRDefault="004A6BF3" w:rsidP="0033003B">
            <w:pPr>
              <w:jc w:val="center"/>
              <w:rPr>
                <w:rFonts w:ascii="Times New Roman" w:hAnsi="Times New Roman" w:cs="Times New Roman"/>
                <w:sz w:val="28"/>
                <w:szCs w:val="28"/>
                <w:lang w:val="uk-UA"/>
              </w:rPr>
            </w:pPr>
            <w:r w:rsidRPr="000963A4">
              <w:rPr>
                <w:rFonts w:ascii="Times New Roman" w:hAnsi="Times New Roman" w:cs="Times New Roman"/>
                <w:sz w:val="28"/>
                <w:szCs w:val="28"/>
                <w:lang w:val="uk-UA"/>
              </w:rPr>
              <w:t>5</w:t>
            </w:r>
          </w:p>
        </w:tc>
      </w:tr>
      <w:tr w:rsidR="004A6BF3" w:rsidRPr="000963A4" w:rsidTr="0033003B">
        <w:tc>
          <w:tcPr>
            <w:tcW w:w="9322" w:type="dxa"/>
          </w:tcPr>
          <w:p w:rsidR="004A6BF3" w:rsidRPr="000963A4" w:rsidRDefault="004A6BF3" w:rsidP="004A6BF3">
            <w:pPr>
              <w:pStyle w:val="a3"/>
              <w:numPr>
                <w:ilvl w:val="0"/>
                <w:numId w:val="37"/>
              </w:numPr>
              <w:tabs>
                <w:tab w:val="left" w:pos="0"/>
                <w:tab w:val="left" w:pos="142"/>
                <w:tab w:val="left" w:pos="284"/>
                <w:tab w:val="left" w:pos="426"/>
              </w:tabs>
              <w:ind w:right="34" w:hanging="437"/>
              <w:rPr>
                <w:rFonts w:ascii="Times New Roman" w:hAnsi="Times New Roman" w:cs="Times New Roman"/>
                <w:sz w:val="28"/>
                <w:szCs w:val="28"/>
                <w:lang w:val="uk-UA"/>
              </w:rPr>
            </w:pPr>
            <w:r w:rsidRPr="000963A4">
              <w:rPr>
                <w:rFonts w:ascii="Times New Roman" w:hAnsi="Times New Roman" w:cs="Times New Roman"/>
                <w:sz w:val="28"/>
                <w:szCs w:val="28"/>
                <w:lang w:val="uk-UA"/>
              </w:rPr>
              <w:t>Розвиток турнірного руху в м. Харкові …………………………….…..</w:t>
            </w:r>
          </w:p>
          <w:p w:rsidR="004A6BF3" w:rsidRPr="000963A4" w:rsidRDefault="004A6BF3" w:rsidP="0033003B">
            <w:pPr>
              <w:tabs>
                <w:tab w:val="left" w:pos="0"/>
                <w:tab w:val="left" w:pos="142"/>
                <w:tab w:val="left" w:pos="284"/>
                <w:tab w:val="left" w:pos="426"/>
              </w:tabs>
              <w:ind w:right="34" w:hanging="437"/>
              <w:rPr>
                <w:rFonts w:ascii="Times New Roman" w:hAnsi="Times New Roman" w:cs="Times New Roman"/>
                <w:sz w:val="28"/>
                <w:szCs w:val="28"/>
                <w:lang w:val="uk-UA"/>
              </w:rPr>
            </w:pPr>
          </w:p>
        </w:tc>
        <w:tc>
          <w:tcPr>
            <w:tcW w:w="959" w:type="dxa"/>
          </w:tcPr>
          <w:p w:rsidR="004A6BF3" w:rsidRPr="000963A4" w:rsidRDefault="004A6BF3" w:rsidP="0033003B">
            <w:pPr>
              <w:jc w:val="center"/>
              <w:rPr>
                <w:rFonts w:ascii="Times New Roman" w:hAnsi="Times New Roman" w:cs="Times New Roman"/>
                <w:sz w:val="28"/>
                <w:szCs w:val="28"/>
                <w:lang w:val="uk-UA"/>
              </w:rPr>
            </w:pPr>
            <w:r w:rsidRPr="000963A4">
              <w:rPr>
                <w:rFonts w:ascii="Times New Roman" w:hAnsi="Times New Roman" w:cs="Times New Roman"/>
                <w:sz w:val="28"/>
                <w:szCs w:val="28"/>
                <w:lang w:val="uk-UA"/>
              </w:rPr>
              <w:t>11</w:t>
            </w:r>
          </w:p>
        </w:tc>
      </w:tr>
      <w:tr w:rsidR="004A6BF3" w:rsidRPr="000963A4" w:rsidTr="0033003B">
        <w:tc>
          <w:tcPr>
            <w:tcW w:w="9322" w:type="dxa"/>
          </w:tcPr>
          <w:p w:rsidR="004A6BF3" w:rsidRPr="000963A4" w:rsidRDefault="004A6BF3" w:rsidP="004A6BF3">
            <w:pPr>
              <w:pStyle w:val="a3"/>
              <w:numPr>
                <w:ilvl w:val="0"/>
                <w:numId w:val="37"/>
              </w:numPr>
              <w:tabs>
                <w:tab w:val="left" w:pos="0"/>
                <w:tab w:val="left" w:pos="142"/>
                <w:tab w:val="left" w:pos="284"/>
                <w:tab w:val="left" w:pos="426"/>
              </w:tabs>
              <w:ind w:right="34" w:hanging="437"/>
              <w:rPr>
                <w:rFonts w:ascii="Times New Roman" w:hAnsi="Times New Roman" w:cs="Times New Roman"/>
                <w:sz w:val="28"/>
                <w:szCs w:val="28"/>
                <w:lang w:val="uk-UA"/>
              </w:rPr>
            </w:pPr>
            <w:r w:rsidRPr="000963A4">
              <w:rPr>
                <w:rFonts w:ascii="Times New Roman" w:hAnsi="Times New Roman" w:cs="Times New Roman"/>
                <w:sz w:val="28"/>
                <w:szCs w:val="28"/>
                <w:lang w:val="uk-UA"/>
              </w:rPr>
              <w:t>Про результати участі учнів м. Харкова у міських інтелектуальних змаганнях у 201</w:t>
            </w:r>
            <w:r w:rsidR="005F26C5" w:rsidRPr="000963A4">
              <w:rPr>
                <w:rFonts w:ascii="Times New Roman" w:hAnsi="Times New Roman" w:cs="Times New Roman"/>
                <w:sz w:val="28"/>
                <w:szCs w:val="28"/>
                <w:lang w:val="uk-UA"/>
              </w:rPr>
              <w:t>1</w:t>
            </w:r>
            <w:r w:rsidR="00D057DC" w:rsidRPr="000963A4">
              <w:rPr>
                <w:rFonts w:ascii="Times New Roman" w:hAnsi="Times New Roman" w:cs="Times New Roman"/>
                <w:sz w:val="28"/>
                <w:szCs w:val="28"/>
                <w:lang w:val="uk-UA"/>
              </w:rPr>
              <w:t>/</w:t>
            </w:r>
            <w:r w:rsidRPr="000963A4">
              <w:rPr>
                <w:rFonts w:ascii="Times New Roman" w:hAnsi="Times New Roman" w:cs="Times New Roman"/>
                <w:sz w:val="28"/>
                <w:szCs w:val="28"/>
                <w:lang w:val="uk-UA"/>
              </w:rPr>
              <w:t>201</w:t>
            </w:r>
            <w:r w:rsidR="005F26C5" w:rsidRPr="000963A4">
              <w:rPr>
                <w:rFonts w:ascii="Times New Roman" w:hAnsi="Times New Roman" w:cs="Times New Roman"/>
                <w:sz w:val="28"/>
                <w:szCs w:val="28"/>
                <w:lang w:val="uk-UA"/>
              </w:rPr>
              <w:t>2</w:t>
            </w:r>
            <w:r w:rsidRPr="000963A4">
              <w:rPr>
                <w:rFonts w:ascii="Times New Roman" w:hAnsi="Times New Roman" w:cs="Times New Roman"/>
                <w:sz w:val="28"/>
                <w:szCs w:val="28"/>
                <w:lang w:val="uk-UA"/>
              </w:rPr>
              <w:t xml:space="preserve"> навчальному році ………………………………</w:t>
            </w:r>
          </w:p>
          <w:p w:rsidR="004A6BF3" w:rsidRPr="000963A4" w:rsidRDefault="004A6BF3" w:rsidP="0033003B">
            <w:pPr>
              <w:tabs>
                <w:tab w:val="left" w:pos="0"/>
                <w:tab w:val="left" w:pos="142"/>
                <w:tab w:val="left" w:pos="284"/>
                <w:tab w:val="left" w:pos="426"/>
              </w:tabs>
              <w:ind w:right="34" w:hanging="437"/>
              <w:rPr>
                <w:rFonts w:ascii="Times New Roman" w:hAnsi="Times New Roman" w:cs="Times New Roman"/>
                <w:sz w:val="28"/>
                <w:szCs w:val="28"/>
                <w:lang w:val="uk-UA"/>
              </w:rPr>
            </w:pPr>
          </w:p>
        </w:tc>
        <w:tc>
          <w:tcPr>
            <w:tcW w:w="959" w:type="dxa"/>
          </w:tcPr>
          <w:p w:rsidR="004A6BF3" w:rsidRPr="000963A4" w:rsidRDefault="004A6BF3" w:rsidP="0033003B">
            <w:pPr>
              <w:jc w:val="center"/>
              <w:rPr>
                <w:rFonts w:ascii="Times New Roman" w:hAnsi="Times New Roman" w:cs="Times New Roman"/>
                <w:sz w:val="28"/>
                <w:szCs w:val="28"/>
                <w:lang w:val="uk-UA"/>
              </w:rPr>
            </w:pPr>
            <w:r w:rsidRPr="000963A4">
              <w:rPr>
                <w:rFonts w:ascii="Times New Roman" w:hAnsi="Times New Roman" w:cs="Times New Roman"/>
                <w:sz w:val="28"/>
                <w:szCs w:val="28"/>
                <w:lang w:val="uk-UA"/>
              </w:rPr>
              <w:t>15</w:t>
            </w:r>
          </w:p>
        </w:tc>
      </w:tr>
      <w:tr w:rsidR="004A6BF3" w:rsidRPr="000963A4" w:rsidTr="0033003B">
        <w:tc>
          <w:tcPr>
            <w:tcW w:w="9322" w:type="dxa"/>
          </w:tcPr>
          <w:p w:rsidR="004A6BF3" w:rsidRPr="000963A4" w:rsidRDefault="004A6BF3" w:rsidP="004A6BF3">
            <w:pPr>
              <w:pStyle w:val="a3"/>
              <w:numPr>
                <w:ilvl w:val="0"/>
                <w:numId w:val="37"/>
              </w:numPr>
              <w:tabs>
                <w:tab w:val="left" w:pos="0"/>
                <w:tab w:val="left" w:pos="142"/>
                <w:tab w:val="left" w:pos="284"/>
                <w:tab w:val="left" w:pos="426"/>
              </w:tabs>
              <w:ind w:right="34" w:hanging="437"/>
              <w:rPr>
                <w:rFonts w:ascii="Times New Roman" w:hAnsi="Times New Roman" w:cs="Times New Roman"/>
                <w:sz w:val="28"/>
                <w:szCs w:val="28"/>
                <w:lang w:val="uk-UA"/>
              </w:rPr>
            </w:pPr>
            <w:r w:rsidRPr="000963A4">
              <w:rPr>
                <w:rFonts w:ascii="Times New Roman" w:hAnsi="Times New Roman" w:cs="Times New Roman"/>
                <w:sz w:val="28"/>
                <w:szCs w:val="28"/>
                <w:lang w:val="uk-UA"/>
              </w:rPr>
              <w:t>Підсумки участі учнів ЗНЗ м. Харкова у Всеукраїнських учнівських олімпіадах у 201</w:t>
            </w:r>
            <w:r w:rsidR="005F26C5" w:rsidRPr="000963A4">
              <w:rPr>
                <w:rFonts w:ascii="Times New Roman" w:hAnsi="Times New Roman" w:cs="Times New Roman"/>
                <w:sz w:val="28"/>
                <w:szCs w:val="28"/>
                <w:lang w:val="uk-UA"/>
              </w:rPr>
              <w:t>1</w:t>
            </w:r>
            <w:r w:rsidRPr="000963A4">
              <w:rPr>
                <w:rFonts w:ascii="Times New Roman" w:hAnsi="Times New Roman" w:cs="Times New Roman"/>
                <w:sz w:val="28"/>
                <w:szCs w:val="28"/>
                <w:lang w:val="uk-UA"/>
              </w:rPr>
              <w:t>/201</w:t>
            </w:r>
            <w:r w:rsidR="005F26C5" w:rsidRPr="000963A4">
              <w:rPr>
                <w:rFonts w:ascii="Times New Roman" w:hAnsi="Times New Roman" w:cs="Times New Roman"/>
                <w:sz w:val="28"/>
                <w:szCs w:val="28"/>
                <w:lang w:val="uk-UA"/>
              </w:rPr>
              <w:t>2</w:t>
            </w:r>
            <w:r w:rsidRPr="000963A4">
              <w:rPr>
                <w:rFonts w:ascii="Times New Roman" w:hAnsi="Times New Roman" w:cs="Times New Roman"/>
                <w:sz w:val="28"/>
                <w:szCs w:val="28"/>
                <w:lang w:val="uk-UA"/>
              </w:rPr>
              <w:t xml:space="preserve"> навчальному році …………….........................</w:t>
            </w:r>
          </w:p>
          <w:p w:rsidR="004A6BF3" w:rsidRPr="000963A4" w:rsidRDefault="004A6BF3" w:rsidP="0033003B">
            <w:pPr>
              <w:tabs>
                <w:tab w:val="left" w:pos="0"/>
                <w:tab w:val="left" w:pos="142"/>
                <w:tab w:val="left" w:pos="284"/>
                <w:tab w:val="left" w:pos="426"/>
              </w:tabs>
              <w:ind w:right="34" w:hanging="437"/>
              <w:rPr>
                <w:rFonts w:ascii="Times New Roman" w:hAnsi="Times New Roman" w:cs="Times New Roman"/>
                <w:sz w:val="28"/>
                <w:szCs w:val="28"/>
                <w:lang w:val="uk-UA"/>
              </w:rPr>
            </w:pPr>
          </w:p>
        </w:tc>
        <w:tc>
          <w:tcPr>
            <w:tcW w:w="959" w:type="dxa"/>
          </w:tcPr>
          <w:p w:rsidR="004A6BF3" w:rsidRPr="000963A4" w:rsidRDefault="004A6BF3" w:rsidP="0033003B">
            <w:pPr>
              <w:jc w:val="center"/>
              <w:rPr>
                <w:rFonts w:ascii="Times New Roman" w:hAnsi="Times New Roman" w:cs="Times New Roman"/>
                <w:sz w:val="28"/>
                <w:szCs w:val="28"/>
                <w:lang w:val="uk-UA"/>
              </w:rPr>
            </w:pPr>
            <w:r w:rsidRPr="000963A4">
              <w:rPr>
                <w:rFonts w:ascii="Times New Roman" w:hAnsi="Times New Roman" w:cs="Times New Roman"/>
                <w:sz w:val="28"/>
                <w:szCs w:val="28"/>
                <w:lang w:val="uk-UA"/>
              </w:rPr>
              <w:t>22</w:t>
            </w:r>
          </w:p>
        </w:tc>
      </w:tr>
      <w:tr w:rsidR="004A6BF3" w:rsidRPr="000963A4" w:rsidTr="0033003B">
        <w:tc>
          <w:tcPr>
            <w:tcW w:w="9322" w:type="dxa"/>
          </w:tcPr>
          <w:p w:rsidR="004A6BF3" w:rsidRPr="000963A4" w:rsidRDefault="004A6BF3" w:rsidP="004A6BF3">
            <w:pPr>
              <w:pStyle w:val="a3"/>
              <w:numPr>
                <w:ilvl w:val="0"/>
                <w:numId w:val="37"/>
              </w:numPr>
              <w:tabs>
                <w:tab w:val="left" w:pos="0"/>
                <w:tab w:val="left" w:pos="142"/>
                <w:tab w:val="left" w:pos="284"/>
                <w:tab w:val="left" w:pos="426"/>
              </w:tabs>
              <w:ind w:right="34" w:hanging="437"/>
              <w:rPr>
                <w:rFonts w:ascii="Times New Roman" w:hAnsi="Times New Roman" w:cs="Times New Roman"/>
                <w:sz w:val="28"/>
                <w:szCs w:val="28"/>
                <w:lang w:val="uk-UA"/>
              </w:rPr>
            </w:pPr>
            <w:r w:rsidRPr="000963A4">
              <w:rPr>
                <w:rFonts w:ascii="Times New Roman" w:hAnsi="Times New Roman" w:cs="Times New Roman"/>
                <w:sz w:val="28"/>
                <w:szCs w:val="28"/>
                <w:lang w:val="uk-UA"/>
              </w:rPr>
              <w:t>Підсумки  участі учнів ЗНЗ м. Харкова у Всеукраїнському конкурсі-захисті науково-дослідницьких робіт  учнів-членів МАН України у 201</w:t>
            </w:r>
            <w:r w:rsidR="005F26C5" w:rsidRPr="000963A4">
              <w:rPr>
                <w:rFonts w:ascii="Times New Roman" w:hAnsi="Times New Roman" w:cs="Times New Roman"/>
                <w:sz w:val="28"/>
                <w:szCs w:val="28"/>
                <w:lang w:val="uk-UA"/>
              </w:rPr>
              <w:t>1</w:t>
            </w:r>
            <w:r w:rsidRPr="000963A4">
              <w:rPr>
                <w:rFonts w:ascii="Times New Roman" w:hAnsi="Times New Roman" w:cs="Times New Roman"/>
                <w:sz w:val="28"/>
                <w:szCs w:val="28"/>
                <w:lang w:val="uk-UA"/>
              </w:rPr>
              <w:t>/201</w:t>
            </w:r>
            <w:r w:rsidR="005F26C5" w:rsidRPr="000963A4">
              <w:rPr>
                <w:rFonts w:ascii="Times New Roman" w:hAnsi="Times New Roman" w:cs="Times New Roman"/>
                <w:sz w:val="28"/>
                <w:szCs w:val="28"/>
                <w:lang w:val="uk-UA"/>
              </w:rPr>
              <w:t>2</w:t>
            </w:r>
            <w:r w:rsidRPr="000963A4">
              <w:rPr>
                <w:rFonts w:ascii="Times New Roman" w:hAnsi="Times New Roman" w:cs="Times New Roman"/>
                <w:sz w:val="28"/>
                <w:szCs w:val="28"/>
                <w:lang w:val="uk-UA"/>
              </w:rPr>
              <w:t xml:space="preserve"> навчальному році …………………………………………….</w:t>
            </w:r>
          </w:p>
          <w:p w:rsidR="004A6BF3" w:rsidRPr="000963A4" w:rsidRDefault="004A6BF3" w:rsidP="0033003B">
            <w:pPr>
              <w:tabs>
                <w:tab w:val="left" w:pos="0"/>
                <w:tab w:val="left" w:pos="142"/>
                <w:tab w:val="left" w:pos="284"/>
                <w:tab w:val="left" w:pos="426"/>
              </w:tabs>
              <w:ind w:right="34" w:hanging="437"/>
              <w:rPr>
                <w:rFonts w:ascii="Times New Roman" w:hAnsi="Times New Roman" w:cs="Times New Roman"/>
                <w:sz w:val="28"/>
                <w:szCs w:val="28"/>
                <w:lang w:val="uk-UA"/>
              </w:rPr>
            </w:pPr>
          </w:p>
        </w:tc>
        <w:tc>
          <w:tcPr>
            <w:tcW w:w="959" w:type="dxa"/>
          </w:tcPr>
          <w:p w:rsidR="004A6BF3" w:rsidRPr="000963A4" w:rsidRDefault="004A6BF3" w:rsidP="0033003B">
            <w:pPr>
              <w:jc w:val="center"/>
              <w:rPr>
                <w:rFonts w:ascii="Times New Roman" w:hAnsi="Times New Roman" w:cs="Times New Roman"/>
                <w:sz w:val="28"/>
                <w:szCs w:val="28"/>
                <w:lang w:val="uk-UA"/>
              </w:rPr>
            </w:pPr>
            <w:r w:rsidRPr="000963A4">
              <w:rPr>
                <w:rFonts w:ascii="Times New Roman" w:hAnsi="Times New Roman" w:cs="Times New Roman"/>
                <w:sz w:val="28"/>
                <w:szCs w:val="28"/>
                <w:lang w:val="uk-UA"/>
              </w:rPr>
              <w:t>29</w:t>
            </w:r>
          </w:p>
        </w:tc>
      </w:tr>
      <w:tr w:rsidR="004A6BF3" w:rsidRPr="000963A4" w:rsidTr="0033003B">
        <w:trPr>
          <w:trHeight w:val="946"/>
        </w:trPr>
        <w:tc>
          <w:tcPr>
            <w:tcW w:w="9322" w:type="dxa"/>
          </w:tcPr>
          <w:p w:rsidR="004A6BF3" w:rsidRPr="000963A4" w:rsidRDefault="004A6BF3" w:rsidP="004A6BF3">
            <w:pPr>
              <w:pStyle w:val="a3"/>
              <w:numPr>
                <w:ilvl w:val="0"/>
                <w:numId w:val="37"/>
              </w:numPr>
              <w:tabs>
                <w:tab w:val="left" w:pos="0"/>
                <w:tab w:val="left" w:pos="142"/>
                <w:tab w:val="left" w:pos="284"/>
                <w:tab w:val="left" w:pos="426"/>
              </w:tabs>
              <w:ind w:right="34" w:hanging="437"/>
              <w:rPr>
                <w:rFonts w:ascii="Times New Roman" w:hAnsi="Times New Roman" w:cs="Times New Roman"/>
                <w:sz w:val="28"/>
                <w:szCs w:val="28"/>
                <w:lang w:val="uk-UA"/>
              </w:rPr>
            </w:pPr>
            <w:r w:rsidRPr="000963A4">
              <w:rPr>
                <w:rFonts w:ascii="Times New Roman" w:hAnsi="Times New Roman" w:cs="Times New Roman"/>
                <w:sz w:val="28"/>
                <w:szCs w:val="28"/>
                <w:lang w:val="uk-UA"/>
              </w:rPr>
              <w:t>Про результати участі учнів м. Харкова у фінальних етапах Всеукраїнських турнірів  у 201</w:t>
            </w:r>
            <w:r w:rsidR="005F26C5" w:rsidRPr="000963A4">
              <w:rPr>
                <w:rFonts w:ascii="Times New Roman" w:hAnsi="Times New Roman" w:cs="Times New Roman"/>
                <w:sz w:val="28"/>
                <w:szCs w:val="28"/>
                <w:lang w:val="uk-UA"/>
              </w:rPr>
              <w:t>1</w:t>
            </w:r>
            <w:r w:rsidRPr="000963A4">
              <w:rPr>
                <w:rFonts w:ascii="Times New Roman" w:hAnsi="Times New Roman" w:cs="Times New Roman"/>
                <w:sz w:val="28"/>
                <w:szCs w:val="28"/>
                <w:lang w:val="uk-UA"/>
              </w:rPr>
              <w:t>/201</w:t>
            </w:r>
            <w:r w:rsidR="005F26C5" w:rsidRPr="000963A4">
              <w:rPr>
                <w:rFonts w:ascii="Times New Roman" w:hAnsi="Times New Roman" w:cs="Times New Roman"/>
                <w:sz w:val="28"/>
                <w:szCs w:val="28"/>
                <w:lang w:val="uk-UA"/>
              </w:rPr>
              <w:t>2</w:t>
            </w:r>
            <w:r w:rsidRPr="000963A4">
              <w:rPr>
                <w:rFonts w:ascii="Times New Roman" w:hAnsi="Times New Roman" w:cs="Times New Roman"/>
                <w:sz w:val="28"/>
                <w:szCs w:val="28"/>
                <w:lang w:val="uk-UA"/>
              </w:rPr>
              <w:t xml:space="preserve"> навчальному році ……………..</w:t>
            </w:r>
          </w:p>
          <w:p w:rsidR="004A6BF3" w:rsidRPr="000963A4" w:rsidRDefault="004A6BF3" w:rsidP="0033003B">
            <w:pPr>
              <w:tabs>
                <w:tab w:val="left" w:pos="0"/>
                <w:tab w:val="left" w:pos="142"/>
                <w:tab w:val="left" w:pos="284"/>
                <w:tab w:val="left" w:pos="426"/>
              </w:tabs>
              <w:ind w:right="34" w:hanging="437"/>
              <w:rPr>
                <w:rFonts w:ascii="Times New Roman" w:hAnsi="Times New Roman" w:cs="Times New Roman"/>
                <w:sz w:val="28"/>
                <w:szCs w:val="28"/>
                <w:lang w:val="uk-UA"/>
              </w:rPr>
            </w:pPr>
          </w:p>
        </w:tc>
        <w:tc>
          <w:tcPr>
            <w:tcW w:w="959" w:type="dxa"/>
          </w:tcPr>
          <w:p w:rsidR="004A6BF3" w:rsidRPr="000963A4" w:rsidRDefault="004A6BF3" w:rsidP="0033003B">
            <w:pPr>
              <w:jc w:val="center"/>
              <w:rPr>
                <w:rFonts w:ascii="Times New Roman" w:hAnsi="Times New Roman" w:cs="Times New Roman"/>
                <w:sz w:val="28"/>
                <w:szCs w:val="28"/>
                <w:lang w:val="uk-UA"/>
              </w:rPr>
            </w:pPr>
            <w:r w:rsidRPr="000963A4">
              <w:rPr>
                <w:rFonts w:ascii="Times New Roman" w:hAnsi="Times New Roman" w:cs="Times New Roman"/>
                <w:sz w:val="28"/>
                <w:szCs w:val="28"/>
                <w:lang w:val="uk-UA"/>
              </w:rPr>
              <w:t>35</w:t>
            </w:r>
          </w:p>
        </w:tc>
      </w:tr>
      <w:tr w:rsidR="004A6BF3" w:rsidRPr="000963A4" w:rsidTr="0033003B">
        <w:tc>
          <w:tcPr>
            <w:tcW w:w="9322" w:type="dxa"/>
          </w:tcPr>
          <w:p w:rsidR="004A6BF3" w:rsidRPr="000963A4" w:rsidRDefault="004A6BF3" w:rsidP="004A6BF3">
            <w:pPr>
              <w:pStyle w:val="a3"/>
              <w:numPr>
                <w:ilvl w:val="0"/>
                <w:numId w:val="37"/>
              </w:numPr>
              <w:tabs>
                <w:tab w:val="left" w:pos="0"/>
                <w:tab w:val="left" w:pos="142"/>
                <w:tab w:val="left" w:pos="284"/>
                <w:tab w:val="left" w:pos="426"/>
              </w:tabs>
              <w:ind w:right="34" w:hanging="437"/>
              <w:rPr>
                <w:rFonts w:ascii="Times New Roman" w:hAnsi="Times New Roman" w:cs="Times New Roman"/>
                <w:sz w:val="28"/>
                <w:szCs w:val="28"/>
                <w:lang w:val="uk-UA"/>
              </w:rPr>
            </w:pPr>
            <w:r w:rsidRPr="000963A4">
              <w:rPr>
                <w:rFonts w:ascii="Times New Roman" w:hAnsi="Times New Roman" w:cs="Times New Roman"/>
                <w:sz w:val="28"/>
                <w:szCs w:val="28"/>
                <w:lang w:val="uk-UA"/>
              </w:rPr>
              <w:t>Порівняльний аналіз результативності участі учнів ЗНЗ районів міста Харкова в інтелектуальних змаганнях у 200</w:t>
            </w:r>
            <w:r w:rsidR="005F26C5" w:rsidRPr="000963A4">
              <w:rPr>
                <w:rFonts w:ascii="Times New Roman" w:hAnsi="Times New Roman" w:cs="Times New Roman"/>
                <w:sz w:val="28"/>
                <w:szCs w:val="28"/>
                <w:lang w:val="uk-UA"/>
              </w:rPr>
              <w:t>9</w:t>
            </w:r>
            <w:r w:rsidRPr="000963A4">
              <w:rPr>
                <w:rFonts w:ascii="Times New Roman" w:hAnsi="Times New Roman" w:cs="Times New Roman"/>
                <w:sz w:val="28"/>
                <w:szCs w:val="28"/>
                <w:lang w:val="uk-UA"/>
              </w:rPr>
              <w:t>-201</w:t>
            </w:r>
            <w:r w:rsidR="005F26C5" w:rsidRPr="000963A4">
              <w:rPr>
                <w:rFonts w:ascii="Times New Roman" w:hAnsi="Times New Roman" w:cs="Times New Roman"/>
                <w:sz w:val="28"/>
                <w:szCs w:val="28"/>
                <w:lang w:val="uk-UA"/>
              </w:rPr>
              <w:t>2</w:t>
            </w:r>
            <w:r w:rsidRPr="000963A4">
              <w:rPr>
                <w:rFonts w:ascii="Times New Roman" w:hAnsi="Times New Roman" w:cs="Times New Roman"/>
                <w:sz w:val="28"/>
                <w:szCs w:val="28"/>
                <w:lang w:val="uk-UA"/>
              </w:rPr>
              <w:t xml:space="preserve"> роках …………..</w:t>
            </w:r>
          </w:p>
          <w:p w:rsidR="004A6BF3" w:rsidRPr="000963A4" w:rsidRDefault="004A6BF3" w:rsidP="0033003B">
            <w:pPr>
              <w:tabs>
                <w:tab w:val="left" w:pos="0"/>
                <w:tab w:val="left" w:pos="142"/>
                <w:tab w:val="left" w:pos="284"/>
                <w:tab w:val="left" w:pos="426"/>
              </w:tabs>
              <w:ind w:right="34" w:hanging="437"/>
              <w:rPr>
                <w:rFonts w:ascii="Times New Roman" w:hAnsi="Times New Roman" w:cs="Times New Roman"/>
                <w:sz w:val="28"/>
                <w:szCs w:val="28"/>
                <w:lang w:val="uk-UA"/>
              </w:rPr>
            </w:pPr>
          </w:p>
        </w:tc>
        <w:tc>
          <w:tcPr>
            <w:tcW w:w="959" w:type="dxa"/>
          </w:tcPr>
          <w:p w:rsidR="004A6BF3" w:rsidRPr="000963A4" w:rsidRDefault="004A6BF3" w:rsidP="00AB5B16">
            <w:pPr>
              <w:jc w:val="center"/>
              <w:rPr>
                <w:rFonts w:ascii="Times New Roman" w:hAnsi="Times New Roman" w:cs="Times New Roman"/>
                <w:sz w:val="28"/>
                <w:szCs w:val="28"/>
                <w:lang w:val="uk-UA"/>
              </w:rPr>
            </w:pPr>
            <w:r w:rsidRPr="000963A4">
              <w:rPr>
                <w:rFonts w:ascii="Times New Roman" w:hAnsi="Times New Roman" w:cs="Times New Roman"/>
                <w:sz w:val="28"/>
                <w:szCs w:val="28"/>
                <w:lang w:val="uk-UA"/>
              </w:rPr>
              <w:t>4</w:t>
            </w:r>
            <w:r w:rsidR="00AB5B16">
              <w:rPr>
                <w:rFonts w:ascii="Times New Roman" w:hAnsi="Times New Roman" w:cs="Times New Roman"/>
                <w:sz w:val="28"/>
                <w:szCs w:val="28"/>
                <w:lang w:val="uk-UA"/>
              </w:rPr>
              <w:t>1</w:t>
            </w:r>
          </w:p>
        </w:tc>
      </w:tr>
    </w:tbl>
    <w:p w:rsidR="004A6BF3" w:rsidRPr="000963A4" w:rsidRDefault="004A6BF3" w:rsidP="004A6BF3">
      <w:pPr>
        <w:rPr>
          <w:rFonts w:ascii="Times New Roman" w:hAnsi="Times New Roman" w:cs="Times New Roman"/>
          <w:sz w:val="28"/>
          <w:szCs w:val="28"/>
          <w:lang w:val="uk-UA"/>
        </w:rPr>
      </w:pPr>
    </w:p>
    <w:p w:rsidR="004A6BF3" w:rsidRPr="000963A4" w:rsidRDefault="004A6BF3" w:rsidP="002C0AE3">
      <w:pPr>
        <w:spacing w:after="0" w:line="240" w:lineRule="auto"/>
        <w:ind w:firstLine="709"/>
        <w:jc w:val="both"/>
        <w:rPr>
          <w:rFonts w:ascii="Times New Roman" w:eastAsia="Times New Roman" w:hAnsi="Times New Roman"/>
          <w:sz w:val="28"/>
          <w:szCs w:val="28"/>
          <w:lang w:val="uk-UA"/>
        </w:rPr>
      </w:pPr>
    </w:p>
    <w:p w:rsidR="000D09D9" w:rsidRPr="000963A4" w:rsidRDefault="000D09D9">
      <w:pPr>
        <w:rPr>
          <w:rFonts w:ascii="Times New Roman" w:hAnsi="Times New Roman"/>
          <w:sz w:val="28"/>
          <w:szCs w:val="28"/>
          <w:lang w:val="uk-UA"/>
        </w:rPr>
      </w:pPr>
      <w:r w:rsidRPr="000963A4">
        <w:rPr>
          <w:rFonts w:ascii="Times New Roman" w:hAnsi="Times New Roman"/>
          <w:sz w:val="28"/>
          <w:szCs w:val="28"/>
          <w:lang w:val="uk-UA"/>
        </w:rPr>
        <w:br w:type="page"/>
      </w:r>
    </w:p>
    <w:p w:rsidR="004A6BF3" w:rsidRDefault="004A6BF3" w:rsidP="004A6BF3">
      <w:pPr>
        <w:autoSpaceDE w:val="0"/>
        <w:autoSpaceDN w:val="0"/>
        <w:spacing w:after="0" w:line="240" w:lineRule="auto"/>
        <w:ind w:firstLine="709"/>
        <w:jc w:val="both"/>
        <w:rPr>
          <w:rFonts w:ascii="Times New Roman" w:hAnsi="Times New Roman"/>
          <w:sz w:val="28"/>
          <w:szCs w:val="28"/>
          <w:lang w:val="uk-UA"/>
        </w:rPr>
      </w:pPr>
    </w:p>
    <w:sectPr w:rsidR="004A6BF3" w:rsidSect="00081870">
      <w:footerReference w:type="default" r:id="rId23"/>
      <w:footerReference w:type="first" r:id="rId24"/>
      <w:pgSz w:w="11906" w:h="16838"/>
      <w:pgMar w:top="993" w:right="707"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50F" w:rsidRDefault="0066750F" w:rsidP="004E5D2D">
      <w:pPr>
        <w:spacing w:after="0" w:line="240" w:lineRule="auto"/>
      </w:pPr>
      <w:r>
        <w:separator/>
      </w:r>
    </w:p>
  </w:endnote>
  <w:endnote w:type="continuationSeparator" w:id="0">
    <w:p w:rsidR="0066750F" w:rsidRDefault="0066750F" w:rsidP="004E5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91556"/>
      <w:docPartObj>
        <w:docPartGallery w:val="Page Numbers (Bottom of Page)"/>
        <w:docPartUnique/>
      </w:docPartObj>
    </w:sdtPr>
    <w:sdtContent>
      <w:p w:rsidR="00593918" w:rsidRDefault="00974BFD">
        <w:pPr>
          <w:pStyle w:val="ad"/>
          <w:jc w:val="right"/>
        </w:pPr>
        <w:fldSimple w:instr=" PAGE   \* MERGEFORMAT ">
          <w:r w:rsidR="00AB5B16">
            <w:rPr>
              <w:noProof/>
            </w:rPr>
            <w:t>45</w:t>
          </w:r>
        </w:fldSimple>
      </w:p>
    </w:sdtContent>
  </w:sdt>
  <w:p w:rsidR="00081870" w:rsidRDefault="00081870">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870" w:rsidRDefault="00081870">
    <w:pPr>
      <w:pStyle w:val="ad"/>
      <w:jc w:val="right"/>
    </w:pPr>
  </w:p>
  <w:p w:rsidR="00081870" w:rsidRDefault="0008187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50F" w:rsidRDefault="0066750F" w:rsidP="004E5D2D">
      <w:pPr>
        <w:spacing w:after="0" w:line="240" w:lineRule="auto"/>
      </w:pPr>
      <w:r>
        <w:separator/>
      </w:r>
    </w:p>
  </w:footnote>
  <w:footnote w:type="continuationSeparator" w:id="0">
    <w:p w:rsidR="0066750F" w:rsidRDefault="0066750F" w:rsidP="004E5D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003C"/>
    <w:multiLevelType w:val="hybridMultilevel"/>
    <w:tmpl w:val="4956BAAC"/>
    <w:lvl w:ilvl="0" w:tplc="11461A1C">
      <w:start w:val="1"/>
      <w:numFmt w:val="bullet"/>
      <w:lvlText w:val=""/>
      <w:lvlJc w:val="left"/>
      <w:pPr>
        <w:tabs>
          <w:tab w:val="num" w:pos="540"/>
        </w:tabs>
        <w:ind w:left="540" w:hanging="360"/>
      </w:pPr>
      <w:rPr>
        <w:rFonts w:ascii="Wingdings" w:hAnsi="Wingdings" w:hint="default"/>
      </w:rPr>
    </w:lvl>
    <w:lvl w:ilvl="1" w:tplc="F67EEA4A" w:tentative="1">
      <w:start w:val="1"/>
      <w:numFmt w:val="bullet"/>
      <w:lvlText w:val=""/>
      <w:lvlJc w:val="left"/>
      <w:pPr>
        <w:tabs>
          <w:tab w:val="num" w:pos="1260"/>
        </w:tabs>
        <w:ind w:left="1260" w:hanging="360"/>
      </w:pPr>
      <w:rPr>
        <w:rFonts w:ascii="Wingdings" w:hAnsi="Wingdings" w:hint="default"/>
      </w:rPr>
    </w:lvl>
    <w:lvl w:ilvl="2" w:tplc="97C846AC" w:tentative="1">
      <w:start w:val="1"/>
      <w:numFmt w:val="bullet"/>
      <w:lvlText w:val=""/>
      <w:lvlJc w:val="left"/>
      <w:pPr>
        <w:tabs>
          <w:tab w:val="num" w:pos="1980"/>
        </w:tabs>
        <w:ind w:left="1980" w:hanging="360"/>
      </w:pPr>
      <w:rPr>
        <w:rFonts w:ascii="Wingdings" w:hAnsi="Wingdings" w:hint="default"/>
      </w:rPr>
    </w:lvl>
    <w:lvl w:ilvl="3" w:tplc="8AB0F5CE" w:tentative="1">
      <w:start w:val="1"/>
      <w:numFmt w:val="bullet"/>
      <w:lvlText w:val=""/>
      <w:lvlJc w:val="left"/>
      <w:pPr>
        <w:tabs>
          <w:tab w:val="num" w:pos="2700"/>
        </w:tabs>
        <w:ind w:left="2700" w:hanging="360"/>
      </w:pPr>
      <w:rPr>
        <w:rFonts w:ascii="Wingdings" w:hAnsi="Wingdings" w:hint="default"/>
      </w:rPr>
    </w:lvl>
    <w:lvl w:ilvl="4" w:tplc="74928902" w:tentative="1">
      <w:start w:val="1"/>
      <w:numFmt w:val="bullet"/>
      <w:lvlText w:val=""/>
      <w:lvlJc w:val="left"/>
      <w:pPr>
        <w:tabs>
          <w:tab w:val="num" w:pos="3420"/>
        </w:tabs>
        <w:ind w:left="3420" w:hanging="360"/>
      </w:pPr>
      <w:rPr>
        <w:rFonts w:ascii="Wingdings" w:hAnsi="Wingdings" w:hint="default"/>
      </w:rPr>
    </w:lvl>
    <w:lvl w:ilvl="5" w:tplc="81BCA444" w:tentative="1">
      <w:start w:val="1"/>
      <w:numFmt w:val="bullet"/>
      <w:lvlText w:val=""/>
      <w:lvlJc w:val="left"/>
      <w:pPr>
        <w:tabs>
          <w:tab w:val="num" w:pos="4140"/>
        </w:tabs>
        <w:ind w:left="4140" w:hanging="360"/>
      </w:pPr>
      <w:rPr>
        <w:rFonts w:ascii="Wingdings" w:hAnsi="Wingdings" w:hint="default"/>
      </w:rPr>
    </w:lvl>
    <w:lvl w:ilvl="6" w:tplc="3F32BD88" w:tentative="1">
      <w:start w:val="1"/>
      <w:numFmt w:val="bullet"/>
      <w:lvlText w:val=""/>
      <w:lvlJc w:val="left"/>
      <w:pPr>
        <w:tabs>
          <w:tab w:val="num" w:pos="4860"/>
        </w:tabs>
        <w:ind w:left="4860" w:hanging="360"/>
      </w:pPr>
      <w:rPr>
        <w:rFonts w:ascii="Wingdings" w:hAnsi="Wingdings" w:hint="default"/>
      </w:rPr>
    </w:lvl>
    <w:lvl w:ilvl="7" w:tplc="7B1EA6B0" w:tentative="1">
      <w:start w:val="1"/>
      <w:numFmt w:val="bullet"/>
      <w:lvlText w:val=""/>
      <w:lvlJc w:val="left"/>
      <w:pPr>
        <w:tabs>
          <w:tab w:val="num" w:pos="5580"/>
        </w:tabs>
        <w:ind w:left="5580" w:hanging="360"/>
      </w:pPr>
      <w:rPr>
        <w:rFonts w:ascii="Wingdings" w:hAnsi="Wingdings" w:hint="default"/>
      </w:rPr>
    </w:lvl>
    <w:lvl w:ilvl="8" w:tplc="230254B4" w:tentative="1">
      <w:start w:val="1"/>
      <w:numFmt w:val="bullet"/>
      <w:lvlText w:val=""/>
      <w:lvlJc w:val="left"/>
      <w:pPr>
        <w:tabs>
          <w:tab w:val="num" w:pos="6300"/>
        </w:tabs>
        <w:ind w:left="6300" w:hanging="360"/>
      </w:pPr>
      <w:rPr>
        <w:rFonts w:ascii="Wingdings" w:hAnsi="Wingdings" w:hint="default"/>
      </w:rPr>
    </w:lvl>
  </w:abstractNum>
  <w:abstractNum w:abstractNumId="1">
    <w:nsid w:val="03CA7F1D"/>
    <w:multiLevelType w:val="hybridMultilevel"/>
    <w:tmpl w:val="EF8A4222"/>
    <w:lvl w:ilvl="0" w:tplc="BC686ED8">
      <w:start w:val="1"/>
      <w:numFmt w:val="decimal"/>
      <w:lvlText w:val="%1."/>
      <w:lvlJc w:val="left"/>
      <w:pPr>
        <w:tabs>
          <w:tab w:val="num" w:pos="720"/>
        </w:tabs>
        <w:ind w:left="720" w:hanging="360"/>
      </w:pPr>
    </w:lvl>
    <w:lvl w:ilvl="1" w:tplc="F864BEF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9918B9"/>
    <w:multiLevelType w:val="hybridMultilevel"/>
    <w:tmpl w:val="7DCEBB4E"/>
    <w:lvl w:ilvl="0" w:tplc="AC76993E">
      <w:start w:val="1"/>
      <w:numFmt w:val="decimal"/>
      <w:lvlText w:val="%1."/>
      <w:lvlJc w:val="left"/>
      <w:pPr>
        <w:tabs>
          <w:tab w:val="num" w:pos="1155"/>
        </w:tabs>
        <w:ind w:left="1155"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5390D38"/>
    <w:multiLevelType w:val="hybridMultilevel"/>
    <w:tmpl w:val="AC54A2C8"/>
    <w:lvl w:ilvl="0" w:tplc="6A8272C4">
      <w:start w:val="1"/>
      <w:numFmt w:val="bullet"/>
      <w:lvlText w:val=""/>
      <w:lvlJc w:val="left"/>
      <w:pPr>
        <w:tabs>
          <w:tab w:val="num" w:pos="720"/>
        </w:tabs>
        <w:ind w:left="720" w:hanging="360"/>
      </w:pPr>
      <w:rPr>
        <w:rFonts w:ascii="Wingdings" w:hAnsi="Wingdings" w:hint="default"/>
      </w:rPr>
    </w:lvl>
    <w:lvl w:ilvl="1" w:tplc="3B523FE2" w:tentative="1">
      <w:start w:val="1"/>
      <w:numFmt w:val="bullet"/>
      <w:lvlText w:val=""/>
      <w:lvlJc w:val="left"/>
      <w:pPr>
        <w:tabs>
          <w:tab w:val="num" w:pos="1440"/>
        </w:tabs>
        <w:ind w:left="1440" w:hanging="360"/>
      </w:pPr>
      <w:rPr>
        <w:rFonts w:ascii="Wingdings" w:hAnsi="Wingdings" w:hint="default"/>
      </w:rPr>
    </w:lvl>
    <w:lvl w:ilvl="2" w:tplc="2C82DED2" w:tentative="1">
      <w:start w:val="1"/>
      <w:numFmt w:val="bullet"/>
      <w:lvlText w:val=""/>
      <w:lvlJc w:val="left"/>
      <w:pPr>
        <w:tabs>
          <w:tab w:val="num" w:pos="2160"/>
        </w:tabs>
        <w:ind w:left="2160" w:hanging="360"/>
      </w:pPr>
      <w:rPr>
        <w:rFonts w:ascii="Wingdings" w:hAnsi="Wingdings" w:hint="default"/>
      </w:rPr>
    </w:lvl>
    <w:lvl w:ilvl="3" w:tplc="DD3281FA" w:tentative="1">
      <w:start w:val="1"/>
      <w:numFmt w:val="bullet"/>
      <w:lvlText w:val=""/>
      <w:lvlJc w:val="left"/>
      <w:pPr>
        <w:tabs>
          <w:tab w:val="num" w:pos="2880"/>
        </w:tabs>
        <w:ind w:left="2880" w:hanging="360"/>
      </w:pPr>
      <w:rPr>
        <w:rFonts w:ascii="Wingdings" w:hAnsi="Wingdings" w:hint="default"/>
      </w:rPr>
    </w:lvl>
    <w:lvl w:ilvl="4" w:tplc="E7CC0160" w:tentative="1">
      <w:start w:val="1"/>
      <w:numFmt w:val="bullet"/>
      <w:lvlText w:val=""/>
      <w:lvlJc w:val="left"/>
      <w:pPr>
        <w:tabs>
          <w:tab w:val="num" w:pos="3600"/>
        </w:tabs>
        <w:ind w:left="3600" w:hanging="360"/>
      </w:pPr>
      <w:rPr>
        <w:rFonts w:ascii="Wingdings" w:hAnsi="Wingdings" w:hint="default"/>
      </w:rPr>
    </w:lvl>
    <w:lvl w:ilvl="5" w:tplc="32F2E022" w:tentative="1">
      <w:start w:val="1"/>
      <w:numFmt w:val="bullet"/>
      <w:lvlText w:val=""/>
      <w:lvlJc w:val="left"/>
      <w:pPr>
        <w:tabs>
          <w:tab w:val="num" w:pos="4320"/>
        </w:tabs>
        <w:ind w:left="4320" w:hanging="360"/>
      </w:pPr>
      <w:rPr>
        <w:rFonts w:ascii="Wingdings" w:hAnsi="Wingdings" w:hint="default"/>
      </w:rPr>
    </w:lvl>
    <w:lvl w:ilvl="6" w:tplc="28A837D4" w:tentative="1">
      <w:start w:val="1"/>
      <w:numFmt w:val="bullet"/>
      <w:lvlText w:val=""/>
      <w:lvlJc w:val="left"/>
      <w:pPr>
        <w:tabs>
          <w:tab w:val="num" w:pos="5040"/>
        </w:tabs>
        <w:ind w:left="5040" w:hanging="360"/>
      </w:pPr>
      <w:rPr>
        <w:rFonts w:ascii="Wingdings" w:hAnsi="Wingdings" w:hint="default"/>
      </w:rPr>
    </w:lvl>
    <w:lvl w:ilvl="7" w:tplc="3D9858DE" w:tentative="1">
      <w:start w:val="1"/>
      <w:numFmt w:val="bullet"/>
      <w:lvlText w:val=""/>
      <w:lvlJc w:val="left"/>
      <w:pPr>
        <w:tabs>
          <w:tab w:val="num" w:pos="5760"/>
        </w:tabs>
        <w:ind w:left="5760" w:hanging="360"/>
      </w:pPr>
      <w:rPr>
        <w:rFonts w:ascii="Wingdings" w:hAnsi="Wingdings" w:hint="default"/>
      </w:rPr>
    </w:lvl>
    <w:lvl w:ilvl="8" w:tplc="A9F46002" w:tentative="1">
      <w:start w:val="1"/>
      <w:numFmt w:val="bullet"/>
      <w:lvlText w:val=""/>
      <w:lvlJc w:val="left"/>
      <w:pPr>
        <w:tabs>
          <w:tab w:val="num" w:pos="6480"/>
        </w:tabs>
        <w:ind w:left="6480" w:hanging="360"/>
      </w:pPr>
      <w:rPr>
        <w:rFonts w:ascii="Wingdings" w:hAnsi="Wingdings" w:hint="default"/>
      </w:rPr>
    </w:lvl>
  </w:abstractNum>
  <w:abstractNum w:abstractNumId="4">
    <w:nsid w:val="06B45C9A"/>
    <w:multiLevelType w:val="hybridMultilevel"/>
    <w:tmpl w:val="B05A1576"/>
    <w:lvl w:ilvl="0" w:tplc="49CC6696">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079E63A9"/>
    <w:multiLevelType w:val="hybridMultilevel"/>
    <w:tmpl w:val="36EEBC12"/>
    <w:lvl w:ilvl="0" w:tplc="F864BEF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A37077B"/>
    <w:multiLevelType w:val="hybridMultilevel"/>
    <w:tmpl w:val="533EDC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CA37695"/>
    <w:multiLevelType w:val="hybridMultilevel"/>
    <w:tmpl w:val="B06A3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394C90"/>
    <w:multiLevelType w:val="hybridMultilevel"/>
    <w:tmpl w:val="23BAD99E"/>
    <w:lvl w:ilvl="0" w:tplc="CC3A7DD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F213E6"/>
    <w:multiLevelType w:val="hybridMultilevel"/>
    <w:tmpl w:val="7786BE40"/>
    <w:lvl w:ilvl="0" w:tplc="8B2468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C66314B"/>
    <w:multiLevelType w:val="multilevel"/>
    <w:tmpl w:val="26EA3FA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1">
    <w:nsid w:val="22875876"/>
    <w:multiLevelType w:val="hybridMultilevel"/>
    <w:tmpl w:val="C79E86E8"/>
    <w:lvl w:ilvl="0" w:tplc="858E2FA4">
      <w:start w:val="5"/>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3CB5D35"/>
    <w:multiLevelType w:val="hybridMultilevel"/>
    <w:tmpl w:val="ED0219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7D12B4"/>
    <w:multiLevelType w:val="hybridMultilevel"/>
    <w:tmpl w:val="7DCEBB4E"/>
    <w:lvl w:ilvl="0" w:tplc="AC76993E">
      <w:start w:val="1"/>
      <w:numFmt w:val="decimal"/>
      <w:lvlText w:val="%1."/>
      <w:lvlJc w:val="left"/>
      <w:pPr>
        <w:tabs>
          <w:tab w:val="num" w:pos="1155"/>
        </w:tabs>
        <w:ind w:left="1155"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AC203C1"/>
    <w:multiLevelType w:val="hybridMultilevel"/>
    <w:tmpl w:val="3F7E1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223596"/>
    <w:multiLevelType w:val="hybridMultilevel"/>
    <w:tmpl w:val="CC1A7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5053AD"/>
    <w:multiLevelType w:val="hybridMultilevel"/>
    <w:tmpl w:val="83E44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BB18DB"/>
    <w:multiLevelType w:val="hybridMultilevel"/>
    <w:tmpl w:val="9864B9B0"/>
    <w:lvl w:ilvl="0" w:tplc="28803C38">
      <w:start w:val="1"/>
      <w:numFmt w:val="bullet"/>
      <w:lvlText w:val=""/>
      <w:lvlJc w:val="left"/>
      <w:pPr>
        <w:tabs>
          <w:tab w:val="num" w:pos="720"/>
        </w:tabs>
        <w:ind w:left="720" w:hanging="360"/>
      </w:pPr>
      <w:rPr>
        <w:rFonts w:ascii="Wingdings" w:hAnsi="Wingdings" w:hint="default"/>
      </w:rPr>
    </w:lvl>
    <w:lvl w:ilvl="1" w:tplc="BBF67AF8" w:tentative="1">
      <w:start w:val="1"/>
      <w:numFmt w:val="bullet"/>
      <w:lvlText w:val=""/>
      <w:lvlJc w:val="left"/>
      <w:pPr>
        <w:tabs>
          <w:tab w:val="num" w:pos="1440"/>
        </w:tabs>
        <w:ind w:left="1440" w:hanging="360"/>
      </w:pPr>
      <w:rPr>
        <w:rFonts w:ascii="Wingdings" w:hAnsi="Wingdings" w:hint="default"/>
      </w:rPr>
    </w:lvl>
    <w:lvl w:ilvl="2" w:tplc="1492A008" w:tentative="1">
      <w:start w:val="1"/>
      <w:numFmt w:val="bullet"/>
      <w:lvlText w:val=""/>
      <w:lvlJc w:val="left"/>
      <w:pPr>
        <w:tabs>
          <w:tab w:val="num" w:pos="2160"/>
        </w:tabs>
        <w:ind w:left="2160" w:hanging="360"/>
      </w:pPr>
      <w:rPr>
        <w:rFonts w:ascii="Wingdings" w:hAnsi="Wingdings" w:hint="default"/>
      </w:rPr>
    </w:lvl>
    <w:lvl w:ilvl="3" w:tplc="E572FF70" w:tentative="1">
      <w:start w:val="1"/>
      <w:numFmt w:val="bullet"/>
      <w:lvlText w:val=""/>
      <w:lvlJc w:val="left"/>
      <w:pPr>
        <w:tabs>
          <w:tab w:val="num" w:pos="2880"/>
        </w:tabs>
        <w:ind w:left="2880" w:hanging="360"/>
      </w:pPr>
      <w:rPr>
        <w:rFonts w:ascii="Wingdings" w:hAnsi="Wingdings" w:hint="default"/>
      </w:rPr>
    </w:lvl>
    <w:lvl w:ilvl="4" w:tplc="06C06C02" w:tentative="1">
      <w:start w:val="1"/>
      <w:numFmt w:val="bullet"/>
      <w:lvlText w:val=""/>
      <w:lvlJc w:val="left"/>
      <w:pPr>
        <w:tabs>
          <w:tab w:val="num" w:pos="3600"/>
        </w:tabs>
        <w:ind w:left="3600" w:hanging="360"/>
      </w:pPr>
      <w:rPr>
        <w:rFonts w:ascii="Wingdings" w:hAnsi="Wingdings" w:hint="default"/>
      </w:rPr>
    </w:lvl>
    <w:lvl w:ilvl="5" w:tplc="256E3C1A" w:tentative="1">
      <w:start w:val="1"/>
      <w:numFmt w:val="bullet"/>
      <w:lvlText w:val=""/>
      <w:lvlJc w:val="left"/>
      <w:pPr>
        <w:tabs>
          <w:tab w:val="num" w:pos="4320"/>
        </w:tabs>
        <w:ind w:left="4320" w:hanging="360"/>
      </w:pPr>
      <w:rPr>
        <w:rFonts w:ascii="Wingdings" w:hAnsi="Wingdings" w:hint="default"/>
      </w:rPr>
    </w:lvl>
    <w:lvl w:ilvl="6" w:tplc="2EBE9A88" w:tentative="1">
      <w:start w:val="1"/>
      <w:numFmt w:val="bullet"/>
      <w:lvlText w:val=""/>
      <w:lvlJc w:val="left"/>
      <w:pPr>
        <w:tabs>
          <w:tab w:val="num" w:pos="5040"/>
        </w:tabs>
        <w:ind w:left="5040" w:hanging="360"/>
      </w:pPr>
      <w:rPr>
        <w:rFonts w:ascii="Wingdings" w:hAnsi="Wingdings" w:hint="default"/>
      </w:rPr>
    </w:lvl>
    <w:lvl w:ilvl="7" w:tplc="FFBA1C5C" w:tentative="1">
      <w:start w:val="1"/>
      <w:numFmt w:val="bullet"/>
      <w:lvlText w:val=""/>
      <w:lvlJc w:val="left"/>
      <w:pPr>
        <w:tabs>
          <w:tab w:val="num" w:pos="5760"/>
        </w:tabs>
        <w:ind w:left="5760" w:hanging="360"/>
      </w:pPr>
      <w:rPr>
        <w:rFonts w:ascii="Wingdings" w:hAnsi="Wingdings" w:hint="default"/>
      </w:rPr>
    </w:lvl>
    <w:lvl w:ilvl="8" w:tplc="50AA1282" w:tentative="1">
      <w:start w:val="1"/>
      <w:numFmt w:val="bullet"/>
      <w:lvlText w:val=""/>
      <w:lvlJc w:val="left"/>
      <w:pPr>
        <w:tabs>
          <w:tab w:val="num" w:pos="6480"/>
        </w:tabs>
        <w:ind w:left="6480" w:hanging="360"/>
      </w:pPr>
      <w:rPr>
        <w:rFonts w:ascii="Wingdings" w:hAnsi="Wingdings" w:hint="default"/>
      </w:rPr>
    </w:lvl>
  </w:abstractNum>
  <w:abstractNum w:abstractNumId="18">
    <w:nsid w:val="351C3393"/>
    <w:multiLevelType w:val="hybridMultilevel"/>
    <w:tmpl w:val="8FFC3B06"/>
    <w:lvl w:ilvl="0" w:tplc="0419000B">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9">
    <w:nsid w:val="39A404C0"/>
    <w:multiLevelType w:val="hybridMultilevel"/>
    <w:tmpl w:val="BED217D4"/>
    <w:lvl w:ilvl="0" w:tplc="9124B132">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11">
      <w:start w:val="1"/>
      <w:numFmt w:val="decimal"/>
      <w:lvlText w:val="%3)"/>
      <w:lvlJc w:val="left"/>
      <w:pPr>
        <w:tabs>
          <w:tab w:val="num" w:pos="2160"/>
        </w:tabs>
        <w:ind w:left="2160" w:hanging="360"/>
      </w:pPr>
      <w:rPr>
        <w:rFonts w:hint="default"/>
      </w:rPr>
    </w:lvl>
    <w:lvl w:ilvl="3" w:tplc="E8B62896" w:tentative="1">
      <w:start w:val="1"/>
      <w:numFmt w:val="bullet"/>
      <w:lvlText w:val=""/>
      <w:lvlJc w:val="left"/>
      <w:pPr>
        <w:tabs>
          <w:tab w:val="num" w:pos="2880"/>
        </w:tabs>
        <w:ind w:left="2880" w:hanging="360"/>
      </w:pPr>
      <w:rPr>
        <w:rFonts w:ascii="Wingdings" w:hAnsi="Wingdings" w:hint="default"/>
      </w:rPr>
    </w:lvl>
    <w:lvl w:ilvl="4" w:tplc="862CEA52" w:tentative="1">
      <w:start w:val="1"/>
      <w:numFmt w:val="bullet"/>
      <w:lvlText w:val=""/>
      <w:lvlJc w:val="left"/>
      <w:pPr>
        <w:tabs>
          <w:tab w:val="num" w:pos="3600"/>
        </w:tabs>
        <w:ind w:left="3600" w:hanging="360"/>
      </w:pPr>
      <w:rPr>
        <w:rFonts w:ascii="Wingdings" w:hAnsi="Wingdings" w:hint="default"/>
      </w:rPr>
    </w:lvl>
    <w:lvl w:ilvl="5" w:tplc="F4EC9FE0" w:tentative="1">
      <w:start w:val="1"/>
      <w:numFmt w:val="bullet"/>
      <w:lvlText w:val=""/>
      <w:lvlJc w:val="left"/>
      <w:pPr>
        <w:tabs>
          <w:tab w:val="num" w:pos="4320"/>
        </w:tabs>
        <w:ind w:left="4320" w:hanging="360"/>
      </w:pPr>
      <w:rPr>
        <w:rFonts w:ascii="Wingdings" w:hAnsi="Wingdings" w:hint="default"/>
      </w:rPr>
    </w:lvl>
    <w:lvl w:ilvl="6" w:tplc="D4B4AF48" w:tentative="1">
      <w:start w:val="1"/>
      <w:numFmt w:val="bullet"/>
      <w:lvlText w:val=""/>
      <w:lvlJc w:val="left"/>
      <w:pPr>
        <w:tabs>
          <w:tab w:val="num" w:pos="5040"/>
        </w:tabs>
        <w:ind w:left="5040" w:hanging="360"/>
      </w:pPr>
      <w:rPr>
        <w:rFonts w:ascii="Wingdings" w:hAnsi="Wingdings" w:hint="default"/>
      </w:rPr>
    </w:lvl>
    <w:lvl w:ilvl="7" w:tplc="FE64F976" w:tentative="1">
      <w:start w:val="1"/>
      <w:numFmt w:val="bullet"/>
      <w:lvlText w:val=""/>
      <w:lvlJc w:val="left"/>
      <w:pPr>
        <w:tabs>
          <w:tab w:val="num" w:pos="5760"/>
        </w:tabs>
        <w:ind w:left="5760" w:hanging="360"/>
      </w:pPr>
      <w:rPr>
        <w:rFonts w:ascii="Wingdings" w:hAnsi="Wingdings" w:hint="default"/>
      </w:rPr>
    </w:lvl>
    <w:lvl w:ilvl="8" w:tplc="B1266D92" w:tentative="1">
      <w:start w:val="1"/>
      <w:numFmt w:val="bullet"/>
      <w:lvlText w:val=""/>
      <w:lvlJc w:val="left"/>
      <w:pPr>
        <w:tabs>
          <w:tab w:val="num" w:pos="6480"/>
        </w:tabs>
        <w:ind w:left="6480" w:hanging="360"/>
      </w:pPr>
      <w:rPr>
        <w:rFonts w:ascii="Wingdings" w:hAnsi="Wingdings" w:hint="default"/>
      </w:rPr>
    </w:lvl>
  </w:abstractNum>
  <w:abstractNum w:abstractNumId="20">
    <w:nsid w:val="39AD4EA7"/>
    <w:multiLevelType w:val="hybridMultilevel"/>
    <w:tmpl w:val="26584F3A"/>
    <w:lvl w:ilvl="0" w:tplc="F864BE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A37E10"/>
    <w:multiLevelType w:val="hybridMultilevel"/>
    <w:tmpl w:val="18D04F7A"/>
    <w:lvl w:ilvl="0" w:tplc="CC3A7DD0">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8C57865"/>
    <w:multiLevelType w:val="multilevel"/>
    <w:tmpl w:val="56E4F3F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EDA4A4A"/>
    <w:multiLevelType w:val="hybridMultilevel"/>
    <w:tmpl w:val="56E4F3FE"/>
    <w:lvl w:ilvl="0" w:tplc="9124B132">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2160"/>
        </w:tabs>
        <w:ind w:left="2160" w:hanging="360"/>
      </w:pPr>
      <w:rPr>
        <w:rFonts w:hint="default"/>
      </w:rPr>
    </w:lvl>
    <w:lvl w:ilvl="3" w:tplc="E8B62896" w:tentative="1">
      <w:start w:val="1"/>
      <w:numFmt w:val="bullet"/>
      <w:lvlText w:val=""/>
      <w:lvlJc w:val="left"/>
      <w:pPr>
        <w:tabs>
          <w:tab w:val="num" w:pos="2880"/>
        </w:tabs>
        <w:ind w:left="2880" w:hanging="360"/>
      </w:pPr>
      <w:rPr>
        <w:rFonts w:ascii="Wingdings" w:hAnsi="Wingdings" w:hint="default"/>
      </w:rPr>
    </w:lvl>
    <w:lvl w:ilvl="4" w:tplc="862CEA52" w:tentative="1">
      <w:start w:val="1"/>
      <w:numFmt w:val="bullet"/>
      <w:lvlText w:val=""/>
      <w:lvlJc w:val="left"/>
      <w:pPr>
        <w:tabs>
          <w:tab w:val="num" w:pos="3600"/>
        </w:tabs>
        <w:ind w:left="3600" w:hanging="360"/>
      </w:pPr>
      <w:rPr>
        <w:rFonts w:ascii="Wingdings" w:hAnsi="Wingdings" w:hint="default"/>
      </w:rPr>
    </w:lvl>
    <w:lvl w:ilvl="5" w:tplc="F4EC9FE0" w:tentative="1">
      <w:start w:val="1"/>
      <w:numFmt w:val="bullet"/>
      <w:lvlText w:val=""/>
      <w:lvlJc w:val="left"/>
      <w:pPr>
        <w:tabs>
          <w:tab w:val="num" w:pos="4320"/>
        </w:tabs>
        <w:ind w:left="4320" w:hanging="360"/>
      </w:pPr>
      <w:rPr>
        <w:rFonts w:ascii="Wingdings" w:hAnsi="Wingdings" w:hint="default"/>
      </w:rPr>
    </w:lvl>
    <w:lvl w:ilvl="6" w:tplc="D4B4AF48" w:tentative="1">
      <w:start w:val="1"/>
      <w:numFmt w:val="bullet"/>
      <w:lvlText w:val=""/>
      <w:lvlJc w:val="left"/>
      <w:pPr>
        <w:tabs>
          <w:tab w:val="num" w:pos="5040"/>
        </w:tabs>
        <w:ind w:left="5040" w:hanging="360"/>
      </w:pPr>
      <w:rPr>
        <w:rFonts w:ascii="Wingdings" w:hAnsi="Wingdings" w:hint="default"/>
      </w:rPr>
    </w:lvl>
    <w:lvl w:ilvl="7" w:tplc="FE64F976" w:tentative="1">
      <w:start w:val="1"/>
      <w:numFmt w:val="bullet"/>
      <w:lvlText w:val=""/>
      <w:lvlJc w:val="left"/>
      <w:pPr>
        <w:tabs>
          <w:tab w:val="num" w:pos="5760"/>
        </w:tabs>
        <w:ind w:left="5760" w:hanging="360"/>
      </w:pPr>
      <w:rPr>
        <w:rFonts w:ascii="Wingdings" w:hAnsi="Wingdings" w:hint="default"/>
      </w:rPr>
    </w:lvl>
    <w:lvl w:ilvl="8" w:tplc="B1266D92" w:tentative="1">
      <w:start w:val="1"/>
      <w:numFmt w:val="bullet"/>
      <w:lvlText w:val=""/>
      <w:lvlJc w:val="left"/>
      <w:pPr>
        <w:tabs>
          <w:tab w:val="num" w:pos="6480"/>
        </w:tabs>
        <w:ind w:left="6480" w:hanging="360"/>
      </w:pPr>
      <w:rPr>
        <w:rFonts w:ascii="Wingdings" w:hAnsi="Wingdings" w:hint="default"/>
      </w:rPr>
    </w:lvl>
  </w:abstractNum>
  <w:abstractNum w:abstractNumId="24">
    <w:nsid w:val="507967D1"/>
    <w:multiLevelType w:val="hybridMultilevel"/>
    <w:tmpl w:val="08388BC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152095F"/>
    <w:multiLevelType w:val="hybridMultilevel"/>
    <w:tmpl w:val="419C4BCC"/>
    <w:lvl w:ilvl="0" w:tplc="78D2A7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76F0CE2"/>
    <w:multiLevelType w:val="hybridMultilevel"/>
    <w:tmpl w:val="B22027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97F1790"/>
    <w:multiLevelType w:val="hybridMultilevel"/>
    <w:tmpl w:val="3F062CB2"/>
    <w:lvl w:ilvl="0" w:tplc="F5F8E7D4">
      <w:start w:val="1"/>
      <w:numFmt w:val="bullet"/>
      <w:lvlText w:val=""/>
      <w:lvlJc w:val="left"/>
      <w:pPr>
        <w:tabs>
          <w:tab w:val="num" w:pos="720"/>
        </w:tabs>
        <w:ind w:left="720" w:hanging="360"/>
      </w:pPr>
      <w:rPr>
        <w:rFonts w:ascii="Wingdings" w:hAnsi="Wingdings" w:hint="default"/>
      </w:rPr>
    </w:lvl>
    <w:lvl w:ilvl="1" w:tplc="4FD636E8" w:tentative="1">
      <w:start w:val="1"/>
      <w:numFmt w:val="bullet"/>
      <w:lvlText w:val=""/>
      <w:lvlJc w:val="left"/>
      <w:pPr>
        <w:tabs>
          <w:tab w:val="num" w:pos="1440"/>
        </w:tabs>
        <w:ind w:left="1440" w:hanging="360"/>
      </w:pPr>
      <w:rPr>
        <w:rFonts w:ascii="Wingdings" w:hAnsi="Wingdings" w:hint="default"/>
      </w:rPr>
    </w:lvl>
    <w:lvl w:ilvl="2" w:tplc="C5E695E0" w:tentative="1">
      <w:start w:val="1"/>
      <w:numFmt w:val="bullet"/>
      <w:lvlText w:val=""/>
      <w:lvlJc w:val="left"/>
      <w:pPr>
        <w:tabs>
          <w:tab w:val="num" w:pos="2160"/>
        </w:tabs>
        <w:ind w:left="2160" w:hanging="360"/>
      </w:pPr>
      <w:rPr>
        <w:rFonts w:ascii="Wingdings" w:hAnsi="Wingdings" w:hint="default"/>
      </w:rPr>
    </w:lvl>
    <w:lvl w:ilvl="3" w:tplc="18967D38" w:tentative="1">
      <w:start w:val="1"/>
      <w:numFmt w:val="bullet"/>
      <w:lvlText w:val=""/>
      <w:lvlJc w:val="left"/>
      <w:pPr>
        <w:tabs>
          <w:tab w:val="num" w:pos="2880"/>
        </w:tabs>
        <w:ind w:left="2880" w:hanging="360"/>
      </w:pPr>
      <w:rPr>
        <w:rFonts w:ascii="Wingdings" w:hAnsi="Wingdings" w:hint="default"/>
      </w:rPr>
    </w:lvl>
    <w:lvl w:ilvl="4" w:tplc="443E8374" w:tentative="1">
      <w:start w:val="1"/>
      <w:numFmt w:val="bullet"/>
      <w:lvlText w:val=""/>
      <w:lvlJc w:val="left"/>
      <w:pPr>
        <w:tabs>
          <w:tab w:val="num" w:pos="3600"/>
        </w:tabs>
        <w:ind w:left="3600" w:hanging="360"/>
      </w:pPr>
      <w:rPr>
        <w:rFonts w:ascii="Wingdings" w:hAnsi="Wingdings" w:hint="default"/>
      </w:rPr>
    </w:lvl>
    <w:lvl w:ilvl="5" w:tplc="5A281506" w:tentative="1">
      <w:start w:val="1"/>
      <w:numFmt w:val="bullet"/>
      <w:lvlText w:val=""/>
      <w:lvlJc w:val="left"/>
      <w:pPr>
        <w:tabs>
          <w:tab w:val="num" w:pos="4320"/>
        </w:tabs>
        <w:ind w:left="4320" w:hanging="360"/>
      </w:pPr>
      <w:rPr>
        <w:rFonts w:ascii="Wingdings" w:hAnsi="Wingdings" w:hint="default"/>
      </w:rPr>
    </w:lvl>
    <w:lvl w:ilvl="6" w:tplc="E79E50EE" w:tentative="1">
      <w:start w:val="1"/>
      <w:numFmt w:val="bullet"/>
      <w:lvlText w:val=""/>
      <w:lvlJc w:val="left"/>
      <w:pPr>
        <w:tabs>
          <w:tab w:val="num" w:pos="5040"/>
        </w:tabs>
        <w:ind w:left="5040" w:hanging="360"/>
      </w:pPr>
      <w:rPr>
        <w:rFonts w:ascii="Wingdings" w:hAnsi="Wingdings" w:hint="default"/>
      </w:rPr>
    </w:lvl>
    <w:lvl w:ilvl="7" w:tplc="47A4DAAC" w:tentative="1">
      <w:start w:val="1"/>
      <w:numFmt w:val="bullet"/>
      <w:lvlText w:val=""/>
      <w:lvlJc w:val="left"/>
      <w:pPr>
        <w:tabs>
          <w:tab w:val="num" w:pos="5760"/>
        </w:tabs>
        <w:ind w:left="5760" w:hanging="360"/>
      </w:pPr>
      <w:rPr>
        <w:rFonts w:ascii="Wingdings" w:hAnsi="Wingdings" w:hint="default"/>
      </w:rPr>
    </w:lvl>
    <w:lvl w:ilvl="8" w:tplc="95BA8182" w:tentative="1">
      <w:start w:val="1"/>
      <w:numFmt w:val="bullet"/>
      <w:lvlText w:val=""/>
      <w:lvlJc w:val="left"/>
      <w:pPr>
        <w:tabs>
          <w:tab w:val="num" w:pos="6480"/>
        </w:tabs>
        <w:ind w:left="6480" w:hanging="360"/>
      </w:pPr>
      <w:rPr>
        <w:rFonts w:ascii="Wingdings" w:hAnsi="Wingdings" w:hint="default"/>
      </w:rPr>
    </w:lvl>
  </w:abstractNum>
  <w:abstractNum w:abstractNumId="28">
    <w:nsid w:val="5BC14FF2"/>
    <w:multiLevelType w:val="hybridMultilevel"/>
    <w:tmpl w:val="8DAECA20"/>
    <w:lvl w:ilvl="0" w:tplc="E4320E6E">
      <w:start w:val="1"/>
      <w:numFmt w:val="bullet"/>
      <w:lvlText w:val=""/>
      <w:lvlJc w:val="left"/>
      <w:pPr>
        <w:tabs>
          <w:tab w:val="num" w:pos="720"/>
        </w:tabs>
        <w:ind w:left="720" w:hanging="360"/>
      </w:pPr>
      <w:rPr>
        <w:rFonts w:ascii="Wingdings" w:hAnsi="Wingdings" w:hint="default"/>
      </w:rPr>
    </w:lvl>
    <w:lvl w:ilvl="1" w:tplc="07909228" w:tentative="1">
      <w:start w:val="1"/>
      <w:numFmt w:val="bullet"/>
      <w:lvlText w:val=""/>
      <w:lvlJc w:val="left"/>
      <w:pPr>
        <w:tabs>
          <w:tab w:val="num" w:pos="1440"/>
        </w:tabs>
        <w:ind w:left="1440" w:hanging="360"/>
      </w:pPr>
      <w:rPr>
        <w:rFonts w:ascii="Wingdings" w:hAnsi="Wingdings" w:hint="default"/>
      </w:rPr>
    </w:lvl>
    <w:lvl w:ilvl="2" w:tplc="6D280D20" w:tentative="1">
      <w:start w:val="1"/>
      <w:numFmt w:val="bullet"/>
      <w:lvlText w:val=""/>
      <w:lvlJc w:val="left"/>
      <w:pPr>
        <w:tabs>
          <w:tab w:val="num" w:pos="2160"/>
        </w:tabs>
        <w:ind w:left="2160" w:hanging="360"/>
      </w:pPr>
      <w:rPr>
        <w:rFonts w:ascii="Wingdings" w:hAnsi="Wingdings" w:hint="default"/>
      </w:rPr>
    </w:lvl>
    <w:lvl w:ilvl="3" w:tplc="FE6AD59A" w:tentative="1">
      <w:start w:val="1"/>
      <w:numFmt w:val="bullet"/>
      <w:lvlText w:val=""/>
      <w:lvlJc w:val="left"/>
      <w:pPr>
        <w:tabs>
          <w:tab w:val="num" w:pos="2880"/>
        </w:tabs>
        <w:ind w:left="2880" w:hanging="360"/>
      </w:pPr>
      <w:rPr>
        <w:rFonts w:ascii="Wingdings" w:hAnsi="Wingdings" w:hint="default"/>
      </w:rPr>
    </w:lvl>
    <w:lvl w:ilvl="4" w:tplc="2A986472" w:tentative="1">
      <w:start w:val="1"/>
      <w:numFmt w:val="bullet"/>
      <w:lvlText w:val=""/>
      <w:lvlJc w:val="left"/>
      <w:pPr>
        <w:tabs>
          <w:tab w:val="num" w:pos="3600"/>
        </w:tabs>
        <w:ind w:left="3600" w:hanging="360"/>
      </w:pPr>
      <w:rPr>
        <w:rFonts w:ascii="Wingdings" w:hAnsi="Wingdings" w:hint="default"/>
      </w:rPr>
    </w:lvl>
    <w:lvl w:ilvl="5" w:tplc="D38E98B6" w:tentative="1">
      <w:start w:val="1"/>
      <w:numFmt w:val="bullet"/>
      <w:lvlText w:val=""/>
      <w:lvlJc w:val="left"/>
      <w:pPr>
        <w:tabs>
          <w:tab w:val="num" w:pos="4320"/>
        </w:tabs>
        <w:ind w:left="4320" w:hanging="360"/>
      </w:pPr>
      <w:rPr>
        <w:rFonts w:ascii="Wingdings" w:hAnsi="Wingdings" w:hint="default"/>
      </w:rPr>
    </w:lvl>
    <w:lvl w:ilvl="6" w:tplc="EF8432AC" w:tentative="1">
      <w:start w:val="1"/>
      <w:numFmt w:val="bullet"/>
      <w:lvlText w:val=""/>
      <w:lvlJc w:val="left"/>
      <w:pPr>
        <w:tabs>
          <w:tab w:val="num" w:pos="5040"/>
        </w:tabs>
        <w:ind w:left="5040" w:hanging="360"/>
      </w:pPr>
      <w:rPr>
        <w:rFonts w:ascii="Wingdings" w:hAnsi="Wingdings" w:hint="default"/>
      </w:rPr>
    </w:lvl>
    <w:lvl w:ilvl="7" w:tplc="4BFA359C" w:tentative="1">
      <w:start w:val="1"/>
      <w:numFmt w:val="bullet"/>
      <w:lvlText w:val=""/>
      <w:lvlJc w:val="left"/>
      <w:pPr>
        <w:tabs>
          <w:tab w:val="num" w:pos="5760"/>
        </w:tabs>
        <w:ind w:left="5760" w:hanging="360"/>
      </w:pPr>
      <w:rPr>
        <w:rFonts w:ascii="Wingdings" w:hAnsi="Wingdings" w:hint="default"/>
      </w:rPr>
    </w:lvl>
    <w:lvl w:ilvl="8" w:tplc="F1FA8B48" w:tentative="1">
      <w:start w:val="1"/>
      <w:numFmt w:val="bullet"/>
      <w:lvlText w:val=""/>
      <w:lvlJc w:val="left"/>
      <w:pPr>
        <w:tabs>
          <w:tab w:val="num" w:pos="6480"/>
        </w:tabs>
        <w:ind w:left="6480" w:hanging="360"/>
      </w:pPr>
      <w:rPr>
        <w:rFonts w:ascii="Wingdings" w:hAnsi="Wingdings" w:hint="default"/>
      </w:rPr>
    </w:lvl>
  </w:abstractNum>
  <w:abstractNum w:abstractNumId="29">
    <w:nsid w:val="5C6E3EB7"/>
    <w:multiLevelType w:val="hybridMultilevel"/>
    <w:tmpl w:val="4AA4F306"/>
    <w:lvl w:ilvl="0" w:tplc="F864BE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EE36A26"/>
    <w:multiLevelType w:val="hybridMultilevel"/>
    <w:tmpl w:val="FC4EC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772AAE"/>
    <w:multiLevelType w:val="multilevel"/>
    <w:tmpl w:val="1B9ECCCE"/>
    <w:lvl w:ilvl="0">
      <w:start w:val="1"/>
      <w:numFmt w:val="decimal"/>
      <w:lvlText w:val="%1."/>
      <w:lvlJc w:val="left"/>
      <w:pPr>
        <w:tabs>
          <w:tab w:val="num" w:pos="495"/>
        </w:tabs>
        <w:ind w:left="495" w:hanging="495"/>
      </w:pPr>
    </w:lvl>
    <w:lvl w:ilvl="1">
      <w:start w:val="1"/>
      <w:numFmt w:val="decimal"/>
      <w:lvlText w:val="%1.%2."/>
      <w:lvlJc w:val="left"/>
      <w:pPr>
        <w:tabs>
          <w:tab w:val="num" w:pos="900"/>
        </w:tabs>
        <w:ind w:left="900" w:hanging="720"/>
      </w:pPr>
    </w:lvl>
    <w:lvl w:ilvl="2">
      <w:start w:val="1"/>
      <w:numFmt w:val="decimal"/>
      <w:lvlText w:val="%1.%2.%3."/>
      <w:lvlJc w:val="left"/>
      <w:pPr>
        <w:tabs>
          <w:tab w:val="num" w:pos="1710"/>
        </w:tabs>
        <w:ind w:left="1710" w:hanging="720"/>
      </w:pPr>
    </w:lvl>
    <w:lvl w:ilvl="3">
      <w:start w:val="1"/>
      <w:numFmt w:val="decimal"/>
      <w:lvlText w:val="%1.%2.%3.%4."/>
      <w:lvlJc w:val="left"/>
      <w:pPr>
        <w:tabs>
          <w:tab w:val="num" w:pos="2565"/>
        </w:tabs>
        <w:ind w:left="2565" w:hanging="1080"/>
      </w:pPr>
    </w:lvl>
    <w:lvl w:ilvl="4">
      <w:start w:val="1"/>
      <w:numFmt w:val="decimal"/>
      <w:lvlText w:val="%1.%2.%3.%4.%5."/>
      <w:lvlJc w:val="left"/>
      <w:pPr>
        <w:tabs>
          <w:tab w:val="num" w:pos="3060"/>
        </w:tabs>
        <w:ind w:left="3060" w:hanging="1080"/>
      </w:pPr>
    </w:lvl>
    <w:lvl w:ilvl="5">
      <w:start w:val="1"/>
      <w:numFmt w:val="decimal"/>
      <w:lvlText w:val="%1.%2.%3.%4.%5.%6."/>
      <w:lvlJc w:val="left"/>
      <w:pPr>
        <w:tabs>
          <w:tab w:val="num" w:pos="3915"/>
        </w:tabs>
        <w:ind w:left="3915" w:hanging="1440"/>
      </w:pPr>
    </w:lvl>
    <w:lvl w:ilvl="6">
      <w:start w:val="1"/>
      <w:numFmt w:val="decimal"/>
      <w:lvlText w:val="%1.%2.%3.%4.%5.%6.%7."/>
      <w:lvlJc w:val="left"/>
      <w:pPr>
        <w:tabs>
          <w:tab w:val="num" w:pos="4770"/>
        </w:tabs>
        <w:ind w:left="4770" w:hanging="1800"/>
      </w:pPr>
    </w:lvl>
    <w:lvl w:ilvl="7">
      <w:start w:val="1"/>
      <w:numFmt w:val="decimal"/>
      <w:lvlText w:val="%1.%2.%3.%4.%5.%6.%7.%8."/>
      <w:lvlJc w:val="left"/>
      <w:pPr>
        <w:tabs>
          <w:tab w:val="num" w:pos="5265"/>
        </w:tabs>
        <w:ind w:left="5265" w:hanging="1800"/>
      </w:pPr>
    </w:lvl>
    <w:lvl w:ilvl="8">
      <w:start w:val="1"/>
      <w:numFmt w:val="decimal"/>
      <w:lvlText w:val="%1.%2.%3.%4.%5.%6.%7.%8.%9."/>
      <w:lvlJc w:val="left"/>
      <w:pPr>
        <w:tabs>
          <w:tab w:val="num" w:pos="6120"/>
        </w:tabs>
        <w:ind w:left="6120" w:hanging="2160"/>
      </w:pPr>
    </w:lvl>
  </w:abstractNum>
  <w:abstractNum w:abstractNumId="32">
    <w:nsid w:val="65F1220C"/>
    <w:multiLevelType w:val="multilevel"/>
    <w:tmpl w:val="DF5414A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3">
    <w:nsid w:val="6A354C7E"/>
    <w:multiLevelType w:val="hybridMultilevel"/>
    <w:tmpl w:val="B06A3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BA6796"/>
    <w:multiLevelType w:val="hybridMultilevel"/>
    <w:tmpl w:val="2454FFF6"/>
    <w:lvl w:ilvl="0" w:tplc="4F5E5FD4">
      <w:start w:val="200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2700AB3"/>
    <w:multiLevelType w:val="hybridMultilevel"/>
    <w:tmpl w:val="28CA3638"/>
    <w:lvl w:ilvl="0" w:tplc="CC3A7DD0">
      <w:start w:val="1"/>
      <w:numFmt w:val="bullet"/>
      <w:lvlText w:val="-"/>
      <w:lvlJc w:val="left"/>
      <w:pPr>
        <w:ind w:left="2149" w:hanging="360"/>
      </w:pPr>
      <w:rPr>
        <w:rFonts w:ascii="Times New Roman" w:eastAsia="Times New Roman" w:hAnsi="Times New Roman"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6">
    <w:nsid w:val="72B55C5A"/>
    <w:multiLevelType w:val="hybridMultilevel"/>
    <w:tmpl w:val="4090649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7">
    <w:nsid w:val="736252B0"/>
    <w:multiLevelType w:val="hybridMultilevel"/>
    <w:tmpl w:val="EEB2CB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52E38FE"/>
    <w:multiLevelType w:val="hybridMultilevel"/>
    <w:tmpl w:val="2E5C0390"/>
    <w:lvl w:ilvl="0" w:tplc="0419000F">
      <w:start w:val="1"/>
      <w:numFmt w:val="decimal"/>
      <w:lvlText w:val="%1."/>
      <w:lvlJc w:val="left"/>
      <w:pPr>
        <w:ind w:left="809" w:hanging="360"/>
      </w:p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39">
    <w:nsid w:val="76514CAB"/>
    <w:multiLevelType w:val="hybridMultilevel"/>
    <w:tmpl w:val="EAE26E32"/>
    <w:lvl w:ilvl="0" w:tplc="F864BEF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8605B14"/>
    <w:multiLevelType w:val="hybridMultilevel"/>
    <w:tmpl w:val="884081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E8A4838"/>
    <w:multiLevelType w:val="hybridMultilevel"/>
    <w:tmpl w:val="77FEC60C"/>
    <w:lvl w:ilvl="0" w:tplc="01E4000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BA5378"/>
    <w:multiLevelType w:val="hybridMultilevel"/>
    <w:tmpl w:val="A1084412"/>
    <w:lvl w:ilvl="0" w:tplc="F864BEF2">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3"/>
  </w:num>
  <w:num w:numId="3">
    <w:abstractNumId w:val="3"/>
  </w:num>
  <w:num w:numId="4">
    <w:abstractNumId w:val="27"/>
  </w:num>
  <w:num w:numId="5">
    <w:abstractNumId w:val="8"/>
  </w:num>
  <w:num w:numId="6">
    <w:abstractNumId w:val="34"/>
  </w:num>
  <w:num w:numId="7">
    <w:abstractNumId w:val="39"/>
  </w:num>
  <w:num w:numId="8">
    <w:abstractNumId w:val="12"/>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42"/>
  </w:num>
  <w:num w:numId="12">
    <w:abstractNumId w:val="26"/>
  </w:num>
  <w:num w:numId="13">
    <w:abstractNumId w:val="21"/>
  </w:num>
  <w:num w:numId="14">
    <w:abstractNumId w:val="0"/>
  </w:num>
  <w:num w:numId="15">
    <w:abstractNumId w:val="37"/>
  </w:num>
  <w:num w:numId="16">
    <w:abstractNumId w:val="35"/>
  </w:num>
  <w:num w:numId="17">
    <w:abstractNumId w:val="6"/>
  </w:num>
  <w:num w:numId="18">
    <w:abstractNumId w:val="40"/>
  </w:num>
  <w:num w:numId="19">
    <w:abstractNumId w:val="18"/>
  </w:num>
  <w:num w:numId="20">
    <w:abstractNumId w:val="22"/>
  </w:num>
  <w:num w:numId="21">
    <w:abstractNumId w:val="4"/>
  </w:num>
  <w:num w:numId="22">
    <w:abstractNumId w:val="41"/>
  </w:num>
  <w:num w:numId="23">
    <w:abstractNumId w:val="29"/>
  </w:num>
  <w:num w:numId="24">
    <w:abstractNumId w:val="1"/>
  </w:num>
  <w:num w:numId="25">
    <w:abstractNumId w:val="11"/>
  </w:num>
  <w:num w:numId="26">
    <w:abstractNumId w:val="32"/>
  </w:num>
  <w:num w:numId="27">
    <w:abstractNumId w:val="15"/>
  </w:num>
  <w:num w:numId="28">
    <w:abstractNumId w:val="16"/>
  </w:num>
  <w:num w:numId="29">
    <w:abstractNumId w:val="25"/>
  </w:num>
  <w:num w:numId="30">
    <w:abstractNumId w:val="9"/>
  </w:num>
  <w:num w:numId="31">
    <w:abstractNumId w:val="20"/>
  </w:num>
  <w:num w:numId="32">
    <w:abstractNumId w:val="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6"/>
  </w:num>
  <w:num w:numId="36">
    <w:abstractNumId w:val="28"/>
  </w:num>
  <w:num w:numId="37">
    <w:abstractNumId w:val="14"/>
  </w:num>
  <w:num w:numId="38">
    <w:abstractNumId w:val="19"/>
  </w:num>
  <w:num w:numId="39">
    <w:abstractNumId w:val="30"/>
  </w:num>
  <w:num w:numId="40">
    <w:abstractNumId w:val="38"/>
  </w:num>
  <w:num w:numId="41">
    <w:abstractNumId w:val="13"/>
  </w:num>
  <w:num w:numId="42">
    <w:abstractNumId w:val="2"/>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15F39"/>
    <w:rsid w:val="00000CC3"/>
    <w:rsid w:val="00011110"/>
    <w:rsid w:val="00025BCA"/>
    <w:rsid w:val="00031A7F"/>
    <w:rsid w:val="00032800"/>
    <w:rsid w:val="000436F6"/>
    <w:rsid w:val="0006710C"/>
    <w:rsid w:val="00070B51"/>
    <w:rsid w:val="00071B0F"/>
    <w:rsid w:val="000755FB"/>
    <w:rsid w:val="00081870"/>
    <w:rsid w:val="00085004"/>
    <w:rsid w:val="000900BC"/>
    <w:rsid w:val="0009205B"/>
    <w:rsid w:val="000963A4"/>
    <w:rsid w:val="000A3C04"/>
    <w:rsid w:val="000A670D"/>
    <w:rsid w:val="000B35AB"/>
    <w:rsid w:val="000C5867"/>
    <w:rsid w:val="000D09D9"/>
    <w:rsid w:val="000D4A72"/>
    <w:rsid w:val="000F2147"/>
    <w:rsid w:val="000F5671"/>
    <w:rsid w:val="00106AB0"/>
    <w:rsid w:val="00111D21"/>
    <w:rsid w:val="00113A07"/>
    <w:rsid w:val="00113C25"/>
    <w:rsid w:val="00117D88"/>
    <w:rsid w:val="0012748A"/>
    <w:rsid w:val="00135949"/>
    <w:rsid w:val="00143D8F"/>
    <w:rsid w:val="00147A28"/>
    <w:rsid w:val="001542B6"/>
    <w:rsid w:val="00172BD3"/>
    <w:rsid w:val="00174B73"/>
    <w:rsid w:val="00187DE2"/>
    <w:rsid w:val="0019181A"/>
    <w:rsid w:val="001D4CF4"/>
    <w:rsid w:val="001D51C7"/>
    <w:rsid w:val="001E0C3E"/>
    <w:rsid w:val="001F029E"/>
    <w:rsid w:val="00210E73"/>
    <w:rsid w:val="002126FB"/>
    <w:rsid w:val="002149FD"/>
    <w:rsid w:val="00215BB4"/>
    <w:rsid w:val="00232DBD"/>
    <w:rsid w:val="002518CB"/>
    <w:rsid w:val="00266723"/>
    <w:rsid w:val="00267DBF"/>
    <w:rsid w:val="00280E63"/>
    <w:rsid w:val="002A37E3"/>
    <w:rsid w:val="002A6BD5"/>
    <w:rsid w:val="002C0AE3"/>
    <w:rsid w:val="002D2DDA"/>
    <w:rsid w:val="002E3731"/>
    <w:rsid w:val="002E43AD"/>
    <w:rsid w:val="00300E48"/>
    <w:rsid w:val="00326C46"/>
    <w:rsid w:val="0033003B"/>
    <w:rsid w:val="00332684"/>
    <w:rsid w:val="003340F3"/>
    <w:rsid w:val="0034495A"/>
    <w:rsid w:val="00356828"/>
    <w:rsid w:val="003C1CCB"/>
    <w:rsid w:val="003C5C2E"/>
    <w:rsid w:val="003D50D9"/>
    <w:rsid w:val="00410025"/>
    <w:rsid w:val="0041527E"/>
    <w:rsid w:val="004356D5"/>
    <w:rsid w:val="004370EA"/>
    <w:rsid w:val="00440721"/>
    <w:rsid w:val="00452687"/>
    <w:rsid w:val="00452CEA"/>
    <w:rsid w:val="0047342A"/>
    <w:rsid w:val="004A3B44"/>
    <w:rsid w:val="004A6BF3"/>
    <w:rsid w:val="004B14DD"/>
    <w:rsid w:val="004E5D2D"/>
    <w:rsid w:val="004F2CAC"/>
    <w:rsid w:val="00512D37"/>
    <w:rsid w:val="0058459F"/>
    <w:rsid w:val="00593918"/>
    <w:rsid w:val="00593F23"/>
    <w:rsid w:val="005C2D9C"/>
    <w:rsid w:val="005C476F"/>
    <w:rsid w:val="005D215D"/>
    <w:rsid w:val="005E22A2"/>
    <w:rsid w:val="005F26C5"/>
    <w:rsid w:val="005F5D55"/>
    <w:rsid w:val="00614F7B"/>
    <w:rsid w:val="00622B08"/>
    <w:rsid w:val="006245DC"/>
    <w:rsid w:val="0064337C"/>
    <w:rsid w:val="00646250"/>
    <w:rsid w:val="0065205F"/>
    <w:rsid w:val="006578F5"/>
    <w:rsid w:val="0066750F"/>
    <w:rsid w:val="00690188"/>
    <w:rsid w:val="006972D7"/>
    <w:rsid w:val="006C282A"/>
    <w:rsid w:val="006C4A1B"/>
    <w:rsid w:val="006D1362"/>
    <w:rsid w:val="006F0A43"/>
    <w:rsid w:val="00701889"/>
    <w:rsid w:val="00713675"/>
    <w:rsid w:val="007161D5"/>
    <w:rsid w:val="0072381B"/>
    <w:rsid w:val="007610A2"/>
    <w:rsid w:val="00783C99"/>
    <w:rsid w:val="00790FB3"/>
    <w:rsid w:val="00796FAF"/>
    <w:rsid w:val="007A018E"/>
    <w:rsid w:val="007A0279"/>
    <w:rsid w:val="007E2C17"/>
    <w:rsid w:val="007F34B7"/>
    <w:rsid w:val="0080763B"/>
    <w:rsid w:val="00811540"/>
    <w:rsid w:val="00814A59"/>
    <w:rsid w:val="00817188"/>
    <w:rsid w:val="00830C07"/>
    <w:rsid w:val="0083578B"/>
    <w:rsid w:val="00860B34"/>
    <w:rsid w:val="00871676"/>
    <w:rsid w:val="00876CA2"/>
    <w:rsid w:val="00877F2A"/>
    <w:rsid w:val="008B2562"/>
    <w:rsid w:val="008B3891"/>
    <w:rsid w:val="008C15C2"/>
    <w:rsid w:val="008C763E"/>
    <w:rsid w:val="008D0D08"/>
    <w:rsid w:val="008D3C4E"/>
    <w:rsid w:val="008D5480"/>
    <w:rsid w:val="008E0021"/>
    <w:rsid w:val="008E5A13"/>
    <w:rsid w:val="008E67D8"/>
    <w:rsid w:val="008F28BE"/>
    <w:rsid w:val="008F5370"/>
    <w:rsid w:val="008F5E40"/>
    <w:rsid w:val="00943B32"/>
    <w:rsid w:val="00946328"/>
    <w:rsid w:val="00946416"/>
    <w:rsid w:val="00950E46"/>
    <w:rsid w:val="009621D1"/>
    <w:rsid w:val="00974BFD"/>
    <w:rsid w:val="009A3B41"/>
    <w:rsid w:val="009A6805"/>
    <w:rsid w:val="009B37EC"/>
    <w:rsid w:val="009B5640"/>
    <w:rsid w:val="009C5456"/>
    <w:rsid w:val="009D6F98"/>
    <w:rsid w:val="009E020F"/>
    <w:rsid w:val="009E7AA0"/>
    <w:rsid w:val="009F0A3A"/>
    <w:rsid w:val="00A00C7D"/>
    <w:rsid w:val="00A03687"/>
    <w:rsid w:val="00A05A35"/>
    <w:rsid w:val="00A15F39"/>
    <w:rsid w:val="00A27F81"/>
    <w:rsid w:val="00A64B4D"/>
    <w:rsid w:val="00A8319C"/>
    <w:rsid w:val="00AA741C"/>
    <w:rsid w:val="00AB5B16"/>
    <w:rsid w:val="00AC7D32"/>
    <w:rsid w:val="00AE0F49"/>
    <w:rsid w:val="00AE4630"/>
    <w:rsid w:val="00AE6334"/>
    <w:rsid w:val="00AF4541"/>
    <w:rsid w:val="00AF7907"/>
    <w:rsid w:val="00B041AC"/>
    <w:rsid w:val="00B32595"/>
    <w:rsid w:val="00B46542"/>
    <w:rsid w:val="00B50755"/>
    <w:rsid w:val="00B840CD"/>
    <w:rsid w:val="00BA2DB8"/>
    <w:rsid w:val="00BE2115"/>
    <w:rsid w:val="00BE3B55"/>
    <w:rsid w:val="00BE5EBD"/>
    <w:rsid w:val="00BE7A27"/>
    <w:rsid w:val="00C0203B"/>
    <w:rsid w:val="00C154EF"/>
    <w:rsid w:val="00C224BD"/>
    <w:rsid w:val="00C23A36"/>
    <w:rsid w:val="00C556EE"/>
    <w:rsid w:val="00C65D41"/>
    <w:rsid w:val="00C7597D"/>
    <w:rsid w:val="00C8392E"/>
    <w:rsid w:val="00C96A99"/>
    <w:rsid w:val="00CB1C45"/>
    <w:rsid w:val="00CB430D"/>
    <w:rsid w:val="00CB56D2"/>
    <w:rsid w:val="00CD1946"/>
    <w:rsid w:val="00CD4A14"/>
    <w:rsid w:val="00CD4D75"/>
    <w:rsid w:val="00CE38AB"/>
    <w:rsid w:val="00CF3491"/>
    <w:rsid w:val="00D057DC"/>
    <w:rsid w:val="00D17723"/>
    <w:rsid w:val="00D224D9"/>
    <w:rsid w:val="00D24A33"/>
    <w:rsid w:val="00D25967"/>
    <w:rsid w:val="00D25AFC"/>
    <w:rsid w:val="00D34F65"/>
    <w:rsid w:val="00D6620C"/>
    <w:rsid w:val="00D805F4"/>
    <w:rsid w:val="00D83293"/>
    <w:rsid w:val="00D95C0F"/>
    <w:rsid w:val="00DA731D"/>
    <w:rsid w:val="00DD755B"/>
    <w:rsid w:val="00DE1897"/>
    <w:rsid w:val="00DF1D3B"/>
    <w:rsid w:val="00DF21E3"/>
    <w:rsid w:val="00E14AEE"/>
    <w:rsid w:val="00E32079"/>
    <w:rsid w:val="00E32318"/>
    <w:rsid w:val="00E36755"/>
    <w:rsid w:val="00E80816"/>
    <w:rsid w:val="00E82472"/>
    <w:rsid w:val="00E91A0B"/>
    <w:rsid w:val="00EB2CA5"/>
    <w:rsid w:val="00EB7044"/>
    <w:rsid w:val="00EC4190"/>
    <w:rsid w:val="00EC59A5"/>
    <w:rsid w:val="00ED53B8"/>
    <w:rsid w:val="00ED5A84"/>
    <w:rsid w:val="00EE2668"/>
    <w:rsid w:val="00F06023"/>
    <w:rsid w:val="00F13BAF"/>
    <w:rsid w:val="00F233C9"/>
    <w:rsid w:val="00F36DCC"/>
    <w:rsid w:val="00F36E01"/>
    <w:rsid w:val="00F3772F"/>
    <w:rsid w:val="00F52B1E"/>
    <w:rsid w:val="00F56379"/>
    <w:rsid w:val="00F74D1E"/>
    <w:rsid w:val="00F800CE"/>
    <w:rsid w:val="00F834F0"/>
    <w:rsid w:val="00F9140A"/>
    <w:rsid w:val="00F957B8"/>
    <w:rsid w:val="00FC50AC"/>
    <w:rsid w:val="00FC7388"/>
    <w:rsid w:val="00FD19BF"/>
    <w:rsid w:val="00FD5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13" type="connector" idref="#_x0000_s1142"/>
        <o:r id="V:Rule14" type="connector" idref="#_x0000_s1060"/>
        <o:r id="V:Rule15" type="connector" idref="#_x0000_s1062"/>
        <o:r id="V:Rule16" type="connector" idref="#_x0000_s1065"/>
        <o:r id="V:Rule17" type="connector" idref="#_x0000_s1144"/>
        <o:r id="V:Rule18" type="connector" idref="#_x0000_s1064"/>
        <o:r id="V:Rule19" type="connector" idref="#_x0000_s1059"/>
        <o:r id="V:Rule20" type="connector" idref="#_x0000_s1141"/>
        <o:r id="V:Rule21" type="connector" idref="#_x0000_s1061"/>
        <o:r id="V:Rule22" type="connector" idref="#_x0000_s1145"/>
        <o:r id="V:Rule23" type="connector" idref="#_x0000_s1063"/>
        <o:r id="V:Rule24" type="connector" idref="#_x0000_s1058"/>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28"/>
  </w:style>
  <w:style w:type="paragraph" w:styleId="2">
    <w:name w:val="heading 2"/>
    <w:basedOn w:val="a"/>
    <w:next w:val="a"/>
    <w:link w:val="20"/>
    <w:qFormat/>
    <w:rsid w:val="00440721"/>
    <w:pPr>
      <w:keepNext/>
      <w:spacing w:after="0" w:line="240" w:lineRule="auto"/>
      <w:ind w:left="567"/>
      <w:outlineLvl w:val="1"/>
    </w:pPr>
    <w:rPr>
      <w:rFonts w:ascii="Times New Roman" w:eastAsia="Times New Roman" w:hAnsi="Times New Roman" w:cs="Times New Roman"/>
      <w:sz w:val="28"/>
      <w:szCs w:val="20"/>
      <w:lang w:val="uk-UA"/>
    </w:rPr>
  </w:style>
  <w:style w:type="paragraph" w:styleId="6">
    <w:name w:val="heading 6"/>
    <w:basedOn w:val="a"/>
    <w:next w:val="a"/>
    <w:link w:val="60"/>
    <w:qFormat/>
    <w:rsid w:val="00CD4D75"/>
    <w:pPr>
      <w:spacing w:before="240" w:after="60" w:line="240" w:lineRule="auto"/>
      <w:outlineLvl w:val="5"/>
    </w:pPr>
    <w:rPr>
      <w:rFonts w:ascii="Times New Roman" w:eastAsia="Times New Roman" w:hAnsi="Times New Roman" w:cs="Times New Roman"/>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F39"/>
    <w:pPr>
      <w:ind w:left="720"/>
      <w:contextualSpacing/>
    </w:pPr>
  </w:style>
  <w:style w:type="paragraph" w:styleId="a4">
    <w:name w:val="Balloon Text"/>
    <w:basedOn w:val="a"/>
    <w:link w:val="a5"/>
    <w:unhideWhenUsed/>
    <w:rsid w:val="008F5E40"/>
    <w:pPr>
      <w:spacing w:after="0" w:line="240" w:lineRule="auto"/>
    </w:pPr>
    <w:rPr>
      <w:rFonts w:ascii="Tahoma" w:hAnsi="Tahoma" w:cs="Tahoma"/>
      <w:sz w:val="16"/>
      <w:szCs w:val="16"/>
    </w:rPr>
  </w:style>
  <w:style w:type="character" w:customStyle="1" w:styleId="a5">
    <w:name w:val="Текст выноски Знак"/>
    <w:basedOn w:val="a0"/>
    <w:link w:val="a4"/>
    <w:rsid w:val="008F5E40"/>
    <w:rPr>
      <w:rFonts w:ascii="Tahoma" w:hAnsi="Tahoma" w:cs="Tahoma"/>
      <w:sz w:val="16"/>
      <w:szCs w:val="16"/>
    </w:rPr>
  </w:style>
  <w:style w:type="character" w:customStyle="1" w:styleId="1">
    <w:name w:val="Заголовок 1 Знак"/>
    <w:basedOn w:val="a0"/>
    <w:rsid w:val="00C154EF"/>
    <w:rPr>
      <w:rFonts w:ascii="Times New Roman" w:eastAsia="Times New Roman" w:hAnsi="Times New Roman" w:cs="Times New Roman"/>
      <w:i/>
      <w:iCs/>
      <w:sz w:val="28"/>
      <w:szCs w:val="20"/>
      <w:shd w:val="clear" w:color="auto" w:fill="FFFFFF"/>
      <w:lang w:val="uk-UA" w:eastAsia="ru-RU"/>
    </w:rPr>
  </w:style>
  <w:style w:type="paragraph" w:styleId="21">
    <w:name w:val="Body Text Indent 2"/>
    <w:basedOn w:val="a"/>
    <w:link w:val="22"/>
    <w:rsid w:val="006578F5"/>
    <w:pPr>
      <w:spacing w:after="0" w:line="240" w:lineRule="auto"/>
      <w:ind w:firstLine="851"/>
    </w:pPr>
    <w:rPr>
      <w:rFonts w:ascii="Times New Roman" w:eastAsia="Times New Roman" w:hAnsi="Times New Roman" w:cs="Times New Roman"/>
      <w:sz w:val="24"/>
      <w:szCs w:val="24"/>
      <w:lang w:val="uk-UA"/>
    </w:rPr>
  </w:style>
  <w:style w:type="character" w:customStyle="1" w:styleId="22">
    <w:name w:val="Основной текст с отступом 2 Знак"/>
    <w:basedOn w:val="a0"/>
    <w:link w:val="21"/>
    <w:rsid w:val="006578F5"/>
    <w:rPr>
      <w:rFonts w:ascii="Times New Roman" w:eastAsia="Times New Roman" w:hAnsi="Times New Roman" w:cs="Times New Roman"/>
      <w:sz w:val="24"/>
      <w:szCs w:val="24"/>
      <w:lang w:val="uk-UA"/>
    </w:rPr>
  </w:style>
  <w:style w:type="paragraph" w:styleId="a6">
    <w:name w:val="Body Text Indent"/>
    <w:basedOn w:val="a"/>
    <w:link w:val="a7"/>
    <w:unhideWhenUsed/>
    <w:rsid w:val="006578F5"/>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uiPriority w:val="99"/>
    <w:rsid w:val="006578F5"/>
    <w:rPr>
      <w:rFonts w:ascii="Calibri" w:eastAsia="Times New Roman" w:hAnsi="Calibri" w:cs="Times New Roman"/>
    </w:rPr>
  </w:style>
  <w:style w:type="table" w:styleId="a8">
    <w:name w:val="Table Grid"/>
    <w:basedOn w:val="a1"/>
    <w:uiPriority w:val="59"/>
    <w:rsid w:val="009F0A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link w:val="aa"/>
    <w:uiPriority w:val="1"/>
    <w:qFormat/>
    <w:rsid w:val="00147A28"/>
    <w:pPr>
      <w:spacing w:after="0" w:line="240" w:lineRule="auto"/>
    </w:pPr>
    <w:rPr>
      <w:lang w:val="uk-UA" w:eastAsia="en-US"/>
    </w:rPr>
  </w:style>
  <w:style w:type="character" w:customStyle="1" w:styleId="aa">
    <w:name w:val="Без интервала Знак"/>
    <w:basedOn w:val="a0"/>
    <w:link w:val="a9"/>
    <w:uiPriority w:val="1"/>
    <w:rsid w:val="00147A28"/>
    <w:rPr>
      <w:lang w:val="uk-UA" w:eastAsia="en-US"/>
    </w:rPr>
  </w:style>
  <w:style w:type="paragraph" w:styleId="ab">
    <w:name w:val="header"/>
    <w:basedOn w:val="a"/>
    <w:link w:val="ac"/>
    <w:uiPriority w:val="99"/>
    <w:semiHidden/>
    <w:unhideWhenUsed/>
    <w:rsid w:val="004E5D2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E5D2D"/>
  </w:style>
  <w:style w:type="paragraph" w:styleId="ad">
    <w:name w:val="footer"/>
    <w:basedOn w:val="a"/>
    <w:link w:val="ae"/>
    <w:uiPriority w:val="99"/>
    <w:unhideWhenUsed/>
    <w:rsid w:val="004E5D2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E5D2D"/>
  </w:style>
  <w:style w:type="character" w:customStyle="1" w:styleId="60">
    <w:name w:val="Заголовок 6 Знак"/>
    <w:basedOn w:val="a0"/>
    <w:link w:val="6"/>
    <w:rsid w:val="00CD4D75"/>
    <w:rPr>
      <w:rFonts w:ascii="Times New Roman" w:eastAsia="Times New Roman" w:hAnsi="Times New Roman" w:cs="Times New Roman"/>
      <w:bCs/>
      <w:lang w:val="uk-UA"/>
    </w:rPr>
  </w:style>
  <w:style w:type="numbering" w:customStyle="1" w:styleId="10">
    <w:name w:val="Немає списку1"/>
    <w:next w:val="a2"/>
    <w:semiHidden/>
    <w:rsid w:val="00CD4D75"/>
  </w:style>
  <w:style w:type="table" w:customStyle="1" w:styleId="11">
    <w:name w:val="Сітка таблиці1"/>
    <w:basedOn w:val="a1"/>
    <w:next w:val="a8"/>
    <w:rsid w:val="00CD4D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у1"/>
    <w:basedOn w:val="a"/>
    <w:rsid w:val="00CD4D75"/>
    <w:pPr>
      <w:ind w:left="720"/>
      <w:contextualSpacing/>
    </w:pPr>
    <w:rPr>
      <w:rFonts w:ascii="Calibri" w:eastAsia="Times New Roman" w:hAnsi="Calibri" w:cs="Times New Roman"/>
    </w:rPr>
  </w:style>
  <w:style w:type="paragraph" w:styleId="af">
    <w:name w:val="Plain Text"/>
    <w:basedOn w:val="a"/>
    <w:link w:val="af0"/>
    <w:rsid w:val="00CD4D75"/>
    <w:pPr>
      <w:spacing w:after="0" w:line="240" w:lineRule="auto"/>
    </w:pPr>
    <w:rPr>
      <w:rFonts w:ascii="Courier New" w:eastAsia="Times New Roman" w:hAnsi="Courier New" w:cs="Times New Roman"/>
      <w:sz w:val="20"/>
      <w:szCs w:val="20"/>
      <w:lang w:val="uk-UA"/>
    </w:rPr>
  </w:style>
  <w:style w:type="character" w:customStyle="1" w:styleId="af0">
    <w:name w:val="Текст Знак"/>
    <w:basedOn w:val="a0"/>
    <w:link w:val="af"/>
    <w:rsid w:val="00CD4D75"/>
    <w:rPr>
      <w:rFonts w:ascii="Courier New" w:eastAsia="Times New Roman" w:hAnsi="Courier New" w:cs="Times New Roman"/>
      <w:sz w:val="20"/>
      <w:szCs w:val="20"/>
      <w:lang w:val="uk-UA"/>
    </w:rPr>
  </w:style>
  <w:style w:type="character" w:customStyle="1" w:styleId="20">
    <w:name w:val="Заголовок 2 Знак"/>
    <w:basedOn w:val="a0"/>
    <w:link w:val="2"/>
    <w:rsid w:val="00440721"/>
    <w:rPr>
      <w:rFonts w:ascii="Times New Roman" w:eastAsia="Times New Roman" w:hAnsi="Times New Roman" w:cs="Times New Roman"/>
      <w:sz w:val="28"/>
      <w:szCs w:val="20"/>
      <w:lang w:val="uk-UA"/>
    </w:rPr>
  </w:style>
  <w:style w:type="numbering" w:customStyle="1" w:styleId="23">
    <w:name w:val="Немає списку2"/>
    <w:next w:val="a2"/>
    <w:semiHidden/>
    <w:unhideWhenUsed/>
    <w:rsid w:val="00440721"/>
  </w:style>
  <w:style w:type="table" w:customStyle="1" w:styleId="24">
    <w:name w:val="Сітка таблиці2"/>
    <w:basedOn w:val="a1"/>
    <w:next w:val="a8"/>
    <w:uiPriority w:val="59"/>
    <w:rsid w:val="004407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rsid w:val="00440721"/>
    <w:rPr>
      <w:sz w:val="18"/>
      <w:szCs w:val="18"/>
    </w:rPr>
  </w:style>
  <w:style w:type="paragraph" w:styleId="af1">
    <w:name w:val="Body Text"/>
    <w:basedOn w:val="a"/>
    <w:link w:val="af2"/>
    <w:rsid w:val="00440721"/>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440721"/>
    <w:rPr>
      <w:rFonts w:ascii="Times New Roman" w:eastAsia="Times New Roman" w:hAnsi="Times New Roman" w:cs="Times New Roman"/>
      <w:sz w:val="24"/>
      <w:szCs w:val="24"/>
    </w:rPr>
  </w:style>
  <w:style w:type="paragraph" w:customStyle="1" w:styleId="af3">
    <w:name w:val="Знак Знак Знак Знак"/>
    <w:basedOn w:val="a"/>
    <w:rsid w:val="00440721"/>
    <w:pPr>
      <w:spacing w:after="0" w:line="240" w:lineRule="auto"/>
    </w:pPr>
    <w:rPr>
      <w:rFonts w:ascii="Verdana" w:eastAsia="Times New Roman" w:hAnsi="Verdana" w:cs="Verdana"/>
      <w:sz w:val="20"/>
      <w:szCs w:val="20"/>
      <w:lang w:val="en-US" w:eastAsia="en-US"/>
    </w:rPr>
  </w:style>
  <w:style w:type="paragraph" w:customStyle="1" w:styleId="13">
    <w:name w:val="Знак1 Знак Знак Знак Знак Знак Знак Знак Знак"/>
    <w:basedOn w:val="a"/>
    <w:rsid w:val="00440721"/>
    <w:pPr>
      <w:spacing w:line="240" w:lineRule="auto"/>
    </w:pPr>
    <w:rPr>
      <w:rFonts w:ascii="Arial" w:eastAsia="Times New Roman" w:hAnsi="Arial" w:cs="Arial"/>
      <w:szCs w:val="24"/>
      <w:lang w:val="en-US" w:eastAsia="en-US"/>
    </w:rPr>
  </w:style>
  <w:style w:type="paragraph" w:customStyle="1" w:styleId="FR1">
    <w:name w:val="FR1"/>
    <w:uiPriority w:val="99"/>
    <w:rsid w:val="00440721"/>
    <w:pPr>
      <w:widowControl w:val="0"/>
      <w:spacing w:before="440" w:after="0" w:line="240" w:lineRule="auto"/>
    </w:pPr>
    <w:rPr>
      <w:rFonts w:ascii="Arial" w:eastAsia="Times New Roman" w:hAnsi="Arial" w:cs="Times New Roman"/>
      <w:b/>
      <w:i/>
      <w:snapToGrid w:val="0"/>
      <w:sz w:val="32"/>
      <w:szCs w:val="20"/>
      <w:lang w:val="uk-UA"/>
    </w:rPr>
  </w:style>
  <w:style w:type="paragraph" w:styleId="af4">
    <w:name w:val="Normal (Web)"/>
    <w:basedOn w:val="a"/>
    <w:uiPriority w:val="99"/>
    <w:unhideWhenUsed/>
    <w:rsid w:val="0044072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
    <w:name w:val="Немає списку3"/>
    <w:next w:val="a2"/>
    <w:semiHidden/>
    <w:rsid w:val="00593F23"/>
  </w:style>
  <w:style w:type="numbering" w:customStyle="1" w:styleId="4">
    <w:name w:val="Немає списку4"/>
    <w:next w:val="a2"/>
    <w:uiPriority w:val="99"/>
    <w:semiHidden/>
    <w:unhideWhenUsed/>
    <w:rsid w:val="00A64B4D"/>
  </w:style>
  <w:style w:type="table" w:customStyle="1" w:styleId="30">
    <w:name w:val="Сітка таблиці3"/>
    <w:basedOn w:val="a1"/>
    <w:next w:val="a8"/>
    <w:rsid w:val="00A64B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має списку5"/>
    <w:next w:val="a2"/>
    <w:uiPriority w:val="99"/>
    <w:semiHidden/>
    <w:rsid w:val="007161D5"/>
  </w:style>
  <w:style w:type="table" w:customStyle="1" w:styleId="40">
    <w:name w:val="Сітка таблиці4"/>
    <w:basedOn w:val="a1"/>
    <w:next w:val="a8"/>
    <w:rsid w:val="007161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w:basedOn w:val="a"/>
    <w:rsid w:val="007161D5"/>
    <w:pPr>
      <w:spacing w:after="0" w:line="240" w:lineRule="auto"/>
    </w:pPr>
    <w:rPr>
      <w:rFonts w:ascii="Verdana" w:eastAsia="Times New Roman" w:hAnsi="Verdana" w:cs="Verdana"/>
      <w:sz w:val="20"/>
      <w:szCs w:val="20"/>
      <w:lang w:val="en-US" w:eastAsia="en-US"/>
    </w:rPr>
  </w:style>
  <w:style w:type="paragraph" w:customStyle="1" w:styleId="14">
    <w:name w:val="Знак1 Знак Знак Знак Знак Знак Знак Знак Знак"/>
    <w:basedOn w:val="a"/>
    <w:rsid w:val="007161D5"/>
    <w:pPr>
      <w:spacing w:line="240" w:lineRule="auto"/>
    </w:pPr>
    <w:rPr>
      <w:rFonts w:ascii="Arial" w:eastAsia="Times New Roman" w:hAnsi="Arial" w:cs="Arial"/>
      <w:szCs w:val="24"/>
      <w:lang w:val="en-US" w:eastAsia="en-US"/>
    </w:rPr>
  </w:style>
  <w:style w:type="paragraph" w:customStyle="1" w:styleId="af6">
    <w:name w:val="Знак Знак"/>
    <w:basedOn w:val="a"/>
    <w:autoRedefine/>
    <w:rsid w:val="007161D5"/>
    <w:pPr>
      <w:spacing w:after="160" w:line="240" w:lineRule="exact"/>
    </w:pPr>
    <w:rPr>
      <w:rFonts w:ascii="Verdana" w:eastAsia="MS Mincho" w:hAnsi="Verdana" w:cs="Times New Roman"/>
      <w:sz w:val="20"/>
      <w:szCs w:val="20"/>
      <w:lang w:val="en-US" w:eastAsia="en-US"/>
    </w:rPr>
  </w:style>
  <w:style w:type="character" w:styleId="af7">
    <w:name w:val="Hyperlink"/>
    <w:uiPriority w:val="99"/>
    <w:unhideWhenUsed/>
    <w:rsid w:val="007161D5"/>
    <w:rPr>
      <w:color w:val="0000FF"/>
      <w:u w:val="single"/>
    </w:rPr>
  </w:style>
  <w:style w:type="character" w:styleId="af8">
    <w:name w:val="FollowedHyperlink"/>
    <w:uiPriority w:val="99"/>
    <w:unhideWhenUsed/>
    <w:rsid w:val="007161D5"/>
    <w:rPr>
      <w:color w:val="800080"/>
      <w:u w:val="single"/>
    </w:rPr>
  </w:style>
  <w:style w:type="numbering" w:customStyle="1" w:styleId="61">
    <w:name w:val="Немає списку6"/>
    <w:next w:val="a2"/>
    <w:uiPriority w:val="99"/>
    <w:semiHidden/>
    <w:rsid w:val="00E91A0B"/>
  </w:style>
  <w:style w:type="table" w:customStyle="1" w:styleId="50">
    <w:name w:val="Сітка таблиці5"/>
    <w:basedOn w:val="a1"/>
    <w:next w:val="a8"/>
    <w:rsid w:val="00E91A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7422401">
      <w:bodyDiv w:val="1"/>
      <w:marLeft w:val="0"/>
      <w:marRight w:val="0"/>
      <w:marTop w:val="0"/>
      <w:marBottom w:val="0"/>
      <w:divBdr>
        <w:top w:val="none" w:sz="0" w:space="0" w:color="auto"/>
        <w:left w:val="none" w:sz="0" w:space="0" w:color="auto"/>
        <w:bottom w:val="none" w:sz="0" w:space="0" w:color="auto"/>
        <w:right w:val="none" w:sz="0" w:space="0" w:color="auto"/>
      </w:divBdr>
    </w:div>
    <w:div w:id="1283462161">
      <w:bodyDiv w:val="1"/>
      <w:marLeft w:val="0"/>
      <w:marRight w:val="0"/>
      <w:marTop w:val="0"/>
      <w:marBottom w:val="0"/>
      <w:divBdr>
        <w:top w:val="none" w:sz="0" w:space="0" w:color="auto"/>
        <w:left w:val="none" w:sz="0" w:space="0" w:color="auto"/>
        <w:bottom w:val="none" w:sz="0" w:space="0" w:color="auto"/>
        <w:right w:val="none" w:sz="0" w:space="0" w:color="auto"/>
      </w:divBdr>
    </w:div>
    <w:div w:id="1539389081">
      <w:bodyDiv w:val="1"/>
      <w:marLeft w:val="0"/>
      <w:marRight w:val="0"/>
      <w:marTop w:val="0"/>
      <w:marBottom w:val="0"/>
      <w:divBdr>
        <w:top w:val="none" w:sz="0" w:space="0" w:color="auto"/>
        <w:left w:val="none" w:sz="0" w:space="0" w:color="auto"/>
        <w:bottom w:val="none" w:sz="0" w:space="0" w:color="auto"/>
        <w:right w:val="none" w:sz="0" w:space="0" w:color="auto"/>
      </w:divBdr>
    </w:div>
    <w:div w:id="1639914562">
      <w:bodyDiv w:val="1"/>
      <w:marLeft w:val="0"/>
      <w:marRight w:val="0"/>
      <w:marTop w:val="0"/>
      <w:marBottom w:val="0"/>
      <w:divBdr>
        <w:top w:val="none" w:sz="0" w:space="0" w:color="auto"/>
        <w:left w:val="none" w:sz="0" w:space="0" w:color="auto"/>
        <w:bottom w:val="none" w:sz="0" w:space="0" w:color="auto"/>
        <w:right w:val="none" w:sz="0" w:space="0" w:color="auto"/>
      </w:divBdr>
    </w:div>
    <w:div w:id="1688210733">
      <w:bodyDiv w:val="1"/>
      <w:marLeft w:val="0"/>
      <w:marRight w:val="0"/>
      <w:marTop w:val="0"/>
      <w:marBottom w:val="0"/>
      <w:divBdr>
        <w:top w:val="none" w:sz="0" w:space="0" w:color="auto"/>
        <w:left w:val="none" w:sz="0" w:space="0" w:color="auto"/>
        <w:bottom w:val="none" w:sz="0" w:space="0" w:color="auto"/>
        <w:right w:val="none" w:sz="0" w:space="0" w:color="auto"/>
      </w:divBdr>
    </w:div>
    <w:div w:id="172722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E:\&#1043;&#1086;&#1089;&#1090;&#1080;&#1085;&#1085;&#1080;&#1082;&#1086;&#1074;&#1072;%20&#1045;.&#1053;\&#1084;&#1072;&#1090;&#1077;&#1088;&#1080;&#1072;&#1083;&#1099;%20&#1076;&#1083;&#1103;%20&#1087;&#1083;&#1072;&#1085;&#1077;&#1088;&#1082;&#1080;\&#1058;&#1091;&#1088;&#1085;&#1080;&#1088;&#1099;%202012\&#1080;&#1090;&#1086;&#1075;&#1080;_&#1090;&#1091;&#1088;&#1085;&#1080;&#1088;&#1086;&#1074;2011-2012.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E:\&#1043;&#1086;&#1089;&#1090;&#1080;&#1085;&#1085;&#1080;&#1082;&#1086;&#1074;&#1072;%20&#1045;.&#1053;\&#1084;&#1072;&#1090;&#1077;&#1088;&#1080;&#1072;&#1083;&#1099;%20&#1076;&#1083;&#1103;%20&#1087;&#1083;&#1072;&#1085;&#1077;&#1088;&#1082;&#1080;\&#1058;&#1091;&#1088;&#1085;&#1080;&#1088;&#1099;%202012\&#1080;&#1090;&#1086;&#1075;&#1080;_&#1090;&#1091;&#1088;&#1085;&#1080;&#1088;&#1086;&#1074;2011-2012.xls"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Documents%20and%20Settings\Lena\&#1056;&#1072;&#1073;&#1086;&#1095;&#1080;&#1081;%20&#1089;&#1090;&#1086;&#1083;\&#1086;&#1083;&#1080;&#1084;&#1087;\&#1051;&#1080;&#1089;&#1090;%20Microsoft%20Excel.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1" Type="http://schemas.openxmlformats.org/officeDocument/2006/relationships/oleObject" Target="file:///E:\&#1043;&#1086;&#1089;&#1090;&#1080;&#1085;&#1085;&#1080;&#1082;&#1086;&#1074;&#1072;%20&#1045;.&#1053;\&#1054;&#1083;&#1080;&#1084;&#1087;&#1080;&#1072;&#1076;&#1099;,%20&#1052;&#1040;&#1053;\2011-2012\2010-2011%20&#1089;&#1088;&#1072;&#1074;&#1085;&#1077;&#1085;&#1080;&#1077;%20&#1056;&#1077;&#1081;&#1090;&#1080;&#1085;&#1075;-%20&#1058;&#1091;&#1088;&#1085;&#1080;&#1088;&#1099;,%20&#1052;&#1040;&#1053;,%20&#1054;&#1083;&#1080;&#1084;&#1087;&#1080;&#1072;&#1076;&#1099;.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1043;&#1086;&#1089;&#1090;&#1080;&#1085;&#1085;&#1080;&#1082;&#1086;&#1074;&#1072;%20&#1045;.&#1053;\&#1054;&#1083;&#1080;&#1084;&#1087;&#1080;&#1072;&#1076;&#1099;,%20&#1052;&#1040;&#1053;\2011-2012\2010-2011%20&#1089;&#1088;&#1072;&#1074;&#1085;&#1077;&#1085;&#1080;&#1077;%20&#1056;&#1077;&#1081;&#1090;&#1080;&#1085;&#1075;-%20&#1058;&#1091;&#1088;&#1085;&#1080;&#1088;&#1099;,%20&#1052;&#1040;&#1053;,%20&#1054;&#1083;&#1080;&#1084;&#1087;&#1080;&#1072;&#1076;&#1099;.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1043;&#1086;&#1089;&#1090;&#1080;&#1085;&#1085;&#1080;&#1082;&#1086;&#1074;&#1072;%20&#1045;.&#1053;\&#1054;&#1083;&#1080;&#1084;&#1087;&#1080;&#1072;&#1076;&#1099;,%20&#1052;&#1040;&#1053;\2011-2012\2010-2011%20&#1089;&#1088;&#1072;&#1074;&#1085;&#1077;&#1085;&#1080;&#1077;%20&#1056;&#1077;&#1081;&#1090;&#1080;&#1085;&#1075;-%20&#1058;&#1091;&#1088;&#1085;&#1080;&#1088;&#1099;,%20&#1052;&#1040;&#1053;,%20&#1054;&#1083;&#1080;&#1084;&#1087;&#1080;&#1072;&#1076;&#1099;.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E:\&#1043;&#1086;&#1089;&#1090;&#1080;&#1085;&#1085;&#1080;&#1082;&#1086;&#1074;&#1072;%20&#1045;.&#1053;\&#1084;&#1072;&#1090;&#1077;&#1088;&#1080;&#1072;&#1083;&#1099;%20&#1076;&#1083;&#1103;%20&#1087;&#1083;&#1072;&#1085;&#1077;&#1088;&#1082;&#1080;\&#1058;&#1091;&#1088;&#1085;&#1080;&#1088;&#1099;%202012\&#1080;&#1090;&#1086;&#1075;&#1080;_&#1090;&#1091;&#1088;&#1085;&#1080;&#1088;&#1086;&#1074;2011-2012.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1043;&#1086;&#1089;&#1090;&#1080;&#1085;&#1085;&#1080;&#1082;&#1086;&#1074;&#1072;%20&#1045;.&#1053;\&#1084;&#1072;&#1090;&#1077;&#1088;&#1080;&#1072;&#1083;&#1099;%20&#1076;&#1083;&#1103;%20&#1087;&#1083;&#1072;&#1085;&#1077;&#1088;&#1082;&#1080;\&#1058;&#1091;&#1088;&#1085;&#1080;&#1088;&#1099;%202012\&#1080;&#1090;&#1086;&#1075;&#1080;_&#1090;&#1091;&#1088;&#1085;&#1080;&#1088;&#1086;&#1074;2011-2012.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Documents%20and%20Settings\Lena\&#1056;&#1072;&#1073;&#1086;&#1095;&#1080;&#1081;%20&#1089;&#1090;&#1086;&#1083;\&#1086;&#1083;&#1080;&#1084;&#1087;\2010-2011%20&#1089;&#1088;&#1072;&#1074;&#1085;&#1077;&#1085;&#1080;&#1077;%20&#1056;&#1077;&#1081;&#1090;&#1080;&#1085;&#1075;-%20&#1058;&#1091;&#1088;&#1085;&#1080;&#1088;&#1099;,%20&#1052;&#1040;&#1053;,%20&#1054;&#1083;&#1080;&#1084;&#1087;&#1080;&#1072;&#1076;&#1099;.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Documents%20and%20Settings\Lena\&#1056;&#1072;&#1073;&#1086;&#1095;&#1080;&#1081;%20&#1089;&#1090;&#1086;&#1083;\&#1086;&#1083;&#1080;&#1084;&#1087;\2010-2011%20&#1089;&#1088;&#1072;&#1074;&#1085;&#1077;&#1085;&#1080;&#1077;%20&#1056;&#1077;&#1081;&#1090;&#1080;&#1085;&#1075;-%20&#1058;&#1091;&#1088;&#1085;&#1080;&#1088;&#1099;,%20&#1052;&#1040;&#1053;,%20&#1054;&#1083;&#1080;&#1084;&#1087;&#1080;&#1072;&#1076;&#1099;.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Documents%20and%20Settings\Lena\&#1056;&#1072;&#1073;&#1086;&#1095;&#1080;&#1081;%20&#1089;&#1090;&#1086;&#1083;\&#1086;&#1083;&#1080;&#1084;&#1087;\2010-2011%20&#1089;&#1088;&#1072;&#1074;&#1085;&#1077;&#1085;&#1080;&#1077;%20&#1056;&#1077;&#1081;&#1090;&#1080;&#1085;&#1075;-%20&#1058;&#1091;&#1088;&#1085;&#1080;&#1088;&#1099;,%20&#1052;&#1040;&#1053;,%20&#1054;&#1083;&#1080;&#1084;&#1087;&#1080;&#1072;&#1076;&#1099;.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Documents%20and%20Settings\Lena\&#1056;&#1072;&#1073;&#1086;&#1095;&#1080;&#1081;%20&#1089;&#1090;&#1086;&#1083;\&#1086;&#1083;&#1080;&#1084;&#1087;\2010-2011%20&#1089;&#1088;&#1072;&#1074;&#1085;&#1077;&#1085;&#1080;&#1077;%20&#1056;&#1077;&#1081;&#1090;&#1080;&#1085;&#1075;-%20&#1058;&#1091;&#1088;&#1085;&#1080;&#1088;&#1099;,%20&#1052;&#1040;&#1053;,%20&#1054;&#1083;&#1080;&#1084;&#1087;&#1080;&#1072;&#1076;&#1099;.xls"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Documents%20and%20Settings\Lena\&#1056;&#1072;&#1073;&#1086;&#1095;&#1080;&#1081;%20&#1089;&#1090;&#1086;&#1083;\&#1086;&#1083;&#1080;&#1084;&#1087;\2010-2011%20&#1089;&#1088;&#1072;&#1074;&#1085;&#1077;&#1085;&#1080;&#1077;%20&#1056;&#1077;&#1081;&#1090;&#1080;&#1085;&#1075;-%20&#1058;&#1091;&#1088;&#1085;&#1080;&#1088;&#1099;,%20&#1052;&#1040;&#1053;,%20&#1054;&#1083;&#1080;&#1084;&#1087;&#1080;&#1072;&#1076;&#1099;.xls"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Documents%20and%20Settings\Lena\&#1056;&#1072;&#1073;&#1086;&#1095;&#1080;&#1081;%20&#1089;&#1090;&#1086;&#1083;\&#1086;&#1083;&#1080;&#1084;&#1087;\2010-2011%20&#1089;&#1088;&#1072;&#1074;&#1085;&#1077;&#1085;&#1080;&#1077;%20&#1056;&#1077;&#1081;&#1090;&#1080;&#1085;&#1075;-%20&#1058;&#1091;&#1088;&#1085;&#1080;&#1088;&#1099;,%20&#1052;&#1040;&#1053;,%20&#1054;&#1083;&#1080;&#1084;&#1087;&#1080;&#1072;&#1076;&#1099;.xls"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otX val="30"/>
      <c:rotY val="50"/>
      <c:rAngAx val="1"/>
    </c:view3D>
    <c:plotArea>
      <c:layout>
        <c:manualLayout>
          <c:layoutTarget val="inner"/>
          <c:xMode val="edge"/>
          <c:yMode val="edge"/>
          <c:x val="6.8912520918463671E-2"/>
          <c:y val="3.5414744732382604E-2"/>
          <c:w val="0.92012467673693699"/>
          <c:h val="0.55021442493853634"/>
        </c:manualLayout>
      </c:layout>
      <c:bar3DChart>
        <c:barDir val="col"/>
        <c:grouping val="clustered"/>
        <c:ser>
          <c:idx val="0"/>
          <c:order val="0"/>
          <c:tx>
            <c:strRef>
              <c:f>Лист1!$B$16</c:f>
              <c:strCache>
                <c:ptCount val="1"/>
                <c:pt idx="0">
                  <c:v>2010/2011 н.р.</c:v>
                </c:pt>
              </c:strCache>
            </c:strRef>
          </c:tx>
          <c:spPr>
            <a:solidFill>
              <a:srgbClr val="305480"/>
            </a:solidFill>
          </c:spPr>
          <c:dLbls>
            <c:txPr>
              <a:bodyPr/>
              <a:lstStyle/>
              <a:p>
                <a:pPr>
                  <a:defRPr sz="1100"/>
                </a:pPr>
                <a:endParaRPr lang="ru-RU"/>
              </a:p>
            </c:txPr>
            <c:showVal val="1"/>
          </c:dLbls>
          <c:cat>
            <c:strRef>
              <c:f>Лист1!$A$17:$A$26</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ХФМЛ</c:v>
                </c:pt>
              </c:strCache>
            </c:strRef>
          </c:cat>
          <c:val>
            <c:numRef>
              <c:f>Лист1!$B$17:$B$26</c:f>
              <c:numCache>
                <c:formatCode>General</c:formatCode>
                <c:ptCount val="10"/>
                <c:pt idx="0">
                  <c:v>20</c:v>
                </c:pt>
                <c:pt idx="1">
                  <c:v>4.5</c:v>
                </c:pt>
                <c:pt idx="2">
                  <c:v>25</c:v>
                </c:pt>
                <c:pt idx="3">
                  <c:v>28.5</c:v>
                </c:pt>
                <c:pt idx="4">
                  <c:v>10.5</c:v>
                </c:pt>
                <c:pt idx="5">
                  <c:v>17</c:v>
                </c:pt>
                <c:pt idx="6">
                  <c:v>11</c:v>
                </c:pt>
                <c:pt idx="7">
                  <c:v>6.5</c:v>
                </c:pt>
                <c:pt idx="8">
                  <c:v>6.5</c:v>
                </c:pt>
                <c:pt idx="9">
                  <c:v>10</c:v>
                </c:pt>
              </c:numCache>
            </c:numRef>
          </c:val>
        </c:ser>
        <c:ser>
          <c:idx val="1"/>
          <c:order val="1"/>
          <c:tx>
            <c:strRef>
              <c:f>Лист1!$C$16</c:f>
              <c:strCache>
                <c:ptCount val="1"/>
                <c:pt idx="0">
                  <c:v>2011/2012 н.р.</c:v>
                </c:pt>
              </c:strCache>
            </c:strRef>
          </c:tx>
          <c:spPr>
            <a:solidFill>
              <a:srgbClr val="E1595C"/>
            </a:solidFill>
          </c:spPr>
          <c:dLbls>
            <c:dLbl>
              <c:idx val="1"/>
              <c:layout>
                <c:manualLayout>
                  <c:x val="1.3675213675213675E-2"/>
                  <c:y val="5.8478871298834949E-17"/>
                </c:manualLayout>
              </c:layout>
              <c:showVal val="1"/>
            </c:dLbl>
            <c:dLbl>
              <c:idx val="3"/>
              <c:layout>
                <c:manualLayout>
                  <c:x val="2.0512820512820596E-2"/>
                  <c:y val="0"/>
                </c:manualLayout>
              </c:layout>
              <c:showVal val="1"/>
            </c:dLbl>
            <c:dLbl>
              <c:idx val="4"/>
              <c:layout>
                <c:manualLayout>
                  <c:x val="1.1396011396011443E-2"/>
                  <c:y val="0"/>
                </c:manualLayout>
              </c:layout>
              <c:showVal val="1"/>
            </c:dLbl>
            <c:dLbl>
              <c:idx val="5"/>
              <c:layout>
                <c:manualLayout>
                  <c:x val="3.1908831908831911E-2"/>
                  <c:y val="0"/>
                </c:manualLayout>
              </c:layout>
              <c:showVal val="1"/>
            </c:dLbl>
            <c:dLbl>
              <c:idx val="6"/>
              <c:layout>
                <c:manualLayout>
                  <c:x val="1.8233618233618281E-2"/>
                  <c:y val="0"/>
                </c:manualLayout>
              </c:layout>
              <c:showVal val="1"/>
            </c:dLbl>
            <c:dLbl>
              <c:idx val="7"/>
              <c:layout>
                <c:manualLayout>
                  <c:x val="2.0512820512820596E-2"/>
                  <c:y val="5.8478871298834949E-17"/>
                </c:manualLayout>
              </c:layout>
              <c:showVal val="1"/>
            </c:dLbl>
            <c:dLbl>
              <c:idx val="8"/>
              <c:layout>
                <c:manualLayout>
                  <c:x val="1.5954415954415962E-2"/>
                  <c:y val="0"/>
                </c:manualLayout>
              </c:layout>
              <c:showVal val="1"/>
            </c:dLbl>
            <c:dLbl>
              <c:idx val="9"/>
              <c:layout>
                <c:manualLayout>
                  <c:x val="1.8233618233618281E-2"/>
                  <c:y val="0"/>
                </c:manualLayout>
              </c:layout>
              <c:showVal val="1"/>
            </c:dLbl>
            <c:txPr>
              <a:bodyPr/>
              <a:lstStyle/>
              <a:p>
                <a:pPr>
                  <a:defRPr sz="1100"/>
                </a:pPr>
                <a:endParaRPr lang="ru-RU"/>
              </a:p>
            </c:txPr>
            <c:showVal val="1"/>
          </c:dLbls>
          <c:cat>
            <c:strRef>
              <c:f>Лист1!$A$17:$A$26</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ХФМЛ</c:v>
                </c:pt>
              </c:strCache>
            </c:strRef>
          </c:cat>
          <c:val>
            <c:numRef>
              <c:f>Лист1!$C$17:$C$26</c:f>
              <c:numCache>
                <c:formatCode>General</c:formatCode>
                <c:ptCount val="10"/>
                <c:pt idx="0">
                  <c:v>32.5</c:v>
                </c:pt>
                <c:pt idx="1">
                  <c:v>4.5</c:v>
                </c:pt>
                <c:pt idx="2">
                  <c:v>35</c:v>
                </c:pt>
                <c:pt idx="3">
                  <c:v>22</c:v>
                </c:pt>
                <c:pt idx="4">
                  <c:v>7</c:v>
                </c:pt>
                <c:pt idx="5">
                  <c:v>14.5</c:v>
                </c:pt>
                <c:pt idx="6">
                  <c:v>10.5</c:v>
                </c:pt>
                <c:pt idx="7">
                  <c:v>7.5</c:v>
                </c:pt>
                <c:pt idx="8">
                  <c:v>5</c:v>
                </c:pt>
                <c:pt idx="9">
                  <c:v>9.5</c:v>
                </c:pt>
              </c:numCache>
            </c:numRef>
          </c:val>
        </c:ser>
        <c:shape val="cylinder"/>
        <c:axId val="133235840"/>
        <c:axId val="133237376"/>
        <c:axId val="0"/>
      </c:bar3DChart>
      <c:catAx>
        <c:axId val="133235840"/>
        <c:scaling>
          <c:orientation val="minMax"/>
        </c:scaling>
        <c:axPos val="b"/>
        <c:tickLblPos val="nextTo"/>
        <c:txPr>
          <a:bodyPr/>
          <a:lstStyle/>
          <a:p>
            <a:pPr>
              <a:defRPr sz="1050"/>
            </a:pPr>
            <a:endParaRPr lang="ru-RU"/>
          </a:p>
        </c:txPr>
        <c:crossAx val="133237376"/>
        <c:crosses val="autoZero"/>
        <c:auto val="1"/>
        <c:lblAlgn val="ctr"/>
        <c:lblOffset val="100"/>
      </c:catAx>
      <c:valAx>
        <c:axId val="133237376"/>
        <c:scaling>
          <c:orientation val="minMax"/>
        </c:scaling>
        <c:axPos val="l"/>
        <c:majorGridlines/>
        <c:numFmt formatCode="General" sourceLinked="1"/>
        <c:tickLblPos val="nextTo"/>
        <c:crossAx val="133235840"/>
        <c:crosses val="autoZero"/>
        <c:crossBetween val="between"/>
      </c:valAx>
    </c:plotArea>
    <c:legend>
      <c:legendPos val="r"/>
      <c:layout>
        <c:manualLayout>
          <c:xMode val="edge"/>
          <c:yMode val="edge"/>
          <c:x val="0.26720344572312893"/>
          <c:y val="0.93217307789257164"/>
          <c:w val="0.49120111268142763"/>
          <c:h val="5.580795630585559E-2"/>
        </c:manualLayout>
      </c:layout>
      <c:txPr>
        <a:bodyPr/>
        <a:lstStyle/>
        <a:p>
          <a:pPr>
            <a:defRPr sz="1200"/>
          </a:pPr>
          <a:endParaRPr lang="ru-RU"/>
        </a:p>
      </c:txPr>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otX val="20"/>
      <c:rotY val="50"/>
      <c:rAngAx val="1"/>
    </c:view3D>
    <c:plotArea>
      <c:layout>
        <c:manualLayout>
          <c:layoutTarget val="inner"/>
          <c:xMode val="edge"/>
          <c:yMode val="edge"/>
          <c:x val="7.2498064860537031E-2"/>
          <c:y val="2.5052979488675308E-2"/>
          <c:w val="0.9245302726989636"/>
          <c:h val="0.60376079723875364"/>
        </c:manualLayout>
      </c:layout>
      <c:bar3DChart>
        <c:barDir val="col"/>
        <c:grouping val="clustered"/>
        <c:ser>
          <c:idx val="0"/>
          <c:order val="0"/>
          <c:tx>
            <c:strRef>
              <c:f>Лист2!$B$70</c:f>
              <c:strCache>
                <c:ptCount val="1"/>
                <c:pt idx="0">
                  <c:v>2010/2011</c:v>
                </c:pt>
              </c:strCache>
            </c:strRef>
          </c:tx>
          <c:spPr>
            <a:solidFill>
              <a:schemeClr val="accent1">
                <a:lumMod val="75000"/>
              </a:schemeClr>
            </a:solidFill>
          </c:spPr>
          <c:dLbls>
            <c:dLbl>
              <c:idx val="0"/>
              <c:layout>
                <c:manualLayout>
                  <c:x val="-6.7796610169492174E-3"/>
                  <c:y val="0"/>
                </c:manualLayout>
              </c:layout>
              <c:showVal val="1"/>
            </c:dLbl>
            <c:dLbl>
              <c:idx val="9"/>
              <c:layout>
                <c:manualLayout>
                  <c:x val="-1.1299435028248589E-2"/>
                  <c:y val="0"/>
                </c:manualLayout>
              </c:layout>
              <c:showVal val="1"/>
            </c:dLbl>
            <c:showVal val="1"/>
          </c:dLbls>
          <c:cat>
            <c:strRef>
              <c:f>Лист2!$A$71:$A$80</c:f>
              <c:strCache>
                <c:ptCount val="10"/>
                <c:pt idx="0">
                  <c:v>Дзержинський </c:v>
                </c:pt>
                <c:pt idx="1">
                  <c:v>Жовтневий</c:v>
                </c:pt>
                <c:pt idx="2">
                  <c:v>Київський</c:v>
                </c:pt>
                <c:pt idx="3">
                  <c:v>Комінтернівський</c:v>
                </c:pt>
                <c:pt idx="4">
                  <c:v>Ленінський </c:v>
                </c:pt>
                <c:pt idx="5">
                  <c:v>Московський</c:v>
                </c:pt>
                <c:pt idx="6">
                  <c:v>Орджонікідзевський</c:v>
                </c:pt>
                <c:pt idx="7">
                  <c:v>Фрунзенський</c:v>
                </c:pt>
                <c:pt idx="8">
                  <c:v>Червонозаводський</c:v>
                </c:pt>
                <c:pt idx="9">
                  <c:v>ХФМЛ № 27</c:v>
                </c:pt>
              </c:strCache>
            </c:strRef>
          </c:cat>
          <c:val>
            <c:numRef>
              <c:f>Лист2!$B$71:$B$80</c:f>
              <c:numCache>
                <c:formatCode>General</c:formatCode>
                <c:ptCount val="10"/>
                <c:pt idx="0">
                  <c:v>35.6</c:v>
                </c:pt>
                <c:pt idx="1">
                  <c:v>0.8</c:v>
                </c:pt>
                <c:pt idx="2">
                  <c:v>13.4</c:v>
                </c:pt>
                <c:pt idx="3">
                  <c:v>17.7</c:v>
                </c:pt>
                <c:pt idx="4">
                  <c:v>1.6</c:v>
                </c:pt>
                <c:pt idx="5">
                  <c:v>22.3</c:v>
                </c:pt>
                <c:pt idx="6">
                  <c:v>4.8</c:v>
                </c:pt>
                <c:pt idx="7">
                  <c:v>4.8</c:v>
                </c:pt>
                <c:pt idx="8">
                  <c:v>6.4</c:v>
                </c:pt>
                <c:pt idx="9">
                  <c:v>14.1</c:v>
                </c:pt>
              </c:numCache>
            </c:numRef>
          </c:val>
        </c:ser>
        <c:ser>
          <c:idx val="1"/>
          <c:order val="1"/>
          <c:tx>
            <c:strRef>
              <c:f>Лист2!$C$70</c:f>
              <c:strCache>
                <c:ptCount val="1"/>
                <c:pt idx="0">
                  <c:v>2011/2012</c:v>
                </c:pt>
              </c:strCache>
            </c:strRef>
          </c:tx>
          <c:spPr>
            <a:solidFill>
              <a:srgbClr val="F8F052"/>
            </a:solidFill>
          </c:spPr>
          <c:dLbls>
            <c:dLbl>
              <c:idx val="1"/>
              <c:layout>
                <c:manualLayout>
                  <c:x val="1.3559322033898299E-2"/>
                  <c:y val="0"/>
                </c:manualLayout>
              </c:layout>
              <c:showVal val="1"/>
            </c:dLbl>
            <c:dLbl>
              <c:idx val="2"/>
              <c:layout>
                <c:manualLayout>
                  <c:x val="1.8078918101339027E-2"/>
                  <c:y val="0"/>
                </c:manualLayout>
              </c:layout>
              <c:showVal val="1"/>
            </c:dLbl>
            <c:dLbl>
              <c:idx val="3"/>
              <c:layout>
                <c:manualLayout>
                  <c:x val="2.0338983050847428E-2"/>
                  <c:y val="0"/>
                </c:manualLayout>
              </c:layout>
              <c:showVal val="1"/>
            </c:dLbl>
            <c:dLbl>
              <c:idx val="5"/>
              <c:layout>
                <c:manualLayout>
                  <c:x val="2.7118644067796599E-2"/>
                  <c:y val="-3.2333547702908807E-17"/>
                </c:manualLayout>
              </c:layout>
              <c:showVal val="1"/>
            </c:dLbl>
            <c:dLbl>
              <c:idx val="8"/>
              <c:layout>
                <c:manualLayout>
                  <c:x val="1.556795055147275E-2"/>
                  <c:y val="0"/>
                </c:manualLayout>
              </c:layout>
              <c:showVal val="1"/>
            </c:dLbl>
            <c:showVal val="1"/>
          </c:dLbls>
          <c:cat>
            <c:strRef>
              <c:f>Лист2!$A$71:$A$80</c:f>
              <c:strCache>
                <c:ptCount val="10"/>
                <c:pt idx="0">
                  <c:v>Дзержинський </c:v>
                </c:pt>
                <c:pt idx="1">
                  <c:v>Жовтневий</c:v>
                </c:pt>
                <c:pt idx="2">
                  <c:v>Київський</c:v>
                </c:pt>
                <c:pt idx="3">
                  <c:v>Комінтернівський</c:v>
                </c:pt>
                <c:pt idx="4">
                  <c:v>Ленінський </c:v>
                </c:pt>
                <c:pt idx="5">
                  <c:v>Московський</c:v>
                </c:pt>
                <c:pt idx="6">
                  <c:v>Орджонікідзевський</c:v>
                </c:pt>
                <c:pt idx="7">
                  <c:v>Фрунзенський</c:v>
                </c:pt>
                <c:pt idx="8">
                  <c:v>Червонозаводський</c:v>
                </c:pt>
                <c:pt idx="9">
                  <c:v>ХФМЛ № 27</c:v>
                </c:pt>
              </c:strCache>
            </c:strRef>
          </c:cat>
          <c:val>
            <c:numRef>
              <c:f>Лист2!$C$71:$C$80</c:f>
              <c:numCache>
                <c:formatCode>General</c:formatCode>
                <c:ptCount val="10"/>
                <c:pt idx="0">
                  <c:v>42</c:v>
                </c:pt>
                <c:pt idx="1">
                  <c:v>0</c:v>
                </c:pt>
                <c:pt idx="2">
                  <c:v>11.1</c:v>
                </c:pt>
                <c:pt idx="3">
                  <c:v>13.9</c:v>
                </c:pt>
                <c:pt idx="4">
                  <c:v>6.3</c:v>
                </c:pt>
                <c:pt idx="5">
                  <c:v>24.4</c:v>
                </c:pt>
                <c:pt idx="6">
                  <c:v>10.1</c:v>
                </c:pt>
                <c:pt idx="7">
                  <c:v>7.6</c:v>
                </c:pt>
                <c:pt idx="8">
                  <c:v>3.4</c:v>
                </c:pt>
                <c:pt idx="9">
                  <c:v>18.7</c:v>
                </c:pt>
              </c:numCache>
            </c:numRef>
          </c:val>
        </c:ser>
        <c:gapWidth val="100"/>
        <c:gapDepth val="135"/>
        <c:shape val="cylinder"/>
        <c:axId val="131261952"/>
        <c:axId val="131263488"/>
        <c:axId val="0"/>
      </c:bar3DChart>
      <c:catAx>
        <c:axId val="131261952"/>
        <c:scaling>
          <c:orientation val="minMax"/>
        </c:scaling>
        <c:axPos val="b"/>
        <c:tickLblPos val="nextTo"/>
        <c:crossAx val="131263488"/>
        <c:crosses val="autoZero"/>
        <c:auto val="1"/>
        <c:lblAlgn val="ctr"/>
        <c:lblOffset val="100"/>
      </c:catAx>
      <c:valAx>
        <c:axId val="131263488"/>
        <c:scaling>
          <c:orientation val="minMax"/>
        </c:scaling>
        <c:axPos val="l"/>
        <c:majorGridlines/>
        <c:numFmt formatCode="General" sourceLinked="1"/>
        <c:tickLblPos val="nextTo"/>
        <c:crossAx val="131261952"/>
        <c:crosses val="autoZero"/>
        <c:crossBetween val="between"/>
      </c:valAx>
    </c:plotArea>
    <c:legend>
      <c:legendPos val="r"/>
      <c:layout>
        <c:manualLayout>
          <c:xMode val="edge"/>
          <c:yMode val="edge"/>
          <c:x val="0.2054135860136127"/>
          <c:y val="0.93004896008468763"/>
          <c:w val="0.49402144223497663"/>
          <c:h val="6.4070659087472087E-2"/>
        </c:manualLayout>
      </c:layout>
      <c:txPr>
        <a:bodyPr/>
        <a:lstStyle/>
        <a:p>
          <a:pPr>
            <a:defRPr b="1"/>
          </a:pPr>
          <a:endParaRPr lang="ru-RU"/>
        </a:p>
      </c:txPr>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otX val="20"/>
      <c:rotY val="50"/>
      <c:depthPercent val="130"/>
      <c:rAngAx val="1"/>
    </c:view3D>
    <c:plotArea>
      <c:layout>
        <c:manualLayout>
          <c:layoutTarget val="inner"/>
          <c:xMode val="edge"/>
          <c:yMode val="edge"/>
          <c:x val="6.5407395504133423E-2"/>
          <c:y val="3.9110587918106371E-2"/>
          <c:w val="0.71943707036620419"/>
          <c:h val="0.67858862130973885"/>
        </c:manualLayout>
      </c:layout>
      <c:bar3DChart>
        <c:barDir val="col"/>
        <c:grouping val="stacked"/>
        <c:ser>
          <c:idx val="0"/>
          <c:order val="0"/>
          <c:tx>
            <c:strRef>
              <c:f>Лист1!$E$35</c:f>
              <c:strCache>
                <c:ptCount val="1"/>
                <c:pt idx="0">
                  <c:v>ІІІ етап олімпіад</c:v>
                </c:pt>
              </c:strCache>
            </c:strRef>
          </c:tx>
          <c:spPr>
            <a:solidFill>
              <a:schemeClr val="tx2">
                <a:lumMod val="60000"/>
                <a:lumOff val="40000"/>
              </a:schemeClr>
            </a:solidFill>
          </c:spPr>
          <c:dLbls>
            <c:delete val="1"/>
          </c:dLbls>
          <c:cat>
            <c:strRef>
              <c:f>Лист1!$D$36:$D$45</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Міська мережа</c:v>
                </c:pt>
              </c:strCache>
            </c:strRef>
          </c:cat>
          <c:val>
            <c:numRef>
              <c:f>Лист1!$E$36:$E$45</c:f>
              <c:numCache>
                <c:formatCode>General</c:formatCode>
                <c:ptCount val="10"/>
                <c:pt idx="0">
                  <c:v>435</c:v>
                </c:pt>
                <c:pt idx="1">
                  <c:v>42</c:v>
                </c:pt>
                <c:pt idx="2">
                  <c:v>196</c:v>
                </c:pt>
                <c:pt idx="3">
                  <c:v>174</c:v>
                </c:pt>
                <c:pt idx="4">
                  <c:v>42</c:v>
                </c:pt>
                <c:pt idx="5">
                  <c:v>128</c:v>
                </c:pt>
                <c:pt idx="6">
                  <c:v>111</c:v>
                </c:pt>
                <c:pt idx="7">
                  <c:v>78</c:v>
                </c:pt>
                <c:pt idx="8">
                  <c:v>35</c:v>
                </c:pt>
                <c:pt idx="9">
                  <c:v>197</c:v>
                </c:pt>
              </c:numCache>
            </c:numRef>
          </c:val>
        </c:ser>
        <c:ser>
          <c:idx val="1"/>
          <c:order val="1"/>
          <c:tx>
            <c:strRef>
              <c:f>Лист1!$F$35</c:f>
              <c:strCache>
                <c:ptCount val="1"/>
                <c:pt idx="0">
                  <c:v>IV етап олімпіад</c:v>
                </c:pt>
              </c:strCache>
            </c:strRef>
          </c:tx>
          <c:spPr>
            <a:solidFill>
              <a:srgbClr val="34458C"/>
            </a:solidFill>
          </c:spPr>
          <c:dLbls>
            <c:delete val="1"/>
          </c:dLbls>
          <c:cat>
            <c:strRef>
              <c:f>Лист1!$D$36:$D$45</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Міська мережа</c:v>
                </c:pt>
              </c:strCache>
            </c:strRef>
          </c:cat>
          <c:val>
            <c:numRef>
              <c:f>Лист1!$F$36:$F$45</c:f>
              <c:numCache>
                <c:formatCode>General</c:formatCode>
                <c:ptCount val="10"/>
                <c:pt idx="0">
                  <c:v>132</c:v>
                </c:pt>
                <c:pt idx="1">
                  <c:v>0</c:v>
                </c:pt>
                <c:pt idx="2">
                  <c:v>31</c:v>
                </c:pt>
                <c:pt idx="3">
                  <c:v>46</c:v>
                </c:pt>
                <c:pt idx="4">
                  <c:v>10</c:v>
                </c:pt>
                <c:pt idx="5">
                  <c:v>20</c:v>
                </c:pt>
                <c:pt idx="6">
                  <c:v>15</c:v>
                </c:pt>
                <c:pt idx="7">
                  <c:v>0</c:v>
                </c:pt>
                <c:pt idx="8">
                  <c:v>0</c:v>
                </c:pt>
                <c:pt idx="9">
                  <c:v>99</c:v>
                </c:pt>
              </c:numCache>
            </c:numRef>
          </c:val>
        </c:ser>
        <c:ser>
          <c:idx val="2"/>
          <c:order val="2"/>
          <c:tx>
            <c:strRef>
              <c:f>Лист1!$G$35</c:f>
              <c:strCache>
                <c:ptCount val="1"/>
                <c:pt idx="0">
                  <c:v>ІІ етап конкурсу-захисту МАН</c:v>
                </c:pt>
              </c:strCache>
            </c:strRef>
          </c:tx>
          <c:spPr>
            <a:solidFill>
              <a:srgbClr val="FCF85A"/>
            </a:solidFill>
          </c:spPr>
          <c:dLbls>
            <c:delete val="1"/>
          </c:dLbls>
          <c:cat>
            <c:strRef>
              <c:f>Лист1!$D$36:$D$45</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Міська мережа</c:v>
                </c:pt>
              </c:strCache>
            </c:strRef>
          </c:cat>
          <c:val>
            <c:numRef>
              <c:f>Лист1!$G$36:$G$45</c:f>
              <c:numCache>
                <c:formatCode>General</c:formatCode>
                <c:ptCount val="10"/>
                <c:pt idx="0">
                  <c:v>160</c:v>
                </c:pt>
                <c:pt idx="1">
                  <c:v>23</c:v>
                </c:pt>
                <c:pt idx="2">
                  <c:v>96</c:v>
                </c:pt>
                <c:pt idx="3">
                  <c:v>89</c:v>
                </c:pt>
                <c:pt idx="4">
                  <c:v>32</c:v>
                </c:pt>
                <c:pt idx="5">
                  <c:v>90</c:v>
                </c:pt>
                <c:pt idx="6">
                  <c:v>29</c:v>
                </c:pt>
                <c:pt idx="7">
                  <c:v>20</c:v>
                </c:pt>
                <c:pt idx="8">
                  <c:v>9</c:v>
                </c:pt>
                <c:pt idx="9">
                  <c:v>25</c:v>
                </c:pt>
              </c:numCache>
            </c:numRef>
          </c:val>
        </c:ser>
        <c:ser>
          <c:idx val="3"/>
          <c:order val="3"/>
          <c:tx>
            <c:strRef>
              <c:f>Лист1!$H$35</c:f>
              <c:strCache>
                <c:ptCount val="1"/>
                <c:pt idx="0">
                  <c:v>IІІ етап конкурсу-захисту МАН</c:v>
                </c:pt>
              </c:strCache>
            </c:strRef>
          </c:tx>
          <c:spPr>
            <a:solidFill>
              <a:schemeClr val="accent6">
                <a:lumMod val="75000"/>
              </a:schemeClr>
            </a:solidFill>
          </c:spPr>
          <c:dLbls>
            <c:delete val="1"/>
          </c:dLbls>
          <c:cat>
            <c:strRef>
              <c:f>Лист1!$D$36:$D$45</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Міська мережа</c:v>
                </c:pt>
              </c:strCache>
            </c:strRef>
          </c:cat>
          <c:val>
            <c:numRef>
              <c:f>Лист1!$H$36:$H$45</c:f>
              <c:numCache>
                <c:formatCode>General</c:formatCode>
                <c:ptCount val="10"/>
                <c:pt idx="0">
                  <c:v>67</c:v>
                </c:pt>
                <c:pt idx="1">
                  <c:v>13</c:v>
                </c:pt>
                <c:pt idx="2">
                  <c:v>24</c:v>
                </c:pt>
                <c:pt idx="3">
                  <c:v>37</c:v>
                </c:pt>
                <c:pt idx="4">
                  <c:v>5</c:v>
                </c:pt>
                <c:pt idx="5">
                  <c:v>37</c:v>
                </c:pt>
                <c:pt idx="6">
                  <c:v>10</c:v>
                </c:pt>
                <c:pt idx="7">
                  <c:v>14</c:v>
                </c:pt>
                <c:pt idx="8">
                  <c:v>0</c:v>
                </c:pt>
                <c:pt idx="9">
                  <c:v>16</c:v>
                </c:pt>
              </c:numCache>
            </c:numRef>
          </c:val>
        </c:ser>
        <c:ser>
          <c:idx val="4"/>
          <c:order val="4"/>
          <c:tx>
            <c:strRef>
              <c:f>Лист1!$I$35</c:f>
              <c:strCache>
                <c:ptCount val="1"/>
                <c:pt idx="0">
                  <c:v>Міські турніри </c:v>
                </c:pt>
              </c:strCache>
            </c:strRef>
          </c:tx>
          <c:spPr>
            <a:solidFill>
              <a:srgbClr val="92D050"/>
            </a:solidFill>
          </c:spPr>
          <c:dLbls>
            <c:delete val="1"/>
          </c:dLbls>
          <c:cat>
            <c:strRef>
              <c:f>Лист1!$D$36:$D$45</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Міська мережа</c:v>
                </c:pt>
              </c:strCache>
            </c:strRef>
          </c:cat>
          <c:val>
            <c:numRef>
              <c:f>Лист1!$I$36:$I$45</c:f>
              <c:numCache>
                <c:formatCode>General</c:formatCode>
                <c:ptCount val="10"/>
                <c:pt idx="0">
                  <c:v>42.5</c:v>
                </c:pt>
                <c:pt idx="1">
                  <c:v>24.5</c:v>
                </c:pt>
                <c:pt idx="2">
                  <c:v>32.5</c:v>
                </c:pt>
                <c:pt idx="3">
                  <c:v>18</c:v>
                </c:pt>
                <c:pt idx="4">
                  <c:v>17.5</c:v>
                </c:pt>
                <c:pt idx="5">
                  <c:v>11</c:v>
                </c:pt>
                <c:pt idx="6">
                  <c:v>7.5</c:v>
                </c:pt>
                <c:pt idx="7">
                  <c:v>9</c:v>
                </c:pt>
                <c:pt idx="8">
                  <c:v>8</c:v>
                </c:pt>
                <c:pt idx="9">
                  <c:v>5.5</c:v>
                </c:pt>
              </c:numCache>
            </c:numRef>
          </c:val>
        </c:ser>
        <c:ser>
          <c:idx val="5"/>
          <c:order val="5"/>
          <c:tx>
            <c:strRef>
              <c:f>Лист1!$J$35</c:f>
              <c:strCache>
                <c:ptCount val="1"/>
                <c:pt idx="0">
                  <c:v>Міські конкурси</c:v>
                </c:pt>
              </c:strCache>
            </c:strRef>
          </c:tx>
          <c:spPr>
            <a:solidFill>
              <a:srgbClr val="2D6934"/>
            </a:solidFill>
          </c:spPr>
          <c:dLbls>
            <c:delete val="1"/>
          </c:dLbls>
          <c:cat>
            <c:strRef>
              <c:f>Лист1!$D$36:$D$45</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Міська мережа</c:v>
                </c:pt>
              </c:strCache>
            </c:strRef>
          </c:cat>
          <c:val>
            <c:numRef>
              <c:f>Лист1!$J$36:$J$45</c:f>
              <c:numCache>
                <c:formatCode>General</c:formatCode>
                <c:ptCount val="10"/>
                <c:pt idx="0">
                  <c:v>32.5</c:v>
                </c:pt>
                <c:pt idx="1">
                  <c:v>35</c:v>
                </c:pt>
                <c:pt idx="2">
                  <c:v>14.5</c:v>
                </c:pt>
                <c:pt idx="3">
                  <c:v>22</c:v>
                </c:pt>
                <c:pt idx="4">
                  <c:v>9.5</c:v>
                </c:pt>
                <c:pt idx="5">
                  <c:v>7</c:v>
                </c:pt>
                <c:pt idx="6">
                  <c:v>10.5</c:v>
                </c:pt>
                <c:pt idx="7">
                  <c:v>7.5</c:v>
                </c:pt>
                <c:pt idx="8">
                  <c:v>5</c:v>
                </c:pt>
                <c:pt idx="9">
                  <c:v>4.5</c:v>
                </c:pt>
              </c:numCache>
            </c:numRef>
          </c:val>
        </c:ser>
        <c:ser>
          <c:idx val="6"/>
          <c:order val="6"/>
          <c:tx>
            <c:strRef>
              <c:f>Лист1!$K$35</c:f>
              <c:strCache>
                <c:ptCount val="1"/>
                <c:pt idx="0">
                  <c:v>Всеукраїнські турніри</c:v>
                </c:pt>
              </c:strCache>
            </c:strRef>
          </c:tx>
          <c:spPr>
            <a:solidFill>
              <a:srgbClr val="FF5050"/>
            </a:solidFill>
          </c:spPr>
          <c:dLbls>
            <c:dLbl>
              <c:idx val="0"/>
              <c:layout>
                <c:manualLayout>
                  <c:x val="1.6326530612244903E-2"/>
                  <c:y val="-6.6930858176756786E-2"/>
                </c:manualLayout>
              </c:layout>
              <c:tx>
                <c:rich>
                  <a:bodyPr/>
                  <a:lstStyle/>
                  <a:p>
                    <a:r>
                      <a:rPr lang="en-US" sz="1100" b="1"/>
                      <a:t>911</a:t>
                    </a:r>
                    <a:endParaRPr lang="en-US"/>
                  </a:p>
                </c:rich>
              </c:tx>
              <c:showVal val="1"/>
            </c:dLbl>
            <c:dLbl>
              <c:idx val="1"/>
              <c:layout>
                <c:manualLayout>
                  <c:x val="9.0702947845805008E-3"/>
                  <c:y val="-4.2272120953741346E-2"/>
                </c:manualLayout>
              </c:layout>
              <c:tx>
                <c:rich>
                  <a:bodyPr/>
                  <a:lstStyle/>
                  <a:p>
                    <a:r>
                      <a:rPr lang="en-US"/>
                      <a:t>137,5</a:t>
                    </a:r>
                  </a:p>
                </c:rich>
              </c:tx>
              <c:showVal val="1"/>
            </c:dLbl>
            <c:dLbl>
              <c:idx val="2"/>
              <c:layout>
                <c:manualLayout>
                  <c:x val="1.6326530612244903E-2"/>
                  <c:y val="-5.6362827938321827E-2"/>
                </c:manualLayout>
              </c:layout>
              <c:tx>
                <c:rich>
                  <a:bodyPr/>
                  <a:lstStyle/>
                  <a:p>
                    <a:r>
                      <a:rPr lang="en-US"/>
                      <a:t>405,1</a:t>
                    </a:r>
                  </a:p>
                </c:rich>
              </c:tx>
              <c:showVal val="1"/>
            </c:dLbl>
            <c:dLbl>
              <c:idx val="3"/>
              <c:layout>
                <c:manualLayout>
                  <c:x val="2.7210884353741478E-2"/>
                  <c:y val="-5.2840151192176443E-2"/>
                </c:manualLayout>
              </c:layout>
              <c:tx>
                <c:rich>
                  <a:bodyPr/>
                  <a:lstStyle/>
                  <a:p>
                    <a:r>
                      <a:rPr lang="en-US"/>
                      <a:t>399,9</a:t>
                    </a:r>
                  </a:p>
                </c:rich>
              </c:tx>
              <c:showVal val="1"/>
            </c:dLbl>
            <c:dLbl>
              <c:idx val="4"/>
              <c:layout>
                <c:manualLayout>
                  <c:x val="1.4512471655328821E-2"/>
                  <c:y val="-6.3408458806733514E-2"/>
                </c:manualLayout>
              </c:layout>
              <c:tx>
                <c:rich>
                  <a:bodyPr/>
                  <a:lstStyle/>
                  <a:p>
                    <a:r>
                      <a:rPr lang="en-US"/>
                      <a:t>122,3</a:t>
                    </a:r>
                  </a:p>
                </c:rich>
              </c:tx>
              <c:showVal val="1"/>
            </c:dLbl>
            <c:dLbl>
              <c:idx val="5"/>
              <c:layout>
                <c:manualLayout>
                  <c:x val="2.9024943310657598E-2"/>
                  <c:y val="-6.3408181430611804E-2"/>
                </c:manualLayout>
              </c:layout>
              <c:tx>
                <c:rich>
                  <a:bodyPr/>
                  <a:lstStyle/>
                  <a:p>
                    <a:r>
                      <a:rPr lang="en-US"/>
                      <a:t>317,4</a:t>
                    </a:r>
                  </a:p>
                </c:rich>
              </c:tx>
              <c:showVal val="1"/>
            </c:dLbl>
            <c:dLbl>
              <c:idx val="6"/>
              <c:layout>
                <c:manualLayout>
                  <c:x val="2.1768707482993258E-2"/>
                  <c:y val="-6.3408181430611804E-2"/>
                </c:manualLayout>
              </c:layout>
              <c:tx>
                <c:rich>
                  <a:bodyPr/>
                  <a:lstStyle/>
                  <a:p>
                    <a:r>
                      <a:rPr lang="en-US"/>
                      <a:t>193,1</a:t>
                    </a:r>
                  </a:p>
                </c:rich>
              </c:tx>
              <c:showVal val="1"/>
            </c:dLbl>
            <c:dLbl>
              <c:idx val="7"/>
              <c:layout>
                <c:manualLayout>
                  <c:x val="2.1768707482993258E-2"/>
                  <c:y val="-5.9885504684466712E-2"/>
                </c:manualLayout>
              </c:layout>
              <c:tx>
                <c:rich>
                  <a:bodyPr/>
                  <a:lstStyle/>
                  <a:p>
                    <a:r>
                      <a:rPr lang="en-US"/>
                      <a:t>136,1</a:t>
                    </a:r>
                  </a:p>
                </c:rich>
              </c:tx>
              <c:showVal val="1"/>
            </c:dLbl>
            <c:dLbl>
              <c:idx val="8"/>
              <c:layout>
                <c:manualLayout>
                  <c:x val="1.0884353741496601E-2"/>
                  <c:y val="-6.3408458806733514E-2"/>
                </c:manualLayout>
              </c:layout>
              <c:tx>
                <c:rich>
                  <a:bodyPr/>
                  <a:lstStyle/>
                  <a:p>
                    <a:r>
                      <a:rPr lang="en-US"/>
                      <a:t>60,4</a:t>
                    </a:r>
                  </a:p>
                </c:rich>
              </c:tx>
              <c:showVal val="1"/>
            </c:dLbl>
            <c:dLbl>
              <c:idx val="9"/>
              <c:layout>
                <c:manualLayout>
                  <c:x val="2.9024943310657598E-2"/>
                  <c:y val="-6.6930858176756786E-2"/>
                </c:manualLayout>
              </c:layout>
              <c:tx>
                <c:rich>
                  <a:bodyPr/>
                  <a:lstStyle/>
                  <a:p>
                    <a:r>
                      <a:rPr lang="en-US"/>
                      <a:t>365,7</a:t>
                    </a:r>
                  </a:p>
                </c:rich>
              </c:tx>
              <c:showVal val="1"/>
            </c:dLbl>
            <c:txPr>
              <a:bodyPr/>
              <a:lstStyle/>
              <a:p>
                <a:pPr>
                  <a:defRPr sz="1100" b="1"/>
                </a:pPr>
                <a:endParaRPr lang="ru-RU"/>
              </a:p>
            </c:txPr>
            <c:showVal val="1"/>
          </c:dLbls>
          <c:cat>
            <c:strRef>
              <c:f>Лист1!$D$36:$D$45</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Міська мережа</c:v>
                </c:pt>
              </c:strCache>
            </c:strRef>
          </c:cat>
          <c:val>
            <c:numRef>
              <c:f>Лист1!$K$36:$K$45</c:f>
              <c:numCache>
                <c:formatCode>General</c:formatCode>
                <c:ptCount val="10"/>
                <c:pt idx="0">
                  <c:v>42</c:v>
                </c:pt>
                <c:pt idx="1">
                  <c:v>0</c:v>
                </c:pt>
                <c:pt idx="2">
                  <c:v>11.1</c:v>
                </c:pt>
                <c:pt idx="3">
                  <c:v>13.9</c:v>
                </c:pt>
                <c:pt idx="4">
                  <c:v>6.3</c:v>
                </c:pt>
                <c:pt idx="5">
                  <c:v>24.4</c:v>
                </c:pt>
                <c:pt idx="6">
                  <c:v>10.1</c:v>
                </c:pt>
                <c:pt idx="7">
                  <c:v>7.6</c:v>
                </c:pt>
                <c:pt idx="8">
                  <c:v>3.4</c:v>
                </c:pt>
                <c:pt idx="9">
                  <c:v>18.7</c:v>
                </c:pt>
              </c:numCache>
            </c:numRef>
          </c:val>
        </c:ser>
        <c:dLbls>
          <c:showVal val="1"/>
        </c:dLbls>
        <c:shape val="box"/>
        <c:axId val="138190848"/>
        <c:axId val="138192384"/>
        <c:axId val="0"/>
      </c:bar3DChart>
      <c:catAx>
        <c:axId val="138190848"/>
        <c:scaling>
          <c:orientation val="minMax"/>
        </c:scaling>
        <c:axPos val="b"/>
        <c:tickLblPos val="nextTo"/>
        <c:txPr>
          <a:bodyPr/>
          <a:lstStyle/>
          <a:p>
            <a:pPr>
              <a:defRPr sz="1050" b="1"/>
            </a:pPr>
            <a:endParaRPr lang="ru-RU"/>
          </a:p>
        </c:txPr>
        <c:crossAx val="138192384"/>
        <c:crosses val="autoZero"/>
        <c:auto val="1"/>
        <c:lblAlgn val="ctr"/>
        <c:lblOffset val="100"/>
      </c:catAx>
      <c:valAx>
        <c:axId val="138192384"/>
        <c:scaling>
          <c:orientation val="minMax"/>
        </c:scaling>
        <c:axPos val="l"/>
        <c:majorGridlines/>
        <c:numFmt formatCode="General" sourceLinked="1"/>
        <c:tickLblPos val="nextTo"/>
        <c:crossAx val="138190848"/>
        <c:crosses val="autoZero"/>
        <c:crossBetween val="between"/>
      </c:valAx>
      <c:spPr>
        <a:effectLst>
          <a:glow rad="368300">
            <a:schemeClr val="accent2">
              <a:satMod val="175000"/>
              <a:alpha val="39000"/>
            </a:schemeClr>
          </a:glow>
        </a:effectLst>
      </c:spPr>
    </c:plotArea>
    <c:legend>
      <c:legendPos val="r"/>
      <c:layout>
        <c:manualLayout>
          <c:xMode val="edge"/>
          <c:yMode val="edge"/>
          <c:x val="0.79391476065491817"/>
          <c:y val="0.15014058822437321"/>
          <c:w val="0.19520088560358517"/>
          <c:h val="0.68250908861751813"/>
        </c:manualLayout>
      </c:layout>
      <c:txPr>
        <a:bodyPr/>
        <a:lstStyle/>
        <a:p>
          <a:pPr>
            <a:defRPr sz="1050"/>
          </a:pPr>
          <a:endParaRPr lang="ru-RU"/>
        </a:p>
      </c:txPr>
    </c:legend>
    <c:plotVisOnly val="1"/>
    <c:dispBlanksAs val="gap"/>
  </c:chart>
  <c:spPr>
    <a:scene3d>
      <a:camera prst="orthographicFront"/>
      <a:lightRig rig="threePt" dir="t"/>
    </a:scene3d>
    <a:sp3d>
      <a:bevelT/>
    </a:sp3d>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26"/>
  <c:chart>
    <c:view3D>
      <c:rotX val="40"/>
      <c:rotY val="40"/>
      <c:depthPercent val="100"/>
      <c:rAngAx val="1"/>
    </c:view3D>
    <c:plotArea>
      <c:layout>
        <c:manualLayout>
          <c:layoutTarget val="inner"/>
          <c:xMode val="edge"/>
          <c:yMode val="edge"/>
          <c:x val="0.2505827126939083"/>
          <c:y val="0"/>
          <c:w val="0.71872914362862184"/>
          <c:h val="0.8056065755882359"/>
        </c:manualLayout>
      </c:layout>
      <c:bar3DChart>
        <c:barDir val="bar"/>
        <c:grouping val="clustered"/>
        <c:ser>
          <c:idx val="0"/>
          <c:order val="0"/>
          <c:tx>
            <c:strRef>
              <c:f>'порівняння за 4 роки'!$N$2</c:f>
              <c:strCache>
                <c:ptCount val="1"/>
                <c:pt idx="0">
                  <c:v>2009/2010 н.р.</c:v>
                </c:pt>
              </c:strCache>
            </c:strRef>
          </c:tx>
          <c:spPr>
            <a:solidFill>
              <a:schemeClr val="accent1">
                <a:lumMod val="75000"/>
              </a:schemeClr>
            </a:solidFill>
          </c:spPr>
          <c:dLbls>
            <c:dLbl>
              <c:idx val="0"/>
              <c:layout>
                <c:manualLayout>
                  <c:x val="-1.3536379018612554E-2"/>
                  <c:y val="1.8214936247723145E-2"/>
                </c:manualLayout>
              </c:layout>
              <c:showVal val="1"/>
            </c:dLbl>
            <c:dLbl>
              <c:idx val="5"/>
              <c:layout>
                <c:manualLayout>
                  <c:x val="-2.2560631697687537E-3"/>
                  <c:y val="1.0928961748633897E-2"/>
                </c:manualLayout>
              </c:layout>
              <c:showVal val="1"/>
            </c:dLbl>
            <c:dLbl>
              <c:idx val="7"/>
              <c:layout>
                <c:manualLayout>
                  <c:x val="-6.7681895093062603E-3"/>
                  <c:y val="0"/>
                </c:manualLayout>
              </c:layout>
              <c:showVal val="1"/>
            </c:dLbl>
            <c:dLbl>
              <c:idx val="8"/>
              <c:layout>
                <c:manualLayout>
                  <c:x val="-6.7681895093062603E-3"/>
                  <c:y val="0"/>
                </c:manualLayout>
              </c:layout>
              <c:showVal val="1"/>
            </c:dLbl>
            <c:showVal val="1"/>
          </c:dLbls>
          <c:cat>
            <c:strRef>
              <c:f>'порівняння за 4 роки'!$A$3:$A$11</c:f>
              <c:strCache>
                <c:ptCount val="9"/>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c:v>
                </c:pt>
              </c:strCache>
            </c:strRef>
          </c:cat>
          <c:val>
            <c:numRef>
              <c:f>'порівняння за 4 роки'!$N$3:$N$11</c:f>
              <c:numCache>
                <c:formatCode>General</c:formatCode>
                <c:ptCount val="9"/>
                <c:pt idx="0">
                  <c:v>490</c:v>
                </c:pt>
                <c:pt idx="1">
                  <c:v>34</c:v>
                </c:pt>
                <c:pt idx="2">
                  <c:v>138</c:v>
                </c:pt>
                <c:pt idx="3">
                  <c:v>193</c:v>
                </c:pt>
                <c:pt idx="4">
                  <c:v>28</c:v>
                </c:pt>
                <c:pt idx="5">
                  <c:v>115</c:v>
                </c:pt>
                <c:pt idx="6">
                  <c:v>116</c:v>
                </c:pt>
                <c:pt idx="7">
                  <c:v>74</c:v>
                </c:pt>
                <c:pt idx="8">
                  <c:v>21</c:v>
                </c:pt>
              </c:numCache>
            </c:numRef>
          </c:val>
        </c:ser>
        <c:ser>
          <c:idx val="1"/>
          <c:order val="1"/>
          <c:tx>
            <c:strRef>
              <c:f>'порівняння за 4 роки'!$O$2</c:f>
              <c:strCache>
                <c:ptCount val="1"/>
                <c:pt idx="0">
                  <c:v>2010/2011 н.р.</c:v>
                </c:pt>
              </c:strCache>
            </c:strRef>
          </c:tx>
          <c:dLbls>
            <c:dLbl>
              <c:idx val="0"/>
              <c:layout>
                <c:manualLayout>
                  <c:x val="1.8048505358150061E-2"/>
                  <c:y val="-7.2859744990892532E-3"/>
                </c:manualLayout>
              </c:layout>
              <c:showVal val="1"/>
            </c:dLbl>
            <c:dLbl>
              <c:idx val="1"/>
              <c:layout>
                <c:manualLayout>
                  <c:x val="4.5121263395374658E-3"/>
                  <c:y val="-1.0928961748633897E-2"/>
                </c:manualLayout>
              </c:layout>
              <c:showVal val="1"/>
            </c:dLbl>
            <c:dLbl>
              <c:idx val="3"/>
              <c:layout>
                <c:manualLayout>
                  <c:x val="0"/>
                  <c:y val="-1.0928961748633897E-2"/>
                </c:manualLayout>
              </c:layout>
              <c:showVal val="1"/>
            </c:dLbl>
            <c:dLbl>
              <c:idx val="4"/>
              <c:layout>
                <c:manualLayout>
                  <c:x val="0"/>
                  <c:y val="-7.2859744990892532E-3"/>
                </c:manualLayout>
              </c:layout>
              <c:showVal val="1"/>
            </c:dLbl>
            <c:dLbl>
              <c:idx val="5"/>
              <c:layout>
                <c:manualLayout>
                  <c:x val="0"/>
                  <c:y val="-7.2859744990892532E-3"/>
                </c:manualLayout>
              </c:layout>
              <c:showVal val="1"/>
            </c:dLbl>
            <c:dLbl>
              <c:idx val="6"/>
              <c:layout>
                <c:manualLayout>
                  <c:x val="2.2560631697687537E-3"/>
                  <c:y val="-1.8214936247723145E-2"/>
                </c:manualLayout>
              </c:layout>
              <c:showVal val="1"/>
            </c:dLbl>
            <c:dLbl>
              <c:idx val="7"/>
              <c:layout>
                <c:manualLayout>
                  <c:x val="2.2560631697687537E-3"/>
                  <c:y val="-7.2859744990892532E-3"/>
                </c:manualLayout>
              </c:layout>
              <c:showVal val="1"/>
            </c:dLbl>
            <c:dLbl>
              <c:idx val="8"/>
              <c:layout>
                <c:manualLayout>
                  <c:x val="-4.1360680310319104E-17"/>
                  <c:y val="-7.2859744990892436E-3"/>
                </c:manualLayout>
              </c:layout>
              <c:showVal val="1"/>
            </c:dLbl>
            <c:showVal val="1"/>
          </c:dLbls>
          <c:cat>
            <c:strRef>
              <c:f>'порівняння за 4 роки'!$A$3:$A$11</c:f>
              <c:strCache>
                <c:ptCount val="9"/>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c:v>
                </c:pt>
              </c:strCache>
            </c:strRef>
          </c:cat>
          <c:val>
            <c:numRef>
              <c:f>'порівняння за 4 роки'!$O$3:$O$11</c:f>
              <c:numCache>
                <c:formatCode>General</c:formatCode>
                <c:ptCount val="9"/>
                <c:pt idx="0">
                  <c:v>470</c:v>
                </c:pt>
                <c:pt idx="1">
                  <c:v>22</c:v>
                </c:pt>
                <c:pt idx="2">
                  <c:v>173</c:v>
                </c:pt>
                <c:pt idx="3">
                  <c:v>189</c:v>
                </c:pt>
                <c:pt idx="4">
                  <c:v>21</c:v>
                </c:pt>
                <c:pt idx="5">
                  <c:v>108</c:v>
                </c:pt>
                <c:pt idx="6">
                  <c:v>95</c:v>
                </c:pt>
                <c:pt idx="7">
                  <c:v>83</c:v>
                </c:pt>
                <c:pt idx="8">
                  <c:v>24</c:v>
                </c:pt>
              </c:numCache>
            </c:numRef>
          </c:val>
        </c:ser>
        <c:ser>
          <c:idx val="2"/>
          <c:order val="2"/>
          <c:tx>
            <c:strRef>
              <c:f>'порівняння за 4 роки'!$P$2</c:f>
              <c:strCache>
                <c:ptCount val="1"/>
                <c:pt idx="0">
                  <c:v>2011/2012 н.р.</c:v>
                </c:pt>
              </c:strCache>
            </c:strRef>
          </c:tx>
          <c:dLbls>
            <c:dLbl>
              <c:idx val="0"/>
              <c:layout>
                <c:manualLayout>
                  <c:x val="-2.2560631697687537E-3"/>
                  <c:y val="-1.0928961748633897E-2"/>
                </c:manualLayout>
              </c:layout>
              <c:showVal val="1"/>
            </c:dLbl>
            <c:dLbl>
              <c:idx val="1"/>
              <c:layout>
                <c:manualLayout>
                  <c:x val="9.0242526790750167E-3"/>
                  <c:y val="-1.0928961748633897E-2"/>
                </c:manualLayout>
              </c:layout>
              <c:showVal val="1"/>
            </c:dLbl>
            <c:dLbl>
              <c:idx val="3"/>
              <c:layout>
                <c:manualLayout>
                  <c:x val="4.5121263395375075E-3"/>
                  <c:y val="-1.4571948998178498E-2"/>
                </c:manualLayout>
              </c:layout>
              <c:showVal val="1"/>
            </c:dLbl>
            <c:dLbl>
              <c:idx val="4"/>
              <c:layout>
                <c:manualLayout>
                  <c:x val="4.1360680310319104E-17"/>
                  <c:y val="-1.0928961748633897E-2"/>
                </c:manualLayout>
              </c:layout>
              <c:showVal val="1"/>
            </c:dLbl>
            <c:dLbl>
              <c:idx val="5"/>
              <c:layout>
                <c:manualLayout>
                  <c:x val="0"/>
                  <c:y val="-7.2859744990892532E-3"/>
                </c:manualLayout>
              </c:layout>
              <c:showVal val="1"/>
            </c:dLbl>
            <c:dLbl>
              <c:idx val="6"/>
              <c:layout>
                <c:manualLayout>
                  <c:x val="2.2560631697687537E-3"/>
                  <c:y val="-1.8214936247723145E-2"/>
                </c:manualLayout>
              </c:layout>
              <c:showVal val="1"/>
            </c:dLbl>
            <c:dLbl>
              <c:idx val="7"/>
              <c:layout>
                <c:manualLayout>
                  <c:x val="-2.2560631697687537E-3"/>
                  <c:y val="-1.4571948998178498E-2"/>
                </c:manualLayout>
              </c:layout>
              <c:showVal val="1"/>
            </c:dLbl>
            <c:dLbl>
              <c:idx val="8"/>
              <c:layout>
                <c:manualLayout>
                  <c:x val="0"/>
                  <c:y val="-1.4571948998178519E-2"/>
                </c:manualLayout>
              </c:layout>
              <c:showVal val="1"/>
            </c:dLbl>
            <c:showVal val="1"/>
          </c:dLbls>
          <c:cat>
            <c:strRef>
              <c:f>'порівняння за 4 роки'!$A$3:$A$11</c:f>
              <c:strCache>
                <c:ptCount val="9"/>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c:v>
                </c:pt>
              </c:strCache>
            </c:strRef>
          </c:cat>
          <c:val>
            <c:numRef>
              <c:f>'порівняння за 4 роки'!$P$3:$P$11</c:f>
              <c:numCache>
                <c:formatCode>General</c:formatCode>
                <c:ptCount val="9"/>
                <c:pt idx="0">
                  <c:v>582</c:v>
                </c:pt>
                <c:pt idx="1">
                  <c:v>42</c:v>
                </c:pt>
                <c:pt idx="2">
                  <c:v>227</c:v>
                </c:pt>
                <c:pt idx="3">
                  <c:v>220</c:v>
                </c:pt>
                <c:pt idx="4">
                  <c:v>52</c:v>
                </c:pt>
                <c:pt idx="5">
                  <c:v>148</c:v>
                </c:pt>
                <c:pt idx="6">
                  <c:v>126</c:v>
                </c:pt>
                <c:pt idx="7">
                  <c:v>78</c:v>
                </c:pt>
                <c:pt idx="8">
                  <c:v>35</c:v>
                </c:pt>
              </c:numCache>
            </c:numRef>
          </c:val>
        </c:ser>
        <c:dLbls>
          <c:showVal val="1"/>
        </c:dLbls>
        <c:shape val="box"/>
        <c:axId val="131756032"/>
        <c:axId val="131757568"/>
        <c:axId val="0"/>
      </c:bar3DChart>
      <c:catAx>
        <c:axId val="131756032"/>
        <c:scaling>
          <c:orientation val="minMax"/>
        </c:scaling>
        <c:axPos val="l"/>
        <c:numFmt formatCode="General" sourceLinked="1"/>
        <c:tickLblPos val="nextTo"/>
        <c:txPr>
          <a:bodyPr rot="0" vert="horz"/>
          <a:lstStyle/>
          <a:p>
            <a:pPr>
              <a:defRPr sz="1100" b="1" i="0" u="none" strike="noStrike" baseline="0">
                <a:solidFill>
                  <a:srgbClr val="000000"/>
                </a:solidFill>
                <a:latin typeface="Calibri"/>
                <a:ea typeface="Calibri"/>
                <a:cs typeface="Calibri"/>
              </a:defRPr>
            </a:pPr>
            <a:endParaRPr lang="ru-RU"/>
          </a:p>
        </c:txPr>
        <c:crossAx val="131757568"/>
        <c:crosses val="autoZero"/>
        <c:auto val="1"/>
        <c:lblAlgn val="ctr"/>
        <c:lblOffset val="100"/>
      </c:catAx>
      <c:valAx>
        <c:axId val="131757568"/>
        <c:scaling>
          <c:orientation val="minMax"/>
        </c:scaling>
        <c:axPos val="t"/>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31756032"/>
        <c:crosses val="max"/>
        <c:crossBetween val="between"/>
      </c:valAx>
      <c:spPr>
        <a:noFill/>
        <a:ln w="25400">
          <a:noFill/>
        </a:ln>
      </c:spPr>
    </c:plotArea>
    <c:legend>
      <c:legendPos val="r"/>
      <c:layout>
        <c:manualLayout>
          <c:xMode val="edge"/>
          <c:yMode val="edge"/>
          <c:x val="5.3131175861900505E-3"/>
          <c:y val="0.93179269077265559"/>
          <c:w val="0.96616633580700739"/>
          <c:h val="5.655991482626499E-2"/>
        </c:manualLayout>
      </c:layout>
      <c:txPr>
        <a:bodyPr/>
        <a:lstStyle/>
        <a:p>
          <a:pPr>
            <a:defRPr sz="1200" b="0" i="0" u="none" strike="noStrike" baseline="0">
              <a:solidFill>
                <a:srgbClr val="000000"/>
              </a:solidFill>
              <a:latin typeface="Calibri"/>
              <a:ea typeface="Calibri"/>
              <a:cs typeface="Calibri"/>
            </a:defRPr>
          </a:pPr>
          <a:endParaRPr lang="ru-RU"/>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26"/>
  <c:chart>
    <c:view3D>
      <c:rotX val="40"/>
      <c:rotY val="40"/>
      <c:depthPercent val="100"/>
      <c:rAngAx val="1"/>
    </c:view3D>
    <c:plotArea>
      <c:layout>
        <c:manualLayout>
          <c:layoutTarget val="inner"/>
          <c:xMode val="edge"/>
          <c:yMode val="edge"/>
          <c:x val="0.23733973012409629"/>
          <c:y val="9.2807424593967548E-3"/>
          <c:w val="0.73144393095441385"/>
          <c:h val="0.81908471417870965"/>
        </c:manualLayout>
      </c:layout>
      <c:bar3DChart>
        <c:barDir val="bar"/>
        <c:grouping val="clustered"/>
        <c:ser>
          <c:idx val="0"/>
          <c:order val="0"/>
          <c:tx>
            <c:strRef>
              <c:f>'порівняння за 4 роки'!$J$43</c:f>
              <c:strCache>
                <c:ptCount val="1"/>
                <c:pt idx="0">
                  <c:v>2009/2010 н.р.</c:v>
                </c:pt>
              </c:strCache>
            </c:strRef>
          </c:tx>
          <c:dLbls>
            <c:dLbl>
              <c:idx val="1"/>
              <c:layout>
                <c:manualLayout>
                  <c:x val="-4.3644298963448304E-3"/>
                  <c:y val="6.6006600660066033E-3"/>
                </c:manualLayout>
              </c:layout>
              <c:showVal val="1"/>
            </c:dLbl>
            <c:dLbl>
              <c:idx val="5"/>
              <c:layout>
                <c:manualLayout>
                  <c:x val="-1.0911246568810646E-2"/>
                  <c:y val="1.6501650165016524E-2"/>
                </c:manualLayout>
              </c:layout>
              <c:showVal val="1"/>
            </c:dLbl>
            <c:showVal val="1"/>
          </c:dLbls>
          <c:cat>
            <c:strRef>
              <c:f>'порівняння за 4 роки'!$A$44:$A$52</c:f>
              <c:strCache>
                <c:ptCount val="9"/>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c:v>
                </c:pt>
              </c:strCache>
            </c:strRef>
          </c:cat>
          <c:val>
            <c:numRef>
              <c:f>'порівняння за 4 роки'!$J$44:$J$52</c:f>
              <c:numCache>
                <c:formatCode>General</c:formatCode>
                <c:ptCount val="9"/>
                <c:pt idx="0">
                  <c:v>194</c:v>
                </c:pt>
                <c:pt idx="1">
                  <c:v>14</c:v>
                </c:pt>
                <c:pt idx="2">
                  <c:v>86</c:v>
                </c:pt>
                <c:pt idx="3">
                  <c:v>145</c:v>
                </c:pt>
                <c:pt idx="4">
                  <c:v>27</c:v>
                </c:pt>
                <c:pt idx="5">
                  <c:v>116</c:v>
                </c:pt>
                <c:pt idx="6">
                  <c:v>25</c:v>
                </c:pt>
                <c:pt idx="7">
                  <c:v>29</c:v>
                </c:pt>
                <c:pt idx="8">
                  <c:v>13</c:v>
                </c:pt>
              </c:numCache>
            </c:numRef>
          </c:val>
        </c:ser>
        <c:ser>
          <c:idx val="1"/>
          <c:order val="1"/>
          <c:tx>
            <c:strRef>
              <c:f>'порівняння за 4 роки'!$K$43</c:f>
              <c:strCache>
                <c:ptCount val="1"/>
                <c:pt idx="0">
                  <c:v>2010/2011 н.р.</c:v>
                </c:pt>
              </c:strCache>
            </c:strRef>
          </c:tx>
          <c:dLbls>
            <c:dLbl>
              <c:idx val="3"/>
              <c:layout>
                <c:manualLayout>
                  <c:x val="0"/>
                  <c:y val="-1.980198019801983E-2"/>
                </c:manualLayout>
              </c:layout>
              <c:showVal val="1"/>
            </c:dLbl>
            <c:dLbl>
              <c:idx val="4"/>
              <c:layout>
                <c:manualLayout>
                  <c:x val="6.5466448445171948E-3"/>
                  <c:y val="-1.3201320132013222E-2"/>
                </c:manualLayout>
              </c:layout>
              <c:showVal val="1"/>
            </c:dLbl>
            <c:dLbl>
              <c:idx val="5"/>
              <c:layout>
                <c:manualLayout>
                  <c:x val="1.0911074740861915E-2"/>
                  <c:y val="0"/>
                </c:manualLayout>
              </c:layout>
              <c:showVal val="1"/>
            </c:dLbl>
            <c:dLbl>
              <c:idx val="6"/>
              <c:layout>
                <c:manualLayout>
                  <c:x val="-4.0006811887722721E-17"/>
                  <c:y val="-1.3201320132013222E-2"/>
                </c:manualLayout>
              </c:layout>
              <c:showVal val="1"/>
            </c:dLbl>
            <c:dLbl>
              <c:idx val="7"/>
              <c:layout>
                <c:manualLayout>
                  <c:x val="0"/>
                  <c:y val="-9.9009900990099306E-3"/>
                </c:manualLayout>
              </c:layout>
              <c:showVal val="1"/>
            </c:dLbl>
            <c:dLbl>
              <c:idx val="8"/>
              <c:layout>
                <c:manualLayout>
                  <c:x val="-4.0006811887722721E-17"/>
                  <c:y val="-9.9009900990099133E-3"/>
                </c:manualLayout>
              </c:layout>
              <c:showVal val="1"/>
            </c:dLbl>
            <c:showVal val="1"/>
          </c:dLbls>
          <c:cat>
            <c:strRef>
              <c:f>'порівняння за 4 роки'!$A$44:$A$52</c:f>
              <c:strCache>
                <c:ptCount val="9"/>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c:v>
                </c:pt>
              </c:strCache>
            </c:strRef>
          </c:cat>
          <c:val>
            <c:numRef>
              <c:f>'порівняння за 4 роки'!$K$44:$K$52</c:f>
              <c:numCache>
                <c:formatCode>General</c:formatCode>
                <c:ptCount val="9"/>
                <c:pt idx="0">
                  <c:v>218</c:v>
                </c:pt>
                <c:pt idx="1">
                  <c:v>14</c:v>
                </c:pt>
                <c:pt idx="2">
                  <c:v>114</c:v>
                </c:pt>
                <c:pt idx="3">
                  <c:v>127</c:v>
                </c:pt>
                <c:pt idx="4">
                  <c:v>20</c:v>
                </c:pt>
                <c:pt idx="5">
                  <c:v>116</c:v>
                </c:pt>
                <c:pt idx="6">
                  <c:v>11</c:v>
                </c:pt>
                <c:pt idx="7">
                  <c:v>29</c:v>
                </c:pt>
                <c:pt idx="8">
                  <c:v>9</c:v>
                </c:pt>
              </c:numCache>
            </c:numRef>
          </c:val>
        </c:ser>
        <c:ser>
          <c:idx val="2"/>
          <c:order val="2"/>
          <c:tx>
            <c:strRef>
              <c:f>'порівняння за 4 роки'!$L$43</c:f>
              <c:strCache>
                <c:ptCount val="1"/>
                <c:pt idx="0">
                  <c:v>2011/2012 н.р.</c:v>
                </c:pt>
              </c:strCache>
            </c:strRef>
          </c:tx>
          <c:dLbls>
            <c:dLbl>
              <c:idx val="0"/>
              <c:layout>
                <c:manualLayout>
                  <c:x val="0"/>
                  <c:y val="-1.6501650165016524E-2"/>
                </c:manualLayout>
              </c:layout>
              <c:showVal val="1"/>
            </c:dLbl>
            <c:dLbl>
              <c:idx val="2"/>
              <c:layout>
                <c:manualLayout>
                  <c:x val="8.7288597926894994E-3"/>
                  <c:y val="-9.9009900990099306E-3"/>
                </c:manualLayout>
              </c:layout>
              <c:showVal val="1"/>
            </c:dLbl>
            <c:dLbl>
              <c:idx val="3"/>
              <c:layout>
                <c:manualLayout>
                  <c:x val="4.3644298963447896E-3"/>
                  <c:y val="-2.6402640264026396E-2"/>
                </c:manualLayout>
              </c:layout>
              <c:showVal val="1"/>
            </c:dLbl>
            <c:dLbl>
              <c:idx val="5"/>
              <c:layout>
                <c:manualLayout>
                  <c:x val="0"/>
                  <c:y val="-2.3102310231023132E-2"/>
                </c:manualLayout>
              </c:layout>
              <c:showVal val="1"/>
            </c:dLbl>
            <c:dLbl>
              <c:idx val="6"/>
              <c:layout>
                <c:manualLayout>
                  <c:x val="0"/>
                  <c:y val="-9.9009900990099306E-3"/>
                </c:manualLayout>
              </c:layout>
              <c:showVal val="1"/>
            </c:dLbl>
            <c:dLbl>
              <c:idx val="7"/>
              <c:layout>
                <c:manualLayout>
                  <c:x val="6.5466448445171948E-3"/>
                  <c:y val="-1.6501650165016524E-2"/>
                </c:manualLayout>
              </c:layout>
              <c:showVal val="1"/>
            </c:dLbl>
            <c:dLbl>
              <c:idx val="8"/>
              <c:layout>
                <c:manualLayout>
                  <c:x val="1.3093289689034341E-2"/>
                  <c:y val="-1.980198019801983E-2"/>
                </c:manualLayout>
              </c:layout>
              <c:showVal val="1"/>
            </c:dLbl>
            <c:showVal val="1"/>
          </c:dLbls>
          <c:cat>
            <c:strRef>
              <c:f>'порівняння за 4 роки'!$A$44:$A$52</c:f>
              <c:strCache>
                <c:ptCount val="9"/>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c:v>
                </c:pt>
              </c:strCache>
            </c:strRef>
          </c:cat>
          <c:val>
            <c:numRef>
              <c:f>'порівняння за 4 роки'!$L$44:$L$52</c:f>
              <c:numCache>
                <c:formatCode>General</c:formatCode>
                <c:ptCount val="9"/>
                <c:pt idx="0">
                  <c:v>227</c:v>
                </c:pt>
                <c:pt idx="1">
                  <c:v>36</c:v>
                </c:pt>
                <c:pt idx="2">
                  <c:v>120</c:v>
                </c:pt>
                <c:pt idx="3">
                  <c:v>126</c:v>
                </c:pt>
                <c:pt idx="4">
                  <c:v>37</c:v>
                </c:pt>
                <c:pt idx="5">
                  <c:v>127</c:v>
                </c:pt>
                <c:pt idx="6">
                  <c:v>39</c:v>
                </c:pt>
                <c:pt idx="7">
                  <c:v>34</c:v>
                </c:pt>
                <c:pt idx="8">
                  <c:v>9</c:v>
                </c:pt>
              </c:numCache>
            </c:numRef>
          </c:val>
        </c:ser>
        <c:dLbls>
          <c:showVal val="1"/>
        </c:dLbls>
        <c:shape val="cylinder"/>
        <c:axId val="131870720"/>
        <c:axId val="131872256"/>
        <c:axId val="0"/>
      </c:bar3DChart>
      <c:catAx>
        <c:axId val="131870720"/>
        <c:scaling>
          <c:orientation val="minMax"/>
        </c:scaling>
        <c:axPos val="l"/>
        <c:numFmt formatCode="General" sourceLinked="1"/>
        <c:tickLblPos val="nextTo"/>
        <c:txPr>
          <a:bodyPr rot="0" vert="horz"/>
          <a:lstStyle/>
          <a:p>
            <a:pPr>
              <a:defRPr sz="1050" b="1"/>
            </a:pPr>
            <a:endParaRPr lang="ru-RU"/>
          </a:p>
        </c:txPr>
        <c:crossAx val="131872256"/>
        <c:crosses val="autoZero"/>
        <c:auto val="1"/>
        <c:lblAlgn val="ctr"/>
        <c:lblOffset val="100"/>
      </c:catAx>
      <c:valAx>
        <c:axId val="131872256"/>
        <c:scaling>
          <c:orientation val="minMax"/>
        </c:scaling>
        <c:axPos val="t"/>
        <c:majorGridlines/>
        <c:numFmt formatCode="General" sourceLinked="1"/>
        <c:tickLblPos val="nextTo"/>
        <c:txPr>
          <a:bodyPr rot="0" vert="horz"/>
          <a:lstStyle/>
          <a:p>
            <a:pPr>
              <a:defRPr/>
            </a:pPr>
            <a:endParaRPr lang="ru-RU"/>
          </a:p>
        </c:txPr>
        <c:crossAx val="131870720"/>
        <c:crosses val="max"/>
        <c:crossBetween val="between"/>
      </c:valAx>
    </c:plotArea>
    <c:legend>
      <c:legendPos val="r"/>
      <c:layout>
        <c:manualLayout>
          <c:xMode val="edge"/>
          <c:yMode val="edge"/>
          <c:x val="3.4963882526732354E-2"/>
          <c:y val="0.92346410443187998"/>
          <c:w val="0.88363171471035951"/>
          <c:h val="4.7167319944037958E-2"/>
        </c:manualLayout>
      </c:layout>
      <c:txPr>
        <a:bodyPr/>
        <a:lstStyle/>
        <a:p>
          <a:pPr>
            <a:defRPr sz="1050"/>
          </a:pPr>
          <a:endParaRPr lang="ru-RU"/>
        </a:p>
      </c:txP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view3D>
      <c:rotX val="40"/>
      <c:rotY val="40"/>
      <c:rAngAx val="1"/>
    </c:view3D>
    <c:plotArea>
      <c:layout>
        <c:manualLayout>
          <c:layoutTarget val="inner"/>
          <c:xMode val="edge"/>
          <c:yMode val="edge"/>
          <c:x val="0.24255202953588897"/>
          <c:y val="4.1666737603745514E-2"/>
          <c:w val="0.72527347672145004"/>
          <c:h val="0.79700446903596456"/>
        </c:manualLayout>
      </c:layout>
      <c:bar3DChart>
        <c:barDir val="bar"/>
        <c:grouping val="clustered"/>
        <c:ser>
          <c:idx val="0"/>
          <c:order val="0"/>
          <c:tx>
            <c:strRef>
              <c:f>'порівняння за 4 роки'!$J$82</c:f>
              <c:strCache>
                <c:ptCount val="1"/>
                <c:pt idx="0">
                  <c:v>2009/2010 н.р.</c:v>
                </c:pt>
              </c:strCache>
            </c:strRef>
          </c:tx>
          <c:spPr>
            <a:solidFill>
              <a:schemeClr val="accent1">
                <a:lumMod val="75000"/>
              </a:schemeClr>
            </a:solidFill>
          </c:spPr>
          <c:cat>
            <c:strRef>
              <c:f>'порівняння за 4 роки'!$A$83:$A$91</c:f>
              <c:strCache>
                <c:ptCount val="9"/>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c:v>
                </c:pt>
              </c:strCache>
            </c:strRef>
          </c:cat>
          <c:val>
            <c:numRef>
              <c:f>'порівняння за 4 роки'!$J$83:$J$91</c:f>
              <c:numCache>
                <c:formatCode>General</c:formatCode>
                <c:ptCount val="9"/>
                <c:pt idx="0">
                  <c:v>53.5</c:v>
                </c:pt>
                <c:pt idx="1">
                  <c:v>6</c:v>
                </c:pt>
                <c:pt idx="2">
                  <c:v>20</c:v>
                </c:pt>
                <c:pt idx="3">
                  <c:v>46.2</c:v>
                </c:pt>
                <c:pt idx="4">
                  <c:v>20.8</c:v>
                </c:pt>
                <c:pt idx="5">
                  <c:v>72.7</c:v>
                </c:pt>
                <c:pt idx="6">
                  <c:v>25.5</c:v>
                </c:pt>
                <c:pt idx="7">
                  <c:v>8.8000000000000007</c:v>
                </c:pt>
                <c:pt idx="8">
                  <c:v>4</c:v>
                </c:pt>
              </c:numCache>
            </c:numRef>
          </c:val>
        </c:ser>
        <c:ser>
          <c:idx val="1"/>
          <c:order val="1"/>
          <c:tx>
            <c:strRef>
              <c:f>'порівняння за 4 роки'!$K$82</c:f>
              <c:strCache>
                <c:ptCount val="1"/>
                <c:pt idx="0">
                  <c:v>2010/2011 н.р.</c:v>
                </c:pt>
              </c:strCache>
            </c:strRef>
          </c:tx>
          <c:dLbls>
            <c:dLbl>
              <c:idx val="3"/>
              <c:layout>
                <c:manualLayout>
                  <c:x val="0"/>
                  <c:y val="-1.4692378328741897E-2"/>
                </c:manualLayout>
              </c:layout>
              <c:showVal val="1"/>
            </c:dLbl>
            <c:dLbl>
              <c:idx val="4"/>
              <c:layout>
                <c:manualLayout>
                  <c:x val="0"/>
                  <c:y val="-1.1019283746556479E-2"/>
                </c:manualLayout>
              </c:layout>
              <c:showVal val="1"/>
            </c:dLbl>
            <c:dLbl>
              <c:idx val="5"/>
              <c:layout>
                <c:manualLayout>
                  <c:x val="4.1283930230157908E-3"/>
                  <c:y val="-1.469237832874196E-2"/>
                </c:manualLayout>
              </c:layout>
              <c:showVal val="1"/>
            </c:dLbl>
            <c:dLbl>
              <c:idx val="6"/>
              <c:layout>
                <c:manualLayout>
                  <c:x val="6.1925895345236884E-3"/>
                  <c:y val="-1.1019283746556507E-2"/>
                </c:manualLayout>
              </c:layout>
              <c:showVal val="1"/>
            </c:dLbl>
            <c:dLbl>
              <c:idx val="7"/>
              <c:layout>
                <c:manualLayout>
                  <c:x val="0"/>
                  <c:y val="-1.1019283746556479E-2"/>
                </c:manualLayout>
              </c:layout>
              <c:showVal val="1"/>
            </c:dLbl>
            <c:dLbl>
              <c:idx val="8"/>
              <c:layout>
                <c:manualLayout>
                  <c:x val="0"/>
                  <c:y val="-1.1019283746556479E-2"/>
                </c:manualLayout>
              </c:layout>
              <c:showVal val="1"/>
            </c:dLbl>
            <c:showVal val="1"/>
          </c:dLbls>
          <c:cat>
            <c:strRef>
              <c:f>'порівняння за 4 роки'!$A$83:$A$91</c:f>
              <c:strCache>
                <c:ptCount val="9"/>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c:v>
                </c:pt>
              </c:strCache>
            </c:strRef>
          </c:cat>
          <c:val>
            <c:numRef>
              <c:f>'порівняння за 4 роки'!$K$83:$K$91</c:f>
              <c:numCache>
                <c:formatCode>General</c:formatCode>
                <c:ptCount val="9"/>
                <c:pt idx="0">
                  <c:v>71.599999999999994</c:v>
                </c:pt>
                <c:pt idx="1">
                  <c:v>12.3</c:v>
                </c:pt>
                <c:pt idx="2">
                  <c:v>32.4</c:v>
                </c:pt>
                <c:pt idx="3">
                  <c:v>46.2</c:v>
                </c:pt>
                <c:pt idx="4">
                  <c:v>8.6</c:v>
                </c:pt>
                <c:pt idx="5">
                  <c:v>56.8</c:v>
                </c:pt>
                <c:pt idx="6">
                  <c:v>14.8</c:v>
                </c:pt>
                <c:pt idx="7">
                  <c:v>13.3</c:v>
                </c:pt>
                <c:pt idx="8">
                  <c:v>17.399999999999999</c:v>
                </c:pt>
              </c:numCache>
            </c:numRef>
          </c:val>
        </c:ser>
        <c:ser>
          <c:idx val="2"/>
          <c:order val="2"/>
          <c:tx>
            <c:strRef>
              <c:f>'порівняння за 4 роки'!$L$82</c:f>
              <c:strCache>
                <c:ptCount val="1"/>
                <c:pt idx="0">
                  <c:v>2011/2012 н.р.</c:v>
                </c:pt>
              </c:strCache>
            </c:strRef>
          </c:tx>
          <c:dLbls>
            <c:dLbl>
              <c:idx val="0"/>
              <c:layout>
                <c:manualLayout>
                  <c:x val="8.2567860460315938E-3"/>
                  <c:y val="-1.1019283746556479E-2"/>
                </c:manualLayout>
              </c:layout>
              <c:showVal val="1"/>
            </c:dLbl>
            <c:dLbl>
              <c:idx val="1"/>
              <c:layout>
                <c:manualLayout>
                  <c:x val="-2.0641965115078638E-3"/>
                  <c:y val="-1.836547291092748E-2"/>
                </c:manualLayout>
              </c:layout>
              <c:showVal val="1"/>
            </c:dLbl>
            <c:dLbl>
              <c:idx val="3"/>
              <c:layout>
                <c:manualLayout>
                  <c:x val="0"/>
                  <c:y val="-2.938475665748393E-2"/>
                </c:manualLayout>
              </c:layout>
              <c:showVal val="1"/>
            </c:dLbl>
            <c:dLbl>
              <c:idx val="4"/>
              <c:layout>
                <c:manualLayout>
                  <c:x val="6.1925895345236884E-3"/>
                  <c:y val="-1.469237832874196E-2"/>
                </c:manualLayout>
              </c:layout>
              <c:showVal val="1"/>
            </c:dLbl>
            <c:dLbl>
              <c:idx val="5"/>
              <c:layout>
                <c:manualLayout>
                  <c:x val="0"/>
                  <c:y val="-3.6730945821854995E-2"/>
                </c:manualLayout>
              </c:layout>
              <c:showVal val="1"/>
            </c:dLbl>
            <c:dLbl>
              <c:idx val="6"/>
              <c:layout>
                <c:manualLayout>
                  <c:x val="0"/>
                  <c:y val="-2.2038567493112997E-2"/>
                </c:manualLayout>
              </c:layout>
              <c:showVal val="1"/>
            </c:dLbl>
            <c:dLbl>
              <c:idx val="7"/>
              <c:layout>
                <c:manualLayout>
                  <c:x val="0"/>
                  <c:y val="-1.8365472910927483E-2"/>
                </c:manualLayout>
              </c:layout>
              <c:showVal val="1"/>
            </c:dLbl>
            <c:dLbl>
              <c:idx val="8"/>
              <c:layout>
                <c:manualLayout>
                  <c:x val="0"/>
                  <c:y val="-3.3057851239669429E-2"/>
                </c:manualLayout>
              </c:layout>
              <c:showVal val="1"/>
            </c:dLbl>
            <c:showVal val="1"/>
          </c:dLbls>
          <c:cat>
            <c:strRef>
              <c:f>'порівняння за 4 роки'!$A$83:$A$91</c:f>
              <c:strCache>
                <c:ptCount val="9"/>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c:v>
                </c:pt>
              </c:strCache>
            </c:strRef>
          </c:cat>
          <c:val>
            <c:numRef>
              <c:f>'порівняння за 4 роки'!$L$83:$L$91</c:f>
              <c:numCache>
                <c:formatCode>General</c:formatCode>
                <c:ptCount val="9"/>
                <c:pt idx="0">
                  <c:v>78.099999999999994</c:v>
                </c:pt>
                <c:pt idx="1">
                  <c:v>6.3</c:v>
                </c:pt>
                <c:pt idx="2">
                  <c:v>37.9</c:v>
                </c:pt>
                <c:pt idx="3">
                  <c:v>35.700000000000003</c:v>
                </c:pt>
                <c:pt idx="4">
                  <c:v>12.6</c:v>
                </c:pt>
                <c:pt idx="5">
                  <c:v>54.8</c:v>
                </c:pt>
                <c:pt idx="6">
                  <c:v>12.3</c:v>
                </c:pt>
                <c:pt idx="7">
                  <c:v>13.8</c:v>
                </c:pt>
                <c:pt idx="8">
                  <c:v>14.4</c:v>
                </c:pt>
              </c:numCache>
            </c:numRef>
          </c:val>
        </c:ser>
        <c:dLbls>
          <c:showVal val="1"/>
        </c:dLbls>
        <c:shape val="cylinder"/>
        <c:axId val="113119232"/>
        <c:axId val="113120768"/>
        <c:axId val="0"/>
      </c:bar3DChart>
      <c:catAx>
        <c:axId val="113119232"/>
        <c:scaling>
          <c:orientation val="minMax"/>
        </c:scaling>
        <c:axPos val="l"/>
        <c:tickLblPos val="nextTo"/>
        <c:txPr>
          <a:bodyPr/>
          <a:lstStyle/>
          <a:p>
            <a:pPr>
              <a:defRPr sz="1100" b="1"/>
            </a:pPr>
            <a:endParaRPr lang="ru-RU"/>
          </a:p>
        </c:txPr>
        <c:crossAx val="113120768"/>
        <c:crosses val="autoZero"/>
        <c:auto val="1"/>
        <c:lblAlgn val="ctr"/>
        <c:lblOffset val="100"/>
      </c:catAx>
      <c:valAx>
        <c:axId val="113120768"/>
        <c:scaling>
          <c:orientation val="minMax"/>
        </c:scaling>
        <c:axPos val="b"/>
        <c:majorGridlines/>
        <c:numFmt formatCode="General" sourceLinked="1"/>
        <c:tickLblPos val="nextTo"/>
        <c:crossAx val="113119232"/>
        <c:crosses val="autoZero"/>
        <c:crossBetween val="between"/>
      </c:valAx>
    </c:plotArea>
    <c:legend>
      <c:legendPos val="r"/>
      <c:layout>
        <c:manualLayout>
          <c:xMode val="edge"/>
          <c:yMode val="edge"/>
          <c:x val="0.18412455261274158"/>
          <c:y val="0.90861966117871662"/>
          <c:w val="0.70571579264739803"/>
          <c:h val="8.8063409687425528E-2"/>
        </c:manualLayout>
      </c:layout>
      <c:txPr>
        <a:bodyPr/>
        <a:lstStyle/>
        <a:p>
          <a:pPr>
            <a:defRPr sz="1100"/>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7.8917913038648507E-2"/>
          <c:y val="2.5506874336632568E-2"/>
          <c:w val="0.91932804695709369"/>
          <c:h val="0.59015569076592556"/>
        </c:manualLayout>
      </c:layout>
      <c:bar3DChart>
        <c:barDir val="col"/>
        <c:grouping val="clustered"/>
        <c:ser>
          <c:idx val="0"/>
          <c:order val="0"/>
          <c:tx>
            <c:strRef>
              <c:f>Лист2!$C$34</c:f>
              <c:strCache>
                <c:ptCount val="1"/>
                <c:pt idx="0">
                  <c:v>2009-2010 н.р.</c:v>
                </c:pt>
              </c:strCache>
            </c:strRef>
          </c:tx>
          <c:spPr>
            <a:solidFill>
              <a:srgbClr val="F8EA36"/>
            </a:solidFill>
          </c:spPr>
          <c:cat>
            <c:strRef>
              <c:f>Лист2!$A$35:$A$44</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ХФМЛ</c:v>
                </c:pt>
              </c:strCache>
            </c:strRef>
          </c:cat>
          <c:val>
            <c:numRef>
              <c:f>Лист2!$C$35:$C$44</c:f>
              <c:numCache>
                <c:formatCode>General</c:formatCode>
                <c:ptCount val="10"/>
                <c:pt idx="0">
                  <c:v>29</c:v>
                </c:pt>
                <c:pt idx="1">
                  <c:v>5</c:v>
                </c:pt>
                <c:pt idx="2">
                  <c:v>13.5</c:v>
                </c:pt>
                <c:pt idx="3">
                  <c:v>26.5</c:v>
                </c:pt>
                <c:pt idx="4">
                  <c:v>12.5</c:v>
                </c:pt>
                <c:pt idx="5">
                  <c:v>43</c:v>
                </c:pt>
                <c:pt idx="6">
                  <c:v>16.5</c:v>
                </c:pt>
                <c:pt idx="7">
                  <c:v>6.5</c:v>
                </c:pt>
                <c:pt idx="8">
                  <c:v>3</c:v>
                </c:pt>
                <c:pt idx="9">
                  <c:v>28</c:v>
                </c:pt>
              </c:numCache>
            </c:numRef>
          </c:val>
        </c:ser>
        <c:ser>
          <c:idx val="1"/>
          <c:order val="1"/>
          <c:tx>
            <c:strRef>
              <c:f>Лист2!$D$34</c:f>
              <c:strCache>
                <c:ptCount val="1"/>
                <c:pt idx="0">
                  <c:v>2010-2011 н.р.</c:v>
                </c:pt>
              </c:strCache>
            </c:strRef>
          </c:tx>
          <c:spPr>
            <a:solidFill>
              <a:srgbClr val="963C32"/>
            </a:solidFill>
          </c:spPr>
          <c:cat>
            <c:strRef>
              <c:f>Лист2!$A$35:$A$44</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ХФМЛ</c:v>
                </c:pt>
              </c:strCache>
            </c:strRef>
          </c:cat>
          <c:val>
            <c:numRef>
              <c:f>Лист2!$D$35:$D$44</c:f>
              <c:numCache>
                <c:formatCode>General</c:formatCode>
                <c:ptCount val="10"/>
                <c:pt idx="0">
                  <c:v>36</c:v>
                </c:pt>
                <c:pt idx="1">
                  <c:v>11.5</c:v>
                </c:pt>
                <c:pt idx="2">
                  <c:v>19</c:v>
                </c:pt>
                <c:pt idx="3">
                  <c:v>28.5</c:v>
                </c:pt>
                <c:pt idx="4">
                  <c:v>7</c:v>
                </c:pt>
                <c:pt idx="5">
                  <c:v>34.5</c:v>
                </c:pt>
                <c:pt idx="6">
                  <c:v>10</c:v>
                </c:pt>
                <c:pt idx="7">
                  <c:v>8.5</c:v>
                </c:pt>
                <c:pt idx="8">
                  <c:v>11</c:v>
                </c:pt>
                <c:pt idx="9">
                  <c:v>13.5</c:v>
                </c:pt>
              </c:numCache>
            </c:numRef>
          </c:val>
        </c:ser>
        <c:ser>
          <c:idx val="2"/>
          <c:order val="2"/>
          <c:tx>
            <c:strRef>
              <c:f>Лист2!$E$34</c:f>
              <c:strCache>
                <c:ptCount val="1"/>
                <c:pt idx="0">
                  <c:v>2011-2012 н.р.</c:v>
                </c:pt>
              </c:strCache>
            </c:strRef>
          </c:tx>
          <c:spPr>
            <a:solidFill>
              <a:srgbClr val="04B432"/>
            </a:solidFill>
          </c:spPr>
          <c:cat>
            <c:strRef>
              <c:f>Лист2!$A$35:$A$44</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ХФМЛ</c:v>
                </c:pt>
              </c:strCache>
            </c:strRef>
          </c:cat>
          <c:val>
            <c:numRef>
              <c:f>Лист2!$E$35:$E$44</c:f>
              <c:numCache>
                <c:formatCode>General</c:formatCode>
                <c:ptCount val="10"/>
                <c:pt idx="0">
                  <c:v>42.5</c:v>
                </c:pt>
                <c:pt idx="1">
                  <c:v>5.5</c:v>
                </c:pt>
                <c:pt idx="2">
                  <c:v>24.5</c:v>
                </c:pt>
                <c:pt idx="3">
                  <c:v>18</c:v>
                </c:pt>
                <c:pt idx="4">
                  <c:v>11</c:v>
                </c:pt>
                <c:pt idx="5">
                  <c:v>32.5</c:v>
                </c:pt>
                <c:pt idx="6">
                  <c:v>7.5</c:v>
                </c:pt>
                <c:pt idx="7">
                  <c:v>9</c:v>
                </c:pt>
                <c:pt idx="8">
                  <c:v>8</c:v>
                </c:pt>
                <c:pt idx="9">
                  <c:v>17.5</c:v>
                </c:pt>
              </c:numCache>
            </c:numRef>
          </c:val>
        </c:ser>
        <c:shape val="cylinder"/>
        <c:axId val="130310528"/>
        <c:axId val="130312064"/>
        <c:axId val="0"/>
      </c:bar3DChart>
      <c:catAx>
        <c:axId val="130310528"/>
        <c:scaling>
          <c:orientation val="minMax"/>
        </c:scaling>
        <c:axPos val="b"/>
        <c:numFmt formatCode="General" sourceLinked="1"/>
        <c:tickLblPos val="nextTo"/>
        <c:crossAx val="130312064"/>
        <c:crosses val="autoZero"/>
        <c:auto val="1"/>
        <c:lblAlgn val="ctr"/>
        <c:lblOffset val="100"/>
      </c:catAx>
      <c:valAx>
        <c:axId val="130312064"/>
        <c:scaling>
          <c:orientation val="minMax"/>
        </c:scaling>
        <c:axPos val="l"/>
        <c:majorGridlines/>
        <c:numFmt formatCode="General" sourceLinked="1"/>
        <c:tickLblPos val="nextTo"/>
        <c:crossAx val="130310528"/>
        <c:crosses val="autoZero"/>
        <c:crossBetween val="between"/>
      </c:valAx>
      <c:spPr>
        <a:noFill/>
        <a:ln w="25400">
          <a:noFill/>
        </a:ln>
      </c:spPr>
    </c:plotArea>
    <c:legend>
      <c:legendPos val="r"/>
      <c:layout>
        <c:manualLayout>
          <c:xMode val="edge"/>
          <c:yMode val="edge"/>
          <c:x val="0.12411837409212738"/>
          <c:y val="0.9258124552612742"/>
          <c:w val="0.72337550398792738"/>
          <c:h val="6.791517537580527E-2"/>
        </c:manualLayout>
      </c:layout>
      <c:txPr>
        <a:bodyPr/>
        <a:lstStyle/>
        <a:p>
          <a:pPr>
            <a:defRPr sz="1100"/>
          </a:pPr>
          <a:endParaRPr lang="ru-RU"/>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8"/>
  <c:clrMapOvr bg1="lt1" tx1="dk1" bg2="lt2" tx2="dk2" accent1="accent1" accent2="accent2" accent3="accent3" accent4="accent4" accent5="accent5" accent6="accent6" hlink="hlink" folHlink="folHlink"/>
  <c:chart>
    <c:view3D>
      <c:rotX val="50"/>
      <c:rotY val="50"/>
      <c:rAngAx val="1"/>
    </c:view3D>
    <c:plotArea>
      <c:layout>
        <c:manualLayout>
          <c:layoutTarget val="inner"/>
          <c:xMode val="edge"/>
          <c:yMode val="edge"/>
          <c:x val="0.22482294689835625"/>
          <c:y val="0.10435619643930051"/>
          <c:w val="0.7392372531971606"/>
          <c:h val="0.76070404452456031"/>
        </c:manualLayout>
      </c:layout>
      <c:bar3DChart>
        <c:barDir val="bar"/>
        <c:grouping val="stacked"/>
        <c:ser>
          <c:idx val="0"/>
          <c:order val="0"/>
          <c:cat>
            <c:strRef>
              <c:f>Лист2!$A$3:$A$12</c:f>
              <c:strCache>
                <c:ptCount val="10"/>
                <c:pt idx="0">
                  <c:v>Дзержинський </c:v>
                </c:pt>
                <c:pt idx="1">
                  <c:v>Жовтневий</c:v>
                </c:pt>
                <c:pt idx="2">
                  <c:v>Київський</c:v>
                </c:pt>
                <c:pt idx="3">
                  <c:v>Комінтернівський</c:v>
                </c:pt>
                <c:pt idx="4">
                  <c:v>Ленінський </c:v>
                </c:pt>
                <c:pt idx="5">
                  <c:v>Московський</c:v>
                </c:pt>
                <c:pt idx="6">
                  <c:v>Орджонікідзевський</c:v>
                </c:pt>
                <c:pt idx="7">
                  <c:v>Фрунзенський</c:v>
                </c:pt>
                <c:pt idx="8">
                  <c:v>Червонозаводський</c:v>
                </c:pt>
                <c:pt idx="9">
                  <c:v>ХФМЛ № 27</c:v>
                </c:pt>
              </c:strCache>
            </c:strRef>
          </c:cat>
          <c:val>
            <c:numRef>
              <c:f>Лист2!$B$3:$B$12</c:f>
            </c:numRef>
          </c:val>
        </c:ser>
        <c:ser>
          <c:idx val="1"/>
          <c:order val="1"/>
          <c:cat>
            <c:strRef>
              <c:f>Лист2!$A$3:$A$12</c:f>
              <c:strCache>
                <c:ptCount val="10"/>
                <c:pt idx="0">
                  <c:v>Дзержинський </c:v>
                </c:pt>
                <c:pt idx="1">
                  <c:v>Жовтневий</c:v>
                </c:pt>
                <c:pt idx="2">
                  <c:v>Київський</c:v>
                </c:pt>
                <c:pt idx="3">
                  <c:v>Комінтернівський</c:v>
                </c:pt>
                <c:pt idx="4">
                  <c:v>Ленінський </c:v>
                </c:pt>
                <c:pt idx="5">
                  <c:v>Московський</c:v>
                </c:pt>
                <c:pt idx="6">
                  <c:v>Орджонікідзевський</c:v>
                </c:pt>
                <c:pt idx="7">
                  <c:v>Фрунзенський</c:v>
                </c:pt>
                <c:pt idx="8">
                  <c:v>Червонозаводський</c:v>
                </c:pt>
                <c:pt idx="9">
                  <c:v>ХФМЛ № 27</c:v>
                </c:pt>
              </c:strCache>
            </c:strRef>
          </c:cat>
          <c:val>
            <c:numRef>
              <c:f>Лист2!$C$3:$C$12</c:f>
            </c:numRef>
          </c:val>
        </c:ser>
        <c:ser>
          <c:idx val="2"/>
          <c:order val="2"/>
          <c:cat>
            <c:strRef>
              <c:f>Лист2!$A$3:$A$12</c:f>
              <c:strCache>
                <c:ptCount val="10"/>
                <c:pt idx="0">
                  <c:v>Дзержинський </c:v>
                </c:pt>
                <c:pt idx="1">
                  <c:v>Жовтневий</c:v>
                </c:pt>
                <c:pt idx="2">
                  <c:v>Київський</c:v>
                </c:pt>
                <c:pt idx="3">
                  <c:v>Комінтернівський</c:v>
                </c:pt>
                <c:pt idx="4">
                  <c:v>Ленінський </c:v>
                </c:pt>
                <c:pt idx="5">
                  <c:v>Московський</c:v>
                </c:pt>
                <c:pt idx="6">
                  <c:v>Орджонікідзевський</c:v>
                </c:pt>
                <c:pt idx="7">
                  <c:v>Фрунзенський</c:v>
                </c:pt>
                <c:pt idx="8">
                  <c:v>Червонозаводський</c:v>
                </c:pt>
                <c:pt idx="9">
                  <c:v>ХФМЛ № 27</c:v>
                </c:pt>
              </c:strCache>
            </c:strRef>
          </c:cat>
          <c:val>
            <c:numRef>
              <c:f>Лист2!$D$3:$D$12</c:f>
            </c:numRef>
          </c:val>
        </c:ser>
        <c:ser>
          <c:idx val="3"/>
          <c:order val="3"/>
          <c:cat>
            <c:strRef>
              <c:f>Лист2!$A$3:$A$12</c:f>
              <c:strCache>
                <c:ptCount val="10"/>
                <c:pt idx="0">
                  <c:v>Дзержинський </c:v>
                </c:pt>
                <c:pt idx="1">
                  <c:v>Жовтневий</c:v>
                </c:pt>
                <c:pt idx="2">
                  <c:v>Київський</c:v>
                </c:pt>
                <c:pt idx="3">
                  <c:v>Комінтернівський</c:v>
                </c:pt>
                <c:pt idx="4">
                  <c:v>Ленінський </c:v>
                </c:pt>
                <c:pt idx="5">
                  <c:v>Московський</c:v>
                </c:pt>
                <c:pt idx="6">
                  <c:v>Орджонікідзевський</c:v>
                </c:pt>
                <c:pt idx="7">
                  <c:v>Фрунзенський</c:v>
                </c:pt>
                <c:pt idx="8">
                  <c:v>Червонозаводський</c:v>
                </c:pt>
                <c:pt idx="9">
                  <c:v>ХФМЛ № 27</c:v>
                </c:pt>
              </c:strCache>
            </c:strRef>
          </c:cat>
          <c:val>
            <c:numRef>
              <c:f>Лист2!$E$3:$E$12</c:f>
            </c:numRef>
          </c:val>
        </c:ser>
        <c:ser>
          <c:idx val="4"/>
          <c:order val="4"/>
          <c:cat>
            <c:strRef>
              <c:f>Лист2!$A$3:$A$12</c:f>
              <c:strCache>
                <c:ptCount val="10"/>
                <c:pt idx="0">
                  <c:v>Дзержинський </c:v>
                </c:pt>
                <c:pt idx="1">
                  <c:v>Жовтневий</c:v>
                </c:pt>
                <c:pt idx="2">
                  <c:v>Київський</c:v>
                </c:pt>
                <c:pt idx="3">
                  <c:v>Комінтернівський</c:v>
                </c:pt>
                <c:pt idx="4">
                  <c:v>Ленінський </c:v>
                </c:pt>
                <c:pt idx="5">
                  <c:v>Московський</c:v>
                </c:pt>
                <c:pt idx="6">
                  <c:v>Орджонікідзевський</c:v>
                </c:pt>
                <c:pt idx="7">
                  <c:v>Фрунзенський</c:v>
                </c:pt>
                <c:pt idx="8">
                  <c:v>Червонозаводський</c:v>
                </c:pt>
                <c:pt idx="9">
                  <c:v>ХФМЛ № 27</c:v>
                </c:pt>
              </c:strCache>
            </c:strRef>
          </c:cat>
          <c:val>
            <c:numRef>
              <c:f>Лист2!$F$3:$F$12</c:f>
            </c:numRef>
          </c:val>
        </c:ser>
        <c:ser>
          <c:idx val="5"/>
          <c:order val="5"/>
          <c:cat>
            <c:strRef>
              <c:f>Лист2!$A$3:$A$12</c:f>
              <c:strCache>
                <c:ptCount val="10"/>
                <c:pt idx="0">
                  <c:v>Дзержинський </c:v>
                </c:pt>
                <c:pt idx="1">
                  <c:v>Жовтневий</c:v>
                </c:pt>
                <c:pt idx="2">
                  <c:v>Київський</c:v>
                </c:pt>
                <c:pt idx="3">
                  <c:v>Комінтернівський</c:v>
                </c:pt>
                <c:pt idx="4">
                  <c:v>Ленінський </c:v>
                </c:pt>
                <c:pt idx="5">
                  <c:v>Московський</c:v>
                </c:pt>
                <c:pt idx="6">
                  <c:v>Орджонікідзевський</c:v>
                </c:pt>
                <c:pt idx="7">
                  <c:v>Фрунзенський</c:v>
                </c:pt>
                <c:pt idx="8">
                  <c:v>Червонозаводський</c:v>
                </c:pt>
                <c:pt idx="9">
                  <c:v>ХФМЛ № 27</c:v>
                </c:pt>
              </c:strCache>
            </c:strRef>
          </c:cat>
          <c:val>
            <c:numRef>
              <c:f>Лист2!$G$3:$G$12</c:f>
            </c:numRef>
          </c:val>
        </c:ser>
        <c:ser>
          <c:idx val="6"/>
          <c:order val="6"/>
          <c:cat>
            <c:strRef>
              <c:f>Лист2!$A$3:$A$12</c:f>
              <c:strCache>
                <c:ptCount val="10"/>
                <c:pt idx="0">
                  <c:v>Дзержинський </c:v>
                </c:pt>
                <c:pt idx="1">
                  <c:v>Жовтневий</c:v>
                </c:pt>
                <c:pt idx="2">
                  <c:v>Київський</c:v>
                </c:pt>
                <c:pt idx="3">
                  <c:v>Комінтернівський</c:v>
                </c:pt>
                <c:pt idx="4">
                  <c:v>Ленінський </c:v>
                </c:pt>
                <c:pt idx="5">
                  <c:v>Московський</c:v>
                </c:pt>
                <c:pt idx="6">
                  <c:v>Орджонікідзевський</c:v>
                </c:pt>
                <c:pt idx="7">
                  <c:v>Фрунзенський</c:v>
                </c:pt>
                <c:pt idx="8">
                  <c:v>Червонозаводський</c:v>
                </c:pt>
                <c:pt idx="9">
                  <c:v>ХФМЛ № 27</c:v>
                </c:pt>
              </c:strCache>
            </c:strRef>
          </c:cat>
          <c:val>
            <c:numRef>
              <c:f>Лист2!$H$3:$H$12</c:f>
            </c:numRef>
          </c:val>
        </c:ser>
        <c:ser>
          <c:idx val="7"/>
          <c:order val="7"/>
          <c:tx>
            <c:strRef>
              <c:f>Лист2!$I$2</c:f>
              <c:strCache>
                <c:ptCount val="1"/>
                <c:pt idx="0">
                  <c:v>Міські конкурси</c:v>
                </c:pt>
              </c:strCache>
            </c:strRef>
          </c:tx>
          <c:spPr>
            <a:solidFill>
              <a:srgbClr val="A94939"/>
            </a:solidFill>
          </c:spPr>
          <c:dLbls>
            <c:showVal val="1"/>
          </c:dLbls>
          <c:cat>
            <c:strRef>
              <c:f>Лист2!$A$3:$A$12</c:f>
              <c:strCache>
                <c:ptCount val="10"/>
                <c:pt idx="0">
                  <c:v>Дзержинський </c:v>
                </c:pt>
                <c:pt idx="1">
                  <c:v>Жовтневий</c:v>
                </c:pt>
                <c:pt idx="2">
                  <c:v>Київський</c:v>
                </c:pt>
                <c:pt idx="3">
                  <c:v>Комінтернівський</c:v>
                </c:pt>
                <c:pt idx="4">
                  <c:v>Ленінський </c:v>
                </c:pt>
                <c:pt idx="5">
                  <c:v>Московський</c:v>
                </c:pt>
                <c:pt idx="6">
                  <c:v>Орджонікідзевський</c:v>
                </c:pt>
                <c:pt idx="7">
                  <c:v>Фрунзенський</c:v>
                </c:pt>
                <c:pt idx="8">
                  <c:v>Червонозаводський</c:v>
                </c:pt>
                <c:pt idx="9">
                  <c:v>ХФМЛ № 27</c:v>
                </c:pt>
              </c:strCache>
            </c:strRef>
          </c:cat>
          <c:val>
            <c:numRef>
              <c:f>Лист2!$I$3:$I$12</c:f>
              <c:numCache>
                <c:formatCode>General</c:formatCode>
                <c:ptCount val="10"/>
                <c:pt idx="0">
                  <c:v>32.5</c:v>
                </c:pt>
                <c:pt idx="1">
                  <c:v>4.5</c:v>
                </c:pt>
                <c:pt idx="2">
                  <c:v>35</c:v>
                </c:pt>
                <c:pt idx="3">
                  <c:v>22</c:v>
                </c:pt>
                <c:pt idx="4">
                  <c:v>7</c:v>
                </c:pt>
                <c:pt idx="5">
                  <c:v>14.5</c:v>
                </c:pt>
                <c:pt idx="6">
                  <c:v>10.5</c:v>
                </c:pt>
                <c:pt idx="7">
                  <c:v>7.5</c:v>
                </c:pt>
                <c:pt idx="8">
                  <c:v>5</c:v>
                </c:pt>
                <c:pt idx="9">
                  <c:v>9.5</c:v>
                </c:pt>
              </c:numCache>
            </c:numRef>
          </c:val>
        </c:ser>
        <c:ser>
          <c:idx val="8"/>
          <c:order val="8"/>
          <c:cat>
            <c:strRef>
              <c:f>Лист2!$A$3:$A$12</c:f>
              <c:strCache>
                <c:ptCount val="10"/>
                <c:pt idx="0">
                  <c:v>Дзержинський </c:v>
                </c:pt>
                <c:pt idx="1">
                  <c:v>Жовтневий</c:v>
                </c:pt>
                <c:pt idx="2">
                  <c:v>Київський</c:v>
                </c:pt>
                <c:pt idx="3">
                  <c:v>Комінтернівський</c:v>
                </c:pt>
                <c:pt idx="4">
                  <c:v>Ленінський </c:v>
                </c:pt>
                <c:pt idx="5">
                  <c:v>Московський</c:v>
                </c:pt>
                <c:pt idx="6">
                  <c:v>Орджонікідзевський</c:v>
                </c:pt>
                <c:pt idx="7">
                  <c:v>Фрунзенський</c:v>
                </c:pt>
                <c:pt idx="8">
                  <c:v>Червонозаводський</c:v>
                </c:pt>
                <c:pt idx="9">
                  <c:v>ХФМЛ № 27</c:v>
                </c:pt>
              </c:strCache>
            </c:strRef>
          </c:cat>
          <c:val>
            <c:numRef>
              <c:f>Лист2!$J$3:$J$12</c:f>
            </c:numRef>
          </c:val>
        </c:ser>
        <c:ser>
          <c:idx val="9"/>
          <c:order val="9"/>
          <c:tx>
            <c:strRef>
              <c:f>Лист2!$K$2</c:f>
              <c:strCache>
                <c:ptCount val="1"/>
                <c:pt idx="0">
                  <c:v>Міські турніри</c:v>
                </c:pt>
              </c:strCache>
            </c:strRef>
          </c:tx>
          <c:spPr>
            <a:solidFill>
              <a:srgbClr val="27C60C"/>
            </a:solidFill>
          </c:spPr>
          <c:dLbls>
            <c:showVal val="1"/>
          </c:dLbls>
          <c:cat>
            <c:strRef>
              <c:f>Лист2!$A$3:$A$12</c:f>
              <c:strCache>
                <c:ptCount val="10"/>
                <c:pt idx="0">
                  <c:v>Дзержинський </c:v>
                </c:pt>
                <c:pt idx="1">
                  <c:v>Жовтневий</c:v>
                </c:pt>
                <c:pt idx="2">
                  <c:v>Київський</c:v>
                </c:pt>
                <c:pt idx="3">
                  <c:v>Комінтернівський</c:v>
                </c:pt>
                <c:pt idx="4">
                  <c:v>Ленінський </c:v>
                </c:pt>
                <c:pt idx="5">
                  <c:v>Московський</c:v>
                </c:pt>
                <c:pt idx="6">
                  <c:v>Орджонікідзевський</c:v>
                </c:pt>
                <c:pt idx="7">
                  <c:v>Фрунзенський</c:v>
                </c:pt>
                <c:pt idx="8">
                  <c:v>Червонозаводський</c:v>
                </c:pt>
                <c:pt idx="9">
                  <c:v>ХФМЛ № 27</c:v>
                </c:pt>
              </c:strCache>
            </c:strRef>
          </c:cat>
          <c:val>
            <c:numRef>
              <c:f>Лист2!$K$3:$K$12</c:f>
              <c:numCache>
                <c:formatCode>General</c:formatCode>
                <c:ptCount val="10"/>
                <c:pt idx="0">
                  <c:v>42.5</c:v>
                </c:pt>
                <c:pt idx="1">
                  <c:v>5.5</c:v>
                </c:pt>
                <c:pt idx="2">
                  <c:v>24.5</c:v>
                </c:pt>
                <c:pt idx="3">
                  <c:v>18</c:v>
                </c:pt>
                <c:pt idx="4">
                  <c:v>11</c:v>
                </c:pt>
                <c:pt idx="5">
                  <c:v>32.5</c:v>
                </c:pt>
                <c:pt idx="6">
                  <c:v>7.5</c:v>
                </c:pt>
                <c:pt idx="7">
                  <c:v>9</c:v>
                </c:pt>
                <c:pt idx="8">
                  <c:v>8</c:v>
                </c:pt>
                <c:pt idx="9">
                  <c:v>17.5</c:v>
                </c:pt>
              </c:numCache>
            </c:numRef>
          </c:val>
        </c:ser>
        <c:shape val="box"/>
        <c:axId val="130819584"/>
        <c:axId val="130821120"/>
        <c:axId val="0"/>
      </c:bar3DChart>
      <c:catAx>
        <c:axId val="130819584"/>
        <c:scaling>
          <c:orientation val="maxMin"/>
        </c:scaling>
        <c:axPos val="l"/>
        <c:tickLblPos val="nextTo"/>
        <c:txPr>
          <a:bodyPr/>
          <a:lstStyle/>
          <a:p>
            <a:pPr>
              <a:defRPr sz="1000" b="0"/>
            </a:pPr>
            <a:endParaRPr lang="ru-RU"/>
          </a:p>
        </c:txPr>
        <c:crossAx val="130821120"/>
        <c:crosses val="autoZero"/>
        <c:auto val="1"/>
        <c:lblAlgn val="ctr"/>
        <c:lblOffset val="100"/>
      </c:catAx>
      <c:valAx>
        <c:axId val="130821120"/>
        <c:scaling>
          <c:orientation val="minMax"/>
        </c:scaling>
        <c:axPos val="t"/>
        <c:majorGridlines/>
        <c:numFmt formatCode="General" sourceLinked="1"/>
        <c:tickLblPos val="nextTo"/>
        <c:crossAx val="130819584"/>
        <c:crosses val="autoZero"/>
        <c:crossBetween val="between"/>
      </c:valAx>
    </c:plotArea>
    <c:legend>
      <c:legendPos val="r"/>
      <c:layout>
        <c:manualLayout>
          <c:xMode val="edge"/>
          <c:yMode val="edge"/>
          <c:x val="0.19317879199781213"/>
          <c:y val="0.93025557347500265"/>
          <c:w val="0.50614728368907624"/>
          <c:h val="6.8002656294469263E-2"/>
        </c:manualLayout>
      </c:layout>
      <c:txPr>
        <a:bodyPr/>
        <a:lstStyle/>
        <a:p>
          <a:pPr>
            <a:defRPr sz="1200"/>
          </a:pPr>
          <a:endParaRPr lang="ru-RU"/>
        </a:p>
      </c:txPr>
    </c:legend>
    <c:plotVisOnly val="1"/>
    <c:dispBlanksAs val="gap"/>
  </c:chart>
  <c:spPr>
    <a:scene3d>
      <a:camera prst="orthographicFront"/>
      <a:lightRig rig="threePt" dir="t"/>
    </a:scene3d>
    <a:sp3d/>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8"/>
  <c:clrMapOvr bg1="lt1" tx1="dk1" bg2="lt2" tx2="dk2" accent1="accent1" accent2="accent2" accent3="accent3" accent4="accent4" accent5="accent5" accent6="accent6" hlink="hlink" folHlink="folHlink"/>
  <c:chart>
    <c:view3D>
      <c:rotX val="40"/>
      <c:hPercent val="50"/>
      <c:rotY val="60"/>
      <c:depthPercent val="110"/>
      <c:rAngAx val="1"/>
    </c:view3D>
    <c:plotArea>
      <c:layout>
        <c:manualLayout>
          <c:layoutTarget val="inner"/>
          <c:xMode val="edge"/>
          <c:yMode val="edge"/>
          <c:x val="8.1495886463049547E-2"/>
          <c:y val="1.9230769230769287E-2"/>
          <c:w val="0.86665560632212058"/>
          <c:h val="0.66033761008300496"/>
        </c:manualLayout>
      </c:layout>
      <c:bar3DChart>
        <c:barDir val="col"/>
        <c:grouping val="clustered"/>
        <c:ser>
          <c:idx val="0"/>
          <c:order val="0"/>
          <c:tx>
            <c:strRef>
              <c:f>'сравнение (2011)'!$B$2</c:f>
              <c:strCache>
                <c:ptCount val="1"/>
                <c:pt idx="0">
                  <c:v>2011-2012 н.р.</c:v>
                </c:pt>
              </c:strCache>
            </c:strRef>
          </c:tx>
          <c:spPr>
            <a:solidFill>
              <a:schemeClr val="tx2">
                <a:lumMod val="60000"/>
                <a:lumOff val="40000"/>
              </a:schemeClr>
            </a:solidFill>
          </c:spPr>
          <c:dLbls>
            <c:dLbl>
              <c:idx val="0"/>
              <c:layout>
                <c:manualLayout>
                  <c:x val="1.686034687168577E-2"/>
                  <c:y val="-9.5800524934384109E-4"/>
                </c:manualLayout>
              </c:layout>
              <c:showVal val="1"/>
            </c:dLbl>
            <c:dLbl>
              <c:idx val="1"/>
              <c:layout>
                <c:manualLayout>
                  <c:x val="5.570275080069075E-3"/>
                  <c:y val="9.6842822531799464E-3"/>
                </c:manualLayout>
              </c:layout>
              <c:showVal val="1"/>
            </c:dLbl>
            <c:dLbl>
              <c:idx val="2"/>
              <c:layout>
                <c:manualLayout>
                  <c:x val="-6.6692858622742985E-3"/>
                  <c:y val="5.9098021401171033E-3"/>
                </c:manualLayout>
              </c:layout>
              <c:showVal val="1"/>
            </c:dLbl>
            <c:dLbl>
              <c:idx val="3"/>
              <c:layout>
                <c:manualLayout>
                  <c:x val="2.2067429767597638E-2"/>
                  <c:y val="-6.0455051113755083E-4"/>
                </c:manualLayout>
              </c:layout>
              <c:showVal val="1"/>
            </c:dLbl>
            <c:dLbl>
              <c:idx val="4"/>
              <c:layout>
                <c:manualLayout>
                  <c:x val="4.2563772587029813E-3"/>
                  <c:y val="1.6336058954169645E-3"/>
                </c:manualLayout>
              </c:layout>
              <c:showVal val="1"/>
            </c:dLbl>
            <c:dLbl>
              <c:idx val="5"/>
              <c:layout>
                <c:manualLayout>
                  <c:x val="3.8185245726992259E-3"/>
                  <c:y val="-2.4757722592372685E-4"/>
                </c:manualLayout>
              </c:layout>
              <c:showVal val="1"/>
            </c:dLbl>
            <c:dLbl>
              <c:idx val="6"/>
              <c:layout>
                <c:manualLayout>
                  <c:x val="1.3089255210850284E-2"/>
                  <c:y val="7.6327478295982803E-3"/>
                </c:manualLayout>
              </c:layout>
              <c:showVal val="1"/>
            </c:dLbl>
            <c:dLbl>
              <c:idx val="7"/>
              <c:layout>
                <c:manualLayout>
                  <c:x val="7.7970259219304087E-3"/>
                  <c:y val="-1.767615586513209E-3"/>
                </c:manualLayout>
              </c:layout>
              <c:showVal val="1"/>
            </c:dLbl>
            <c:dLbl>
              <c:idx val="8"/>
              <c:layout>
                <c:manualLayout>
                  <c:x val="1.2213379957165343E-2"/>
                  <c:y val="6.2436906925094715E-4"/>
                </c:manualLayout>
              </c:layout>
              <c:showVal val="1"/>
            </c:dLbl>
            <c:dLbl>
              <c:idx val="9"/>
              <c:layout>
                <c:manualLayout>
                  <c:x val="-1.644136637805958E-3"/>
                  <c:y val="-3.9771350696547912E-3"/>
                </c:manualLayout>
              </c:layout>
              <c:showVal val="1"/>
            </c:dLbl>
            <c:txPr>
              <a:bodyPr/>
              <a:lstStyle/>
              <a:p>
                <a:pPr>
                  <a:defRPr sz="1000" b="0" i="0" u="none" strike="noStrike" baseline="0">
                    <a:solidFill>
                      <a:srgbClr val="000000"/>
                    </a:solidFill>
                    <a:latin typeface="Calibri"/>
                    <a:ea typeface="Calibri"/>
                    <a:cs typeface="Calibri"/>
                  </a:defRPr>
                </a:pPr>
                <a:endParaRPr lang="ru-RU"/>
              </a:p>
            </c:txPr>
            <c:showVal val="1"/>
          </c:dLbls>
          <c:cat>
            <c:strRef>
              <c:f>'сравнение (2011)'!$A$3:$A$12</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Міська мережа</c:v>
                </c:pt>
              </c:strCache>
            </c:strRef>
          </c:cat>
          <c:val>
            <c:numRef>
              <c:f>'сравнение (2011)'!$B$3:$B$12</c:f>
              <c:numCache>
                <c:formatCode>General</c:formatCode>
                <c:ptCount val="10"/>
                <c:pt idx="0">
                  <c:v>435</c:v>
                </c:pt>
                <c:pt idx="1">
                  <c:v>42</c:v>
                </c:pt>
                <c:pt idx="2">
                  <c:v>196</c:v>
                </c:pt>
                <c:pt idx="3">
                  <c:v>174</c:v>
                </c:pt>
                <c:pt idx="4">
                  <c:v>42</c:v>
                </c:pt>
                <c:pt idx="5">
                  <c:v>128</c:v>
                </c:pt>
                <c:pt idx="6">
                  <c:v>111</c:v>
                </c:pt>
                <c:pt idx="7">
                  <c:v>78</c:v>
                </c:pt>
                <c:pt idx="8">
                  <c:v>35</c:v>
                </c:pt>
                <c:pt idx="9">
                  <c:v>197</c:v>
                </c:pt>
              </c:numCache>
            </c:numRef>
          </c:val>
        </c:ser>
        <c:ser>
          <c:idx val="1"/>
          <c:order val="1"/>
          <c:tx>
            <c:strRef>
              <c:f>'сравнение (2011)'!$C$2</c:f>
              <c:strCache>
                <c:ptCount val="1"/>
                <c:pt idx="0">
                  <c:v>2010-2011 н.р.</c:v>
                </c:pt>
              </c:strCache>
            </c:strRef>
          </c:tx>
          <c:spPr>
            <a:solidFill>
              <a:srgbClr val="C9254C"/>
            </a:solidFill>
          </c:spPr>
          <c:dLbls>
            <c:dLbl>
              <c:idx val="0"/>
              <c:layout>
                <c:manualLayout>
                  <c:x val="3.869547267506409E-2"/>
                  <c:y val="1.6140470421966539E-2"/>
                </c:manualLayout>
              </c:layout>
              <c:showVal val="1"/>
            </c:dLbl>
            <c:dLbl>
              <c:idx val="1"/>
              <c:layout>
                <c:manualLayout>
                  <c:x val="1.7696647677615099E-2"/>
                  <c:y val="1.1135675348273781E-2"/>
                </c:manualLayout>
              </c:layout>
              <c:showVal val="1"/>
            </c:dLbl>
            <c:dLbl>
              <c:idx val="2"/>
              <c:layout>
                <c:manualLayout>
                  <c:x val="1.9801001778138969E-2"/>
                  <c:y val="-7.1067304690558093E-3"/>
                </c:manualLayout>
              </c:layout>
              <c:showVal val="1"/>
            </c:dLbl>
            <c:dLbl>
              <c:idx val="3"/>
              <c:layout>
                <c:manualLayout>
                  <c:x val="3.8999870269680742E-2"/>
                  <c:y val="1.1897082576216408E-2"/>
                </c:manualLayout>
              </c:layout>
              <c:showVal val="1"/>
            </c:dLbl>
            <c:dLbl>
              <c:idx val="4"/>
              <c:layout>
                <c:manualLayout>
                  <c:x val="1.9619000924859707E-2"/>
                  <c:y val="4.7064910155461478E-3"/>
                </c:manualLayout>
              </c:layout>
              <c:showVal val="1"/>
            </c:dLbl>
            <c:dLbl>
              <c:idx val="5"/>
              <c:layout>
                <c:manualLayout>
                  <c:x val="2.0799273773161417E-2"/>
                  <c:y val="5.8979406420351498E-3"/>
                </c:manualLayout>
              </c:layout>
              <c:showVal val="1"/>
            </c:dLbl>
            <c:dLbl>
              <c:idx val="6"/>
              <c:layout>
                <c:manualLayout>
                  <c:x val="2.2466324864314401E-2"/>
                  <c:y val="9.753028309974451E-3"/>
                </c:manualLayout>
              </c:layout>
              <c:showVal val="1"/>
            </c:dLbl>
            <c:dLbl>
              <c:idx val="7"/>
              <c:layout>
                <c:manualLayout>
                  <c:x val="2.3159649588087135E-2"/>
                  <c:y val="-8.0264486169998248E-3"/>
                </c:manualLayout>
              </c:layout>
              <c:showVal val="1"/>
            </c:dLbl>
            <c:dLbl>
              <c:idx val="8"/>
              <c:layout>
                <c:manualLayout>
                  <c:x val="2.595804797069421E-2"/>
                  <c:y val="2.3591762568140767E-3"/>
                </c:manualLayout>
              </c:layout>
              <c:showVal val="1"/>
            </c:dLbl>
            <c:dLbl>
              <c:idx val="9"/>
              <c:layout>
                <c:manualLayout>
                  <c:x val="2.3427240234182977E-2"/>
                  <c:y val="-9.838986472844773E-3"/>
                </c:manualLayout>
              </c:layout>
              <c:showVal val="1"/>
            </c:dLbl>
            <c:txPr>
              <a:bodyPr/>
              <a:lstStyle/>
              <a:p>
                <a:pPr>
                  <a:defRPr sz="1100" b="0" i="0" u="none" strike="noStrike" baseline="0">
                    <a:solidFill>
                      <a:srgbClr val="000000"/>
                    </a:solidFill>
                    <a:latin typeface="Calibri"/>
                    <a:ea typeface="Calibri"/>
                    <a:cs typeface="Calibri"/>
                  </a:defRPr>
                </a:pPr>
                <a:endParaRPr lang="ru-RU"/>
              </a:p>
            </c:txPr>
            <c:showVal val="1"/>
          </c:dLbls>
          <c:cat>
            <c:strRef>
              <c:f>'сравнение (2011)'!$A$3:$A$12</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Міська мережа</c:v>
                </c:pt>
              </c:strCache>
            </c:strRef>
          </c:cat>
          <c:val>
            <c:numRef>
              <c:f>'сравнение (2011)'!$C$3:$C$12</c:f>
              <c:numCache>
                <c:formatCode>General</c:formatCode>
                <c:ptCount val="10"/>
                <c:pt idx="0">
                  <c:v>332</c:v>
                </c:pt>
                <c:pt idx="1">
                  <c:v>22</c:v>
                </c:pt>
                <c:pt idx="2">
                  <c:v>159</c:v>
                </c:pt>
                <c:pt idx="3">
                  <c:v>147</c:v>
                </c:pt>
                <c:pt idx="4">
                  <c:v>21</c:v>
                </c:pt>
                <c:pt idx="5">
                  <c:v>84</c:v>
                </c:pt>
                <c:pt idx="6">
                  <c:v>76</c:v>
                </c:pt>
                <c:pt idx="7">
                  <c:v>68</c:v>
                </c:pt>
                <c:pt idx="8">
                  <c:v>24</c:v>
                </c:pt>
                <c:pt idx="9">
                  <c:v>181</c:v>
                </c:pt>
              </c:numCache>
            </c:numRef>
          </c:val>
        </c:ser>
        <c:shape val="box"/>
        <c:axId val="131150208"/>
        <c:axId val="131151744"/>
        <c:axId val="0"/>
      </c:bar3DChart>
      <c:catAx>
        <c:axId val="131150208"/>
        <c:scaling>
          <c:orientation val="minMax"/>
        </c:scaling>
        <c:axPos val="b"/>
        <c:numFmt formatCode="General" sourceLinked="1"/>
        <c:tickLblPos val="low"/>
        <c:txPr>
          <a:bodyPr rot="-2700000" vert="horz"/>
          <a:lstStyle/>
          <a:p>
            <a:pPr>
              <a:defRPr sz="1000" b="0" i="0" u="none" strike="noStrike" baseline="0">
                <a:solidFill>
                  <a:srgbClr val="000000"/>
                </a:solidFill>
                <a:latin typeface="Calibri"/>
                <a:ea typeface="Calibri"/>
                <a:cs typeface="Calibri"/>
              </a:defRPr>
            </a:pPr>
            <a:endParaRPr lang="ru-RU"/>
          </a:p>
        </c:txPr>
        <c:crossAx val="131151744"/>
        <c:crosses val="autoZero"/>
        <c:auto val="1"/>
        <c:lblAlgn val="ctr"/>
        <c:lblOffset val="100"/>
        <c:tickLblSkip val="1"/>
        <c:tickMarkSkip val="1"/>
      </c:catAx>
      <c:valAx>
        <c:axId val="131151744"/>
        <c:scaling>
          <c:orientation val="minMax"/>
        </c:scaling>
        <c:axPos val="r"/>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31150208"/>
        <c:crosses val="max"/>
        <c:crossBetween val="between"/>
      </c:valAx>
      <c:spPr>
        <a:solidFill>
          <a:schemeClr val="bg1"/>
        </a:solidFill>
      </c:spPr>
    </c:plotArea>
    <c:legend>
      <c:legendPos val="r"/>
      <c:layout>
        <c:manualLayout>
          <c:xMode val="edge"/>
          <c:yMode val="edge"/>
          <c:x val="0.1496445764563599"/>
          <c:y val="0.94652557158678863"/>
          <c:w val="0.66221833434353383"/>
          <c:h val="4.9858146344423704E-2"/>
        </c:manualLayout>
      </c:layout>
      <c:txPr>
        <a:bodyPr/>
        <a:lstStyle/>
        <a:p>
          <a:pPr>
            <a:defRPr sz="1100" b="0" i="0" u="none" strike="noStrike" baseline="0">
              <a:solidFill>
                <a:srgbClr val="000000"/>
              </a:solidFill>
              <a:latin typeface="Calibri"/>
              <a:ea typeface="Calibri"/>
              <a:cs typeface="Calibri"/>
            </a:defRPr>
          </a:pPr>
          <a:endParaRPr lang="ru-RU"/>
        </a:p>
      </c:txPr>
    </c:legend>
    <c:plotVisOnly val="1"/>
    <c:dispBlanksAs val="gap"/>
  </c:chart>
  <c:spPr>
    <a:solidFill>
      <a:schemeClr val="bg1"/>
    </a:solidFill>
  </c:spPr>
  <c:txPr>
    <a:bodyPr/>
    <a:lstStyle/>
    <a:p>
      <a:pPr>
        <a:defRPr sz="1000" b="0" i="0" u="none" strike="noStrike" baseline="0">
          <a:solidFill>
            <a:srgbClr val="000000"/>
          </a:solidFill>
          <a:latin typeface="Calibri"/>
          <a:ea typeface="Calibri"/>
          <a:cs typeface="Calibri"/>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8"/>
  <c:clrMapOvr bg1="lt1" tx1="dk1" bg2="lt2" tx2="dk2" accent1="accent1" accent2="accent2" accent3="accent3" accent4="accent4" accent5="accent5" accent6="accent6" hlink="hlink" folHlink="folHlink"/>
  <c:chart>
    <c:view3D>
      <c:rotX val="50"/>
      <c:hPercent val="40"/>
      <c:rotY val="60"/>
      <c:depthPercent val="100"/>
      <c:rAngAx val="1"/>
    </c:view3D>
    <c:plotArea>
      <c:layout>
        <c:manualLayout>
          <c:layoutTarget val="inner"/>
          <c:xMode val="edge"/>
          <c:yMode val="edge"/>
          <c:x val="8.2646697782714995E-2"/>
          <c:y val="2.5019349817277207E-2"/>
          <c:w val="0.8656015974939919"/>
          <c:h val="0.6465761286030467"/>
        </c:manualLayout>
      </c:layout>
      <c:bar3DChart>
        <c:barDir val="col"/>
        <c:grouping val="clustered"/>
        <c:ser>
          <c:idx val="0"/>
          <c:order val="0"/>
          <c:tx>
            <c:strRef>
              <c:f>'сравнение (2011)'!$D$2</c:f>
              <c:strCache>
                <c:ptCount val="1"/>
                <c:pt idx="0">
                  <c:v>2011-2012 н.р.</c:v>
                </c:pt>
              </c:strCache>
            </c:strRef>
          </c:tx>
          <c:spPr>
            <a:solidFill>
              <a:srgbClr val="315683"/>
            </a:solidFill>
          </c:spPr>
          <c:dLbls>
            <c:dLbl>
              <c:idx val="0"/>
              <c:layout>
                <c:manualLayout>
                  <c:x val="4.838569936039541E-3"/>
                  <c:y val="-5.7890091132817949E-3"/>
                </c:manualLayout>
              </c:layout>
              <c:showVal val="1"/>
            </c:dLbl>
            <c:dLbl>
              <c:idx val="1"/>
              <c:layout>
                <c:manualLayout>
                  <c:x val="2.6285791945909642E-3"/>
                  <c:y val="8.6627033536174868E-3"/>
                </c:manualLayout>
              </c:layout>
              <c:showVal val="1"/>
            </c:dLbl>
            <c:dLbl>
              <c:idx val="2"/>
              <c:layout>
                <c:manualLayout>
                  <c:x val="3.3149011713341802E-3"/>
                  <c:y val="2.1196125539986598E-3"/>
                </c:manualLayout>
              </c:layout>
              <c:showVal val="1"/>
            </c:dLbl>
            <c:dLbl>
              <c:idx val="3"/>
              <c:layout>
                <c:manualLayout>
                  <c:x val="8.4293589514903237E-3"/>
                  <c:y val="-1.3178074344270485E-2"/>
                </c:manualLayout>
              </c:layout>
              <c:showVal val="1"/>
            </c:dLbl>
            <c:dLbl>
              <c:idx val="4"/>
              <c:layout>
                <c:manualLayout>
                  <c:x val="6.6454314569902384E-3"/>
                  <c:y val="-6.0520608643296388E-3"/>
                </c:manualLayout>
              </c:layout>
              <c:showVal val="1"/>
            </c:dLbl>
            <c:dLbl>
              <c:idx val="5"/>
              <c:layout>
                <c:manualLayout>
                  <c:x val="-2.3769844303442637E-3"/>
                  <c:y val="1.9199270469809873E-3"/>
                </c:manualLayout>
              </c:layout>
              <c:showVal val="1"/>
            </c:dLbl>
            <c:dLbl>
              <c:idx val="6"/>
              <c:layout>
                <c:manualLayout>
                  <c:x val="1.4064334191235804E-2"/>
                  <c:y val="1.6905459200672283E-4"/>
                </c:manualLayout>
              </c:layout>
              <c:showVal val="1"/>
            </c:dLbl>
            <c:dLbl>
              <c:idx val="7"/>
              <c:layout>
                <c:manualLayout>
                  <c:x val="5.9851139754379338E-3"/>
                  <c:y val="-7.4301374185780479E-3"/>
                </c:manualLayout>
              </c:layout>
              <c:showVal val="1"/>
            </c:dLbl>
            <c:dLbl>
              <c:idx val="8"/>
              <c:layout>
                <c:manualLayout>
                  <c:x val="1.4158618522199299E-2"/>
                  <c:y val="4.2083603692077724E-3"/>
                </c:manualLayout>
              </c:layout>
              <c:showVal val="1"/>
            </c:dLbl>
            <c:dLbl>
              <c:idx val="9"/>
              <c:layout>
                <c:manualLayout>
                  <c:x val="1.8999566801722121E-3"/>
                  <c:y val="-4.1152985052814893E-3"/>
                </c:manualLayout>
              </c:layout>
              <c:showVal val="1"/>
            </c:dLbl>
            <c:txPr>
              <a:bodyPr/>
              <a:lstStyle/>
              <a:p>
                <a:pPr>
                  <a:defRPr sz="1200" b="0" i="0" u="none" strike="noStrike" baseline="0">
                    <a:solidFill>
                      <a:srgbClr val="000000"/>
                    </a:solidFill>
                    <a:latin typeface="Calibri"/>
                    <a:ea typeface="Calibri"/>
                    <a:cs typeface="Calibri"/>
                  </a:defRPr>
                </a:pPr>
                <a:endParaRPr lang="ru-RU"/>
              </a:p>
            </c:txPr>
            <c:showVal val="1"/>
          </c:dLbls>
          <c:cat>
            <c:strRef>
              <c:f>'сравнение (2011)'!$A$3:$A$12</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Міська мережа</c:v>
                </c:pt>
              </c:strCache>
            </c:strRef>
          </c:cat>
          <c:val>
            <c:numRef>
              <c:f>'сравнение (2011)'!$D$3:$D$12</c:f>
              <c:numCache>
                <c:formatCode>General</c:formatCode>
                <c:ptCount val="10"/>
                <c:pt idx="0">
                  <c:v>132</c:v>
                </c:pt>
                <c:pt idx="1">
                  <c:v>0</c:v>
                </c:pt>
                <c:pt idx="2">
                  <c:v>31</c:v>
                </c:pt>
                <c:pt idx="3">
                  <c:v>46</c:v>
                </c:pt>
                <c:pt idx="4">
                  <c:v>10</c:v>
                </c:pt>
                <c:pt idx="5">
                  <c:v>20</c:v>
                </c:pt>
                <c:pt idx="6">
                  <c:v>15</c:v>
                </c:pt>
                <c:pt idx="7">
                  <c:v>0</c:v>
                </c:pt>
                <c:pt idx="8">
                  <c:v>0</c:v>
                </c:pt>
                <c:pt idx="9">
                  <c:v>99</c:v>
                </c:pt>
              </c:numCache>
            </c:numRef>
          </c:val>
        </c:ser>
        <c:ser>
          <c:idx val="1"/>
          <c:order val="1"/>
          <c:tx>
            <c:strRef>
              <c:f>'сравнение (2011)'!$E$2</c:f>
              <c:strCache>
                <c:ptCount val="1"/>
                <c:pt idx="0">
                  <c:v>2010-2011 н.р.</c:v>
                </c:pt>
              </c:strCache>
            </c:strRef>
          </c:tx>
          <c:spPr>
            <a:solidFill>
              <a:srgbClr val="FFD03B"/>
            </a:solidFill>
          </c:spPr>
          <c:dPt>
            <c:idx val="0"/>
            <c:spPr>
              <a:solidFill>
                <a:srgbClr val="FFD03B"/>
              </a:solidFill>
              <a:scene3d>
                <a:camera prst="orthographicFront"/>
                <a:lightRig rig="threePt" dir="t"/>
              </a:scene3d>
              <a:sp3d prstMaterial="dkEdge"/>
            </c:spPr>
          </c:dPt>
          <c:dLbls>
            <c:dLbl>
              <c:idx val="0"/>
              <c:layout>
                <c:manualLayout>
                  <c:x val="3.7275437657671537E-2"/>
                  <c:y val="-1.0381775774687465E-2"/>
                </c:manualLayout>
              </c:layout>
              <c:showVal val="1"/>
            </c:dLbl>
            <c:dLbl>
              <c:idx val="1"/>
              <c:layout>
                <c:manualLayout>
                  <c:x val="1.2411555351697549E-2"/>
                  <c:y val="5.0837965966949034E-3"/>
                </c:manualLayout>
              </c:layout>
              <c:showVal val="1"/>
            </c:dLbl>
            <c:dLbl>
              <c:idx val="2"/>
              <c:layout>
                <c:manualLayout>
                  <c:x val="1.5960669833469981E-2"/>
                  <c:y val="-7.4301374185780479E-3"/>
                </c:manualLayout>
              </c:layout>
              <c:showVal val="1"/>
            </c:dLbl>
            <c:dLbl>
              <c:idx val="3"/>
              <c:layout>
                <c:manualLayout>
                  <c:x val="2.3066873922313082E-2"/>
                  <c:y val="-7.5873477953340976E-3"/>
                </c:manualLayout>
              </c:layout>
              <c:showVal val="1"/>
            </c:dLbl>
            <c:dLbl>
              <c:idx val="4"/>
              <c:layout>
                <c:manualLayout>
                  <c:x val="1.6428407614096821E-2"/>
                  <c:y val="-6.0520608643296388E-3"/>
                </c:manualLayout>
              </c:layout>
              <c:showVal val="1"/>
            </c:dLbl>
            <c:dLbl>
              <c:idx val="5"/>
              <c:layout>
                <c:manualLayout>
                  <c:x val="2.3587154311722158E-2"/>
                  <c:y val="-9.3326489743514526E-3"/>
                </c:manualLayout>
              </c:layout>
              <c:showVal val="1"/>
            </c:dLbl>
            <c:dLbl>
              <c:idx val="6"/>
              <c:layout>
                <c:manualLayout>
                  <c:x val="3.0693173642478287E-2"/>
                  <c:y val="-9.6224753238718687E-3"/>
                </c:manualLayout>
              </c:layout>
              <c:showVal val="1"/>
            </c:dLbl>
            <c:dLbl>
              <c:idx val="7"/>
              <c:layout>
                <c:manualLayout>
                  <c:x val="2.1120472549109391E-2"/>
                  <c:y val="-1.8103924753864102E-3"/>
                </c:manualLayout>
              </c:layout>
              <c:showVal val="1"/>
            </c:dLbl>
            <c:dLbl>
              <c:idx val="8"/>
              <c:layout>
                <c:manualLayout>
                  <c:x val="1.7469272651598172E-2"/>
                  <c:y val="2.8566251044900327E-3"/>
                </c:manualLayout>
              </c:layout>
              <c:showVal val="1"/>
            </c:dLbl>
            <c:dLbl>
              <c:idx val="9"/>
              <c:layout>
                <c:manualLayout>
                  <c:x val="2.1391840583033939E-2"/>
                  <c:y val="-2.2260023733113592E-3"/>
                </c:manualLayout>
              </c:layout>
              <c:showVal val="1"/>
            </c:dLbl>
            <c:txPr>
              <a:bodyPr/>
              <a:lstStyle/>
              <a:p>
                <a:pPr>
                  <a:defRPr sz="1200" b="0" i="0" u="none" strike="noStrike" baseline="0">
                    <a:solidFill>
                      <a:srgbClr val="000000"/>
                    </a:solidFill>
                    <a:latin typeface="Calibri"/>
                    <a:ea typeface="Calibri"/>
                    <a:cs typeface="Calibri"/>
                  </a:defRPr>
                </a:pPr>
                <a:endParaRPr lang="ru-RU"/>
              </a:p>
            </c:txPr>
            <c:showVal val="1"/>
          </c:dLbls>
          <c:cat>
            <c:strRef>
              <c:f>'сравнение (2011)'!$A$3:$A$12</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Міська мережа</c:v>
                </c:pt>
              </c:strCache>
            </c:strRef>
          </c:cat>
          <c:val>
            <c:numRef>
              <c:f>'сравнение (2011)'!$E$3:$E$12</c:f>
              <c:numCache>
                <c:formatCode>General</c:formatCode>
                <c:ptCount val="10"/>
                <c:pt idx="0">
                  <c:v>122</c:v>
                </c:pt>
                <c:pt idx="1">
                  <c:v>0</c:v>
                </c:pt>
                <c:pt idx="2">
                  <c:v>14</c:v>
                </c:pt>
                <c:pt idx="3">
                  <c:v>35</c:v>
                </c:pt>
                <c:pt idx="4">
                  <c:v>0</c:v>
                </c:pt>
                <c:pt idx="5">
                  <c:v>24</c:v>
                </c:pt>
                <c:pt idx="6">
                  <c:v>19</c:v>
                </c:pt>
                <c:pt idx="7">
                  <c:v>15</c:v>
                </c:pt>
                <c:pt idx="8">
                  <c:v>0</c:v>
                </c:pt>
                <c:pt idx="9">
                  <c:v>97</c:v>
                </c:pt>
              </c:numCache>
            </c:numRef>
          </c:val>
        </c:ser>
        <c:gapWidth val="100"/>
        <c:shape val="box"/>
        <c:axId val="131489152"/>
        <c:axId val="131490944"/>
        <c:axId val="0"/>
      </c:bar3DChart>
      <c:catAx>
        <c:axId val="131489152"/>
        <c:scaling>
          <c:orientation val="minMax"/>
        </c:scaling>
        <c:axPos val="b"/>
        <c:numFmt formatCode="General" sourceLinked="1"/>
        <c:tickLblPos val="low"/>
        <c:txPr>
          <a:bodyPr rot="-2460000" vert="horz"/>
          <a:lstStyle/>
          <a:p>
            <a:pPr>
              <a:defRPr sz="1000" b="0" i="0" u="none" strike="noStrike" baseline="0">
                <a:solidFill>
                  <a:srgbClr val="000000"/>
                </a:solidFill>
                <a:latin typeface="Calibri"/>
                <a:ea typeface="Calibri"/>
                <a:cs typeface="Calibri"/>
              </a:defRPr>
            </a:pPr>
            <a:endParaRPr lang="ru-RU"/>
          </a:p>
        </c:txPr>
        <c:crossAx val="131490944"/>
        <c:crosses val="autoZero"/>
        <c:auto val="1"/>
        <c:lblAlgn val="ctr"/>
        <c:lblOffset val="100"/>
        <c:tickLblSkip val="1"/>
        <c:tickMarkSkip val="1"/>
      </c:catAx>
      <c:valAx>
        <c:axId val="131490944"/>
        <c:scaling>
          <c:orientation val="minMax"/>
        </c:scaling>
        <c:axPos val="r"/>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31489152"/>
        <c:crosses val="max"/>
        <c:crossBetween val="between"/>
      </c:valAx>
      <c:spPr>
        <a:noFill/>
        <a:ln w="25400">
          <a:noFill/>
        </a:ln>
      </c:spPr>
    </c:plotArea>
    <c:legend>
      <c:legendPos val="r"/>
      <c:layout>
        <c:manualLayout>
          <c:xMode val="edge"/>
          <c:yMode val="edge"/>
          <c:x val="0.24894197699603676"/>
          <c:y val="0.92188999490579082"/>
          <c:w val="0.47853971185142585"/>
          <c:h val="6.1781597445872319E-2"/>
        </c:manualLayout>
      </c:layout>
      <c:txPr>
        <a:bodyPr/>
        <a:lstStyle/>
        <a:p>
          <a:pPr>
            <a:defRPr sz="1100" b="0" i="0" u="none" strike="noStrike" baseline="0">
              <a:solidFill>
                <a:srgbClr val="000000"/>
              </a:solidFill>
              <a:latin typeface="Calibri"/>
              <a:ea typeface="Calibri"/>
              <a:cs typeface="Calibri"/>
            </a:defRPr>
          </a:pPr>
          <a:endParaRPr lang="ru-RU"/>
        </a:p>
      </c:txPr>
    </c:legend>
    <c:plotVisOnly val="1"/>
    <c:dispBlanksAs val="gap"/>
  </c:chart>
  <c:spPr>
    <a:solidFill>
      <a:schemeClr val="bg1"/>
    </a:solidFill>
  </c:spPr>
  <c:txPr>
    <a:bodyPr/>
    <a:lstStyle/>
    <a:p>
      <a:pPr>
        <a:defRPr sz="1000" b="0" i="0" u="none" strike="noStrike" baseline="0">
          <a:solidFill>
            <a:srgbClr val="000000"/>
          </a:solidFill>
          <a:latin typeface="Calibri"/>
          <a:ea typeface="Calibri"/>
          <a:cs typeface="Calibri"/>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50"/>
      <c:rotY val="50"/>
      <c:depthPercent val="90"/>
      <c:rAngAx val="1"/>
    </c:view3D>
    <c:sideWall>
      <c:spPr>
        <a:effectLst>
          <a:outerShdw blurRad="50800" dist="50800" dir="5400000" algn="ctr" rotWithShape="0">
            <a:schemeClr val="bg1">
              <a:lumMod val="75000"/>
              <a:alpha val="91000"/>
            </a:schemeClr>
          </a:outerShdw>
        </a:effectLst>
      </c:spPr>
    </c:sideWall>
    <c:backWall>
      <c:spPr>
        <a:effectLst>
          <a:outerShdw blurRad="50800" dist="50800" dir="5400000" algn="ctr" rotWithShape="0">
            <a:schemeClr val="bg1">
              <a:lumMod val="75000"/>
              <a:alpha val="91000"/>
            </a:schemeClr>
          </a:outerShdw>
        </a:effectLst>
      </c:spPr>
    </c:backWall>
    <c:plotArea>
      <c:layout>
        <c:manualLayout>
          <c:layoutTarget val="inner"/>
          <c:xMode val="edge"/>
          <c:yMode val="edge"/>
          <c:x val="0.22155156537753218"/>
          <c:y val="0"/>
          <c:w val="0.74359069981583792"/>
          <c:h val="0.85110130718954402"/>
        </c:manualLayout>
      </c:layout>
      <c:bar3DChart>
        <c:barDir val="bar"/>
        <c:grouping val="stacked"/>
        <c:ser>
          <c:idx val="0"/>
          <c:order val="0"/>
          <c:tx>
            <c:strRef>
              <c:f>'сравнение (2011)'!$B$19</c:f>
              <c:strCache>
                <c:ptCount val="1"/>
                <c:pt idx="0">
                  <c:v>ІІІ етап</c:v>
                </c:pt>
              </c:strCache>
            </c:strRef>
          </c:tx>
          <c:spPr>
            <a:solidFill>
              <a:schemeClr val="tx2">
                <a:lumMod val="60000"/>
                <a:lumOff val="40000"/>
              </a:schemeClr>
            </a:solidFill>
            <a:scene3d>
              <a:camera prst="orthographicFront"/>
              <a:lightRig rig="threePt" dir="t"/>
            </a:scene3d>
            <a:sp3d>
              <a:bevelT/>
            </a:sp3d>
          </c:spPr>
          <c:dLbls>
            <c:dLbl>
              <c:idx val="0"/>
              <c:layout>
                <c:manualLayout>
                  <c:x val="0"/>
                  <c:y val="1.0375816993464036E-2"/>
                </c:manualLayout>
              </c:layout>
              <c:showVal val="1"/>
            </c:dLbl>
            <c:dLbl>
              <c:idx val="1"/>
              <c:layout>
                <c:manualLayout>
                  <c:x val="3.8980969920196441E-3"/>
                  <c:y val="9.6472621652356014E-3"/>
                </c:manualLayout>
              </c:layout>
              <c:showVal val="1"/>
            </c:dLbl>
            <c:dLbl>
              <c:idx val="2"/>
              <c:layout>
                <c:manualLayout>
                  <c:x val="0"/>
                  <c:y val="1.9294524330471189E-2"/>
                </c:manualLayout>
              </c:layout>
              <c:showVal val="1"/>
            </c:dLbl>
            <c:dLbl>
              <c:idx val="3"/>
              <c:layout>
                <c:manualLayout>
                  <c:x val="0"/>
                  <c:y val="1.2863016220314095E-2"/>
                </c:manualLayout>
              </c:layout>
              <c:showVal val="1"/>
            </c:dLbl>
            <c:dLbl>
              <c:idx val="4"/>
              <c:layout>
                <c:manualLayout>
                  <c:x val="0"/>
                  <c:y val="6.4315081101570691E-3"/>
                </c:manualLayout>
              </c:layout>
              <c:showVal val="1"/>
            </c:dLbl>
            <c:dLbl>
              <c:idx val="5"/>
              <c:layout>
                <c:manualLayout>
                  <c:x val="3.5732142979415707E-17"/>
                  <c:y val="6.4315081101570691E-3"/>
                </c:manualLayout>
              </c:layout>
              <c:showVal val="1"/>
            </c:dLbl>
            <c:dLbl>
              <c:idx val="6"/>
              <c:layout>
                <c:manualLayout>
                  <c:x val="-3.8980969920196441E-3"/>
                  <c:y val="9.6472621652355459E-3"/>
                </c:manualLayout>
              </c:layout>
              <c:showVal val="1"/>
            </c:dLbl>
            <c:dLbl>
              <c:idx val="7"/>
              <c:layout>
                <c:manualLayout>
                  <c:x val="0"/>
                  <c:y val="1.2863016220314095E-2"/>
                </c:manualLayout>
              </c:layout>
              <c:showVal val="1"/>
            </c:dLbl>
            <c:dLbl>
              <c:idx val="8"/>
              <c:layout>
                <c:manualLayout>
                  <c:x val="3.8980969920196441E-3"/>
                  <c:y val="1.286326942929481E-2"/>
                </c:manualLayout>
              </c:layout>
              <c:showVal val="1"/>
            </c:dLbl>
            <c:dLbl>
              <c:idx val="9"/>
              <c:layout>
                <c:manualLayout>
                  <c:x val="3.8980969920196441E-3"/>
                  <c:y val="6.4317613191376775E-3"/>
                </c:manualLayout>
              </c:layout>
              <c:showVal val="1"/>
            </c:dLbl>
            <c:showVal val="1"/>
          </c:dLbls>
          <c:cat>
            <c:strRef>
              <c:f>'сравнение (2011)'!$A$20:$A$29</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Міська мережа</c:v>
                </c:pt>
              </c:strCache>
            </c:strRef>
          </c:cat>
          <c:val>
            <c:numRef>
              <c:f>'сравнение (2011)'!$B$20:$B$29</c:f>
              <c:numCache>
                <c:formatCode>General</c:formatCode>
                <c:ptCount val="10"/>
                <c:pt idx="0">
                  <c:v>435</c:v>
                </c:pt>
                <c:pt idx="1">
                  <c:v>42</c:v>
                </c:pt>
                <c:pt idx="2">
                  <c:v>196</c:v>
                </c:pt>
                <c:pt idx="3">
                  <c:v>174</c:v>
                </c:pt>
                <c:pt idx="4">
                  <c:v>42</c:v>
                </c:pt>
                <c:pt idx="5">
                  <c:v>128</c:v>
                </c:pt>
                <c:pt idx="6">
                  <c:v>111</c:v>
                </c:pt>
                <c:pt idx="7">
                  <c:v>78</c:v>
                </c:pt>
                <c:pt idx="8">
                  <c:v>35</c:v>
                </c:pt>
                <c:pt idx="9">
                  <c:v>197</c:v>
                </c:pt>
              </c:numCache>
            </c:numRef>
          </c:val>
        </c:ser>
        <c:ser>
          <c:idx val="1"/>
          <c:order val="1"/>
          <c:tx>
            <c:strRef>
              <c:f>'сравнение (2011)'!$C$19</c:f>
              <c:strCache>
                <c:ptCount val="1"/>
                <c:pt idx="0">
                  <c:v>IV етап</c:v>
                </c:pt>
              </c:strCache>
            </c:strRef>
          </c:tx>
          <c:spPr>
            <a:solidFill>
              <a:srgbClr val="315683"/>
            </a:solidFill>
            <a:scene3d>
              <a:camera prst="orthographicFront"/>
              <a:lightRig rig="threePt" dir="t"/>
            </a:scene3d>
            <a:sp3d>
              <a:bevelT/>
            </a:sp3d>
          </c:spPr>
          <c:dLbls>
            <c:dLbl>
              <c:idx val="0"/>
              <c:layout>
                <c:manualLayout>
                  <c:x val="0.12473910374462872"/>
                  <c:y val="1.0376089324618741E-2"/>
                </c:manualLayout>
              </c:layout>
              <c:showVal val="1"/>
            </c:dLbl>
            <c:dLbl>
              <c:idx val="1"/>
              <c:layout>
                <c:manualLayout>
                  <c:x val="3.3133670963781461E-2"/>
                  <c:y val="1.0376757238675061E-2"/>
                </c:manualLayout>
              </c:layout>
              <c:showVal val="1"/>
            </c:dLbl>
            <c:dLbl>
              <c:idx val="2"/>
              <c:layout>
                <c:manualLayout>
                  <c:x val="5.6522406384284886E-2"/>
                  <c:y val="1.7293160546901012E-2"/>
                </c:manualLayout>
              </c:layout>
              <c:showVal val="1"/>
            </c:dLbl>
            <c:dLbl>
              <c:idx val="3"/>
              <c:layout>
                <c:manualLayout>
                  <c:x val="6.8216697360344039E-2"/>
                  <c:y val="1.0375816993464052E-2"/>
                </c:manualLayout>
              </c:layout>
              <c:showVal val="1"/>
            </c:dLbl>
            <c:dLbl>
              <c:idx val="4"/>
              <c:layout>
                <c:manualLayout>
                  <c:x val="4.4827961939840635E-2"/>
                  <c:y val="9.8903427867218247E-3"/>
                </c:manualLayout>
              </c:layout>
              <c:showVal val="1"/>
            </c:dLbl>
            <c:dLbl>
              <c:idx val="5"/>
              <c:layout>
                <c:manualLayout>
                  <c:x val="4.8726212400245682E-2"/>
                  <c:y val="9.6472621652355459E-3"/>
                </c:manualLayout>
              </c:layout>
              <c:showVal val="1"/>
            </c:dLbl>
            <c:dLbl>
              <c:idx val="6"/>
              <c:layout>
                <c:manualLayout>
                  <c:x val="4.8726212400245682E-2"/>
                  <c:y val="9.6472621652355459E-3"/>
                </c:manualLayout>
              </c:layout>
              <c:showVal val="1"/>
            </c:dLbl>
            <c:dLbl>
              <c:idx val="7"/>
              <c:layout>
                <c:manualLayout>
                  <c:x val="3.5082872928176904E-2"/>
                  <c:y val="1.2863016220314095E-2"/>
                </c:manualLayout>
              </c:layout>
              <c:showVal val="1"/>
            </c:dLbl>
            <c:dLbl>
              <c:idx val="8"/>
              <c:layout>
                <c:manualLayout>
                  <c:x val="3.3133824432166975E-2"/>
                  <c:y val="6.4315081101570691E-3"/>
                </c:manualLayout>
              </c:layout>
              <c:showVal val="1"/>
            </c:dLbl>
            <c:dLbl>
              <c:idx val="9"/>
              <c:layout>
                <c:manualLayout>
                  <c:x val="0.10329957028852102"/>
                  <c:y val="1.2863016220314095E-2"/>
                </c:manualLayout>
              </c:layout>
              <c:showVal val="1"/>
            </c:dLbl>
            <c:showVal val="1"/>
          </c:dLbls>
          <c:cat>
            <c:strRef>
              <c:f>'сравнение (2011)'!$A$20:$A$29</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Міська мережа</c:v>
                </c:pt>
              </c:strCache>
            </c:strRef>
          </c:cat>
          <c:val>
            <c:numRef>
              <c:f>'сравнение (2011)'!$C$20:$C$29</c:f>
              <c:numCache>
                <c:formatCode>General</c:formatCode>
                <c:ptCount val="10"/>
                <c:pt idx="0">
                  <c:v>132</c:v>
                </c:pt>
                <c:pt idx="1">
                  <c:v>0</c:v>
                </c:pt>
                <c:pt idx="2">
                  <c:v>31</c:v>
                </c:pt>
                <c:pt idx="3">
                  <c:v>46</c:v>
                </c:pt>
                <c:pt idx="4">
                  <c:v>10</c:v>
                </c:pt>
                <c:pt idx="5">
                  <c:v>20</c:v>
                </c:pt>
                <c:pt idx="6">
                  <c:v>15</c:v>
                </c:pt>
                <c:pt idx="7">
                  <c:v>0</c:v>
                </c:pt>
                <c:pt idx="8">
                  <c:v>0</c:v>
                </c:pt>
                <c:pt idx="9">
                  <c:v>99</c:v>
                </c:pt>
              </c:numCache>
            </c:numRef>
          </c:val>
        </c:ser>
        <c:dLbls>
          <c:showVal val="1"/>
        </c:dLbls>
        <c:gapWidth val="35"/>
        <c:gapDepth val="69"/>
        <c:shape val="cylinder"/>
        <c:axId val="132159744"/>
        <c:axId val="133079040"/>
        <c:axId val="0"/>
      </c:bar3DChart>
      <c:catAx>
        <c:axId val="132159744"/>
        <c:scaling>
          <c:orientation val="maxMin"/>
        </c:scaling>
        <c:axPos val="l"/>
        <c:majorTickMark val="none"/>
        <c:tickLblPos val="nextTo"/>
        <c:txPr>
          <a:bodyPr/>
          <a:lstStyle/>
          <a:p>
            <a:pPr>
              <a:defRPr sz="1100"/>
            </a:pPr>
            <a:endParaRPr lang="ru-RU"/>
          </a:p>
        </c:txPr>
        <c:crossAx val="133079040"/>
        <c:crosses val="autoZero"/>
        <c:auto val="1"/>
        <c:lblAlgn val="ctr"/>
        <c:lblOffset val="100"/>
      </c:catAx>
      <c:valAx>
        <c:axId val="133079040"/>
        <c:scaling>
          <c:orientation val="minMax"/>
        </c:scaling>
        <c:axPos val="t"/>
        <c:majorGridlines/>
        <c:numFmt formatCode="General" sourceLinked="1"/>
        <c:majorTickMark val="none"/>
        <c:tickLblPos val="nextTo"/>
        <c:crossAx val="132159744"/>
        <c:crosses val="autoZero"/>
        <c:crossBetween val="between"/>
      </c:valAx>
    </c:plotArea>
    <c:legend>
      <c:legendPos val="r"/>
      <c:layout>
        <c:manualLayout>
          <c:xMode val="edge"/>
          <c:yMode val="edge"/>
          <c:x val="0.28805248618784679"/>
          <c:y val="0.92512173202614534"/>
          <c:w val="0.47026550030693676"/>
          <c:h val="6.6287037037037033E-2"/>
        </c:manualLayout>
      </c:layout>
      <c:txPr>
        <a:bodyPr/>
        <a:lstStyle/>
        <a:p>
          <a:pPr>
            <a:defRPr sz="1200" b="1"/>
          </a:pPr>
          <a:endParaRPr lang="ru-RU"/>
        </a:p>
      </c:txPr>
    </c:legend>
    <c:plotVisOnly val="1"/>
    <c:dispBlanksAs val="gap"/>
  </c:chart>
  <c:spPr>
    <a:scene3d>
      <a:camera prst="orthographicFront"/>
      <a:lightRig rig="threePt" dir="t"/>
    </a:scene3d>
    <a:sp3d>
      <a:bevelT w="19050"/>
    </a:sp3d>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19"/>
  <c:clrMapOvr bg1="lt1" tx1="dk1" bg2="lt2" tx2="dk2" accent1="accent1" accent2="accent2" accent3="accent3" accent4="accent4" accent5="accent5" accent6="accent6" hlink="hlink" folHlink="folHlink"/>
  <c:chart>
    <c:view3D>
      <c:rotX val="50"/>
      <c:hPercent val="40"/>
      <c:rotY val="80"/>
      <c:depthPercent val="120"/>
      <c:rAngAx val="1"/>
    </c:view3D>
    <c:plotArea>
      <c:layout>
        <c:manualLayout>
          <c:layoutTarget val="inner"/>
          <c:xMode val="edge"/>
          <c:yMode val="edge"/>
          <c:x val="6.7819953539988403E-2"/>
          <c:y val="1.9725616480227331E-2"/>
          <c:w val="0.92837672924140757"/>
          <c:h val="0.61845595013543164"/>
        </c:manualLayout>
      </c:layout>
      <c:bar3DChart>
        <c:barDir val="col"/>
        <c:grouping val="clustered"/>
        <c:ser>
          <c:idx val="0"/>
          <c:order val="0"/>
          <c:tx>
            <c:strRef>
              <c:f>'сравнение (2011)'!$B$63</c:f>
              <c:strCache>
                <c:ptCount val="1"/>
                <c:pt idx="0">
                  <c:v>2011-2012 н.р.</c:v>
                </c:pt>
              </c:strCache>
            </c:strRef>
          </c:tx>
          <c:spPr>
            <a:solidFill>
              <a:srgbClr val="F6727B"/>
            </a:solidFill>
          </c:spPr>
          <c:dLbls>
            <c:dLbl>
              <c:idx val="1"/>
              <c:layout>
                <c:manualLayout>
                  <c:x val="9.0059654948132766E-3"/>
                  <c:y val="0"/>
                </c:manualLayout>
              </c:layout>
              <c:showVal val="1"/>
            </c:dLbl>
            <c:dLbl>
              <c:idx val="2"/>
              <c:layout>
                <c:manualLayout>
                  <c:x val="3.4095025274852211E-4"/>
                  <c:y val="-9.2646201663789604E-3"/>
                </c:manualLayout>
              </c:layout>
              <c:showVal val="1"/>
            </c:dLbl>
            <c:dLbl>
              <c:idx val="3"/>
              <c:layout>
                <c:manualLayout>
                  <c:x val="7.2047723958506447E-3"/>
                  <c:y val="0"/>
                </c:manualLayout>
              </c:layout>
              <c:showVal val="1"/>
            </c:dLbl>
            <c:dLbl>
              <c:idx val="4"/>
              <c:layout>
                <c:manualLayout>
                  <c:x val="1.521710333544087E-2"/>
                  <c:y val="-6.387481431245211E-3"/>
                </c:manualLayout>
              </c:layout>
              <c:showVal val="1"/>
            </c:dLbl>
            <c:dLbl>
              <c:idx val="5"/>
              <c:layout>
                <c:manualLayout>
                  <c:x val="9.0059654948132766E-3"/>
                  <c:y val="-3.0882067221263613E-3"/>
                </c:manualLayout>
              </c:layout>
              <c:showVal val="1"/>
            </c:dLbl>
            <c:dLbl>
              <c:idx val="6"/>
              <c:layout>
                <c:manualLayout>
                  <c:x val="1.2608351692738624E-2"/>
                  <c:y val="0"/>
                </c:manualLayout>
              </c:layout>
              <c:showVal val="1"/>
            </c:dLbl>
            <c:dLbl>
              <c:idx val="7"/>
              <c:layout>
                <c:manualLayout>
                  <c:x val="1.2422360248447241E-2"/>
                  <c:y val="-3.1936123729093251E-3"/>
                </c:manualLayout>
              </c:layout>
              <c:showVal val="1"/>
            </c:dLbl>
            <c:dLbl>
              <c:idx val="8"/>
              <c:layout>
                <c:manualLayout>
                  <c:x val="1.0807158593775953E-2"/>
                  <c:y val="-1.2352826888505225E-2"/>
                </c:manualLayout>
              </c:layout>
              <c:showVal val="1"/>
            </c:dLbl>
            <c:dLbl>
              <c:idx val="9"/>
              <c:layout>
                <c:manualLayout>
                  <c:x val="1.5486289516687452E-2"/>
                  <c:y val="-1.2352826888505281E-2"/>
                </c:manualLayout>
              </c:layout>
              <c:showVal val="1"/>
            </c:dLbl>
            <c:txPr>
              <a:bodyPr/>
              <a:lstStyle/>
              <a:p>
                <a:pPr>
                  <a:defRPr sz="1200" b="0" i="0" u="none" strike="noStrike" baseline="0">
                    <a:solidFill>
                      <a:srgbClr val="000000"/>
                    </a:solidFill>
                    <a:latin typeface="Calibri"/>
                    <a:ea typeface="Calibri"/>
                    <a:cs typeface="Calibri"/>
                  </a:defRPr>
                </a:pPr>
                <a:endParaRPr lang="ru-RU"/>
              </a:p>
            </c:txPr>
            <c:showVal val="1"/>
          </c:dLbls>
          <c:cat>
            <c:strRef>
              <c:f>'сравнение (2011)'!$A$64:$A$73</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Міська мережа</c:v>
                </c:pt>
              </c:strCache>
            </c:strRef>
          </c:cat>
          <c:val>
            <c:numRef>
              <c:f>'сравнение (2011)'!$B$64:$B$73</c:f>
              <c:numCache>
                <c:formatCode>General</c:formatCode>
                <c:ptCount val="10"/>
                <c:pt idx="0">
                  <c:v>160</c:v>
                </c:pt>
                <c:pt idx="1">
                  <c:v>23</c:v>
                </c:pt>
                <c:pt idx="2">
                  <c:v>96</c:v>
                </c:pt>
                <c:pt idx="3">
                  <c:v>89</c:v>
                </c:pt>
                <c:pt idx="4">
                  <c:v>32</c:v>
                </c:pt>
                <c:pt idx="5">
                  <c:v>90</c:v>
                </c:pt>
                <c:pt idx="6">
                  <c:v>29</c:v>
                </c:pt>
                <c:pt idx="7">
                  <c:v>20</c:v>
                </c:pt>
                <c:pt idx="8">
                  <c:v>9</c:v>
                </c:pt>
                <c:pt idx="9">
                  <c:v>25</c:v>
                </c:pt>
              </c:numCache>
            </c:numRef>
          </c:val>
        </c:ser>
        <c:ser>
          <c:idx val="1"/>
          <c:order val="1"/>
          <c:tx>
            <c:strRef>
              <c:f>'сравнение (2011)'!$C$63</c:f>
              <c:strCache>
                <c:ptCount val="1"/>
                <c:pt idx="0">
                  <c:v>2010-2011 н.р.</c:v>
                </c:pt>
              </c:strCache>
            </c:strRef>
          </c:tx>
          <c:spPr>
            <a:solidFill>
              <a:srgbClr val="558D2F"/>
            </a:solidFill>
          </c:spPr>
          <c:dLbls>
            <c:dLbl>
              <c:idx val="0"/>
              <c:layout>
                <c:manualLayout>
                  <c:x val="2.9232513038794296E-2"/>
                  <c:y val="-9.2646201663789604E-3"/>
                </c:manualLayout>
              </c:layout>
              <c:showVal val="1"/>
            </c:dLbl>
            <c:dLbl>
              <c:idx val="1"/>
              <c:layout>
                <c:manualLayout>
                  <c:x val="2.4222927004025882E-2"/>
                  <c:y val="-9.2646201663789604E-3"/>
                </c:manualLayout>
              </c:layout>
              <c:showVal val="1"/>
            </c:dLbl>
            <c:dLbl>
              <c:idx val="2"/>
              <c:layout>
                <c:manualLayout>
                  <c:x val="2.4223068830254151E-2"/>
                  <c:y val="-1.2353070054388921E-2"/>
                </c:manualLayout>
              </c:layout>
              <c:showVal val="1"/>
            </c:dLbl>
            <c:dLbl>
              <c:idx val="3"/>
              <c:layout>
                <c:manualLayout>
                  <c:x val="3.1086890973356252E-2"/>
                  <c:y val="-9.1593293387663421E-3"/>
                </c:manualLayout>
              </c:layout>
              <c:showVal val="1"/>
            </c:dLbl>
            <c:dLbl>
              <c:idx val="4"/>
              <c:layout>
                <c:manualLayout>
                  <c:x val="2.9919802940965402E-2"/>
                  <c:y val="-9.2646201663789604E-3"/>
                </c:manualLayout>
              </c:layout>
              <c:showVal val="1"/>
            </c:dLbl>
            <c:dLbl>
              <c:idx val="5"/>
              <c:layout>
                <c:manualLayout>
                  <c:x val="2.7932817482976109E-2"/>
                  <c:y val="-6.1764134442526585E-3"/>
                </c:manualLayout>
              </c:layout>
              <c:showVal val="1"/>
            </c:dLbl>
            <c:dLbl>
              <c:idx val="6"/>
              <c:layout>
                <c:manualLayout>
                  <c:x val="2.3637184681292382E-2"/>
                  <c:y val="-1.2458117716117881E-2"/>
                </c:manualLayout>
              </c:layout>
              <c:showVal val="1"/>
            </c:dLbl>
            <c:dLbl>
              <c:idx val="7"/>
              <c:layout>
                <c:manualLayout>
                  <c:x val="2.6760198227682722E-2"/>
                  <c:y val="-6.1766566101362826E-3"/>
                </c:manualLayout>
              </c:layout>
              <c:showVal val="1"/>
            </c:dLbl>
            <c:dLbl>
              <c:idx val="8"/>
              <c:layout>
                <c:manualLayout>
                  <c:x val="1.7042406893208541E-2"/>
                  <c:y val="-1.2352826888505225E-2"/>
                </c:manualLayout>
              </c:layout>
              <c:showVal val="1"/>
            </c:dLbl>
            <c:dLbl>
              <c:idx val="9"/>
              <c:layout>
                <c:manualLayout>
                  <c:x val="2.5995187552422583E-2"/>
                  <c:y val="-1.8634531160370581E-2"/>
                </c:manualLayout>
              </c:layout>
              <c:showVal val="1"/>
            </c:dLbl>
            <c:txPr>
              <a:bodyPr/>
              <a:lstStyle/>
              <a:p>
                <a:pPr>
                  <a:defRPr sz="1200" b="0" i="0" u="none" strike="noStrike" baseline="0">
                    <a:solidFill>
                      <a:srgbClr val="000000"/>
                    </a:solidFill>
                    <a:latin typeface="Calibri"/>
                    <a:ea typeface="Calibri"/>
                    <a:cs typeface="Calibri"/>
                  </a:defRPr>
                </a:pPr>
                <a:endParaRPr lang="ru-RU"/>
              </a:p>
            </c:txPr>
            <c:showVal val="1"/>
          </c:dLbls>
          <c:cat>
            <c:strRef>
              <c:f>'сравнение (2011)'!$A$64:$A$73</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Міська мережа</c:v>
                </c:pt>
              </c:strCache>
            </c:strRef>
          </c:cat>
          <c:val>
            <c:numRef>
              <c:f>'сравнение (2011)'!$C$64:$C$73</c:f>
              <c:numCache>
                <c:formatCode>General</c:formatCode>
                <c:ptCount val="10"/>
                <c:pt idx="0">
                  <c:v>157</c:v>
                </c:pt>
                <c:pt idx="1">
                  <c:v>9</c:v>
                </c:pt>
                <c:pt idx="2">
                  <c:v>90</c:v>
                </c:pt>
                <c:pt idx="3">
                  <c:v>94</c:v>
                </c:pt>
                <c:pt idx="4">
                  <c:v>20</c:v>
                </c:pt>
                <c:pt idx="5">
                  <c:v>84</c:v>
                </c:pt>
                <c:pt idx="6">
                  <c:v>11</c:v>
                </c:pt>
                <c:pt idx="7">
                  <c:v>17</c:v>
                </c:pt>
                <c:pt idx="8">
                  <c:v>9</c:v>
                </c:pt>
                <c:pt idx="9">
                  <c:v>13</c:v>
                </c:pt>
              </c:numCache>
            </c:numRef>
          </c:val>
        </c:ser>
        <c:shape val="box"/>
        <c:axId val="132445312"/>
        <c:axId val="132446848"/>
        <c:axId val="0"/>
      </c:bar3DChart>
      <c:catAx>
        <c:axId val="132445312"/>
        <c:scaling>
          <c:orientation val="minMax"/>
        </c:scaling>
        <c:axPos val="b"/>
        <c:numFmt formatCode="General" sourceLinked="1"/>
        <c:tickLblPos val="low"/>
        <c:txPr>
          <a:bodyPr rot="-2700000" vert="horz"/>
          <a:lstStyle/>
          <a:p>
            <a:pPr>
              <a:defRPr sz="1000" b="0" i="0" u="none" strike="noStrike" baseline="0">
                <a:solidFill>
                  <a:srgbClr val="000000"/>
                </a:solidFill>
                <a:latin typeface="Calibri"/>
                <a:ea typeface="Calibri"/>
                <a:cs typeface="Calibri"/>
              </a:defRPr>
            </a:pPr>
            <a:endParaRPr lang="ru-RU"/>
          </a:p>
        </c:txPr>
        <c:crossAx val="132446848"/>
        <c:crosses val="autoZero"/>
        <c:auto val="1"/>
        <c:lblAlgn val="ctr"/>
        <c:lblOffset val="100"/>
        <c:tickLblSkip val="1"/>
        <c:tickMarkSkip val="1"/>
      </c:catAx>
      <c:valAx>
        <c:axId val="132446848"/>
        <c:scaling>
          <c:orientation val="minMax"/>
        </c:scaling>
        <c:axPos val="r"/>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32445312"/>
        <c:crosses val="max"/>
        <c:crossBetween val="between"/>
      </c:valAx>
      <c:spPr>
        <a:solidFill>
          <a:schemeClr val="bg1"/>
        </a:solidFill>
        <a:ln w="25400">
          <a:noFill/>
        </a:ln>
      </c:spPr>
    </c:plotArea>
    <c:legend>
      <c:legendPos val="r"/>
      <c:layout>
        <c:manualLayout>
          <c:xMode val="edge"/>
          <c:yMode val="edge"/>
          <c:x val="0.20643403194096899"/>
          <c:y val="0.92967569695597818"/>
          <c:w val="0.52879058251152244"/>
          <c:h val="4.741102499526445E-2"/>
        </c:manualLayout>
      </c:layout>
      <c:txPr>
        <a:bodyPr/>
        <a:lstStyle/>
        <a:p>
          <a:pPr>
            <a:defRPr sz="1200" b="1" i="0" u="none" strike="noStrike" baseline="0">
              <a:solidFill>
                <a:srgbClr val="000000"/>
              </a:solidFill>
              <a:latin typeface="Calibri"/>
              <a:ea typeface="Calibri"/>
              <a:cs typeface="Calibri"/>
            </a:defRPr>
          </a:pPr>
          <a:endParaRPr lang="ru-RU"/>
        </a:p>
      </c:txPr>
    </c:legend>
    <c:plotVisOnly val="1"/>
    <c:dispBlanksAs val="gap"/>
  </c:chart>
  <c:spPr>
    <a:solidFill>
      <a:schemeClr val="bg1"/>
    </a:solidFill>
  </c:spPr>
  <c:txPr>
    <a:bodyPr/>
    <a:lstStyle/>
    <a:p>
      <a:pPr>
        <a:defRPr sz="1000" b="0" i="0" u="none" strike="noStrike" baseline="0">
          <a:solidFill>
            <a:srgbClr val="000000"/>
          </a:solidFill>
          <a:latin typeface="Calibri"/>
          <a:ea typeface="Calibri"/>
          <a:cs typeface="Calibri"/>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18"/>
  <c:clrMapOvr bg1="lt1" tx1="dk1" bg2="lt2" tx2="dk2" accent1="accent1" accent2="accent2" accent3="accent3" accent4="accent4" accent5="accent5" accent6="accent6" hlink="hlink" folHlink="folHlink"/>
  <c:chart>
    <c:view3D>
      <c:rotX val="50"/>
      <c:hPercent val="40"/>
      <c:rotY val="80"/>
      <c:depthPercent val="120"/>
      <c:rAngAx val="1"/>
    </c:view3D>
    <c:plotArea>
      <c:layout>
        <c:manualLayout>
          <c:layoutTarget val="inner"/>
          <c:xMode val="edge"/>
          <c:yMode val="edge"/>
          <c:x val="7.8636968313064576E-2"/>
          <c:y val="2.2682700448891292E-2"/>
          <c:w val="0.92136303168693456"/>
          <c:h val="0.59862179963353757"/>
        </c:manualLayout>
      </c:layout>
      <c:bar3DChart>
        <c:barDir val="col"/>
        <c:grouping val="clustered"/>
        <c:ser>
          <c:idx val="0"/>
          <c:order val="0"/>
          <c:tx>
            <c:strRef>
              <c:f>'сравнение (2011)'!$D$63</c:f>
              <c:strCache>
                <c:ptCount val="1"/>
                <c:pt idx="0">
                  <c:v>2011-2012 н.р.</c:v>
                </c:pt>
              </c:strCache>
            </c:strRef>
          </c:tx>
          <c:spPr>
            <a:solidFill>
              <a:srgbClr val="B50B1B"/>
            </a:solidFill>
          </c:spPr>
          <c:dLbls>
            <c:dLbl>
              <c:idx val="0"/>
              <c:layout>
                <c:manualLayout>
                  <c:x val="8.6471609494479865E-3"/>
                  <c:y val="-1.2578616352201233E-2"/>
                </c:manualLayout>
              </c:layout>
              <c:showVal val="1"/>
            </c:dLbl>
            <c:dLbl>
              <c:idx val="2"/>
              <c:layout>
                <c:manualLayout>
                  <c:x val="0"/>
                  <c:y val="-9.4339622641509448E-3"/>
                </c:manualLayout>
              </c:layout>
              <c:showVal val="1"/>
            </c:dLbl>
            <c:dLbl>
              <c:idx val="4"/>
              <c:layout>
                <c:manualLayout>
                  <c:x val="1.3252868001136561E-2"/>
                  <c:y val="-9.4339622641510003E-3"/>
                </c:manualLayout>
              </c:layout>
              <c:showVal val="1"/>
            </c:dLbl>
            <c:dLbl>
              <c:idx val="5"/>
              <c:layout>
                <c:manualLayout>
                  <c:x val="4.3148595210899445E-3"/>
                  <c:y val="0"/>
                </c:manualLayout>
              </c:layout>
              <c:showVal val="1"/>
            </c:dLbl>
            <c:dLbl>
              <c:idx val="6"/>
              <c:layout>
                <c:manualLayout>
                  <c:x val="7.5730674292208448E-3"/>
                  <c:y val="0"/>
                </c:manualLayout>
              </c:layout>
              <c:showVal val="1"/>
            </c:dLbl>
            <c:dLbl>
              <c:idx val="8"/>
              <c:layout>
                <c:manualLayout>
                  <c:x val="7.5730674292209098E-3"/>
                  <c:y val="-1.572327044025152E-2"/>
                </c:manualLayout>
              </c:layout>
              <c:showVal val="1"/>
            </c:dLbl>
            <c:dLbl>
              <c:idx val="9"/>
              <c:layout>
                <c:manualLayout>
                  <c:x val="-6.4987820327269113E-3"/>
                  <c:y val="0"/>
                </c:manualLayout>
              </c:layout>
              <c:showVal val="1"/>
            </c:dLbl>
            <c:txPr>
              <a:bodyPr/>
              <a:lstStyle/>
              <a:p>
                <a:pPr>
                  <a:defRPr sz="1100" b="0" i="0" u="none" strike="noStrike" baseline="0">
                    <a:solidFill>
                      <a:srgbClr val="000000"/>
                    </a:solidFill>
                    <a:latin typeface="Calibri"/>
                    <a:ea typeface="Calibri"/>
                    <a:cs typeface="Calibri"/>
                  </a:defRPr>
                </a:pPr>
                <a:endParaRPr lang="ru-RU"/>
              </a:p>
            </c:txPr>
            <c:showVal val="1"/>
          </c:dLbls>
          <c:cat>
            <c:strRef>
              <c:f>'сравнение (2011)'!$A$64:$A$73</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Міська мережа</c:v>
                </c:pt>
              </c:strCache>
            </c:strRef>
          </c:cat>
          <c:val>
            <c:numRef>
              <c:f>'сравнение (2011)'!$D$64:$D$73</c:f>
              <c:numCache>
                <c:formatCode>General</c:formatCode>
                <c:ptCount val="10"/>
                <c:pt idx="0">
                  <c:v>67</c:v>
                </c:pt>
                <c:pt idx="1">
                  <c:v>13</c:v>
                </c:pt>
                <c:pt idx="2">
                  <c:v>24</c:v>
                </c:pt>
                <c:pt idx="3">
                  <c:v>37</c:v>
                </c:pt>
                <c:pt idx="4">
                  <c:v>5</c:v>
                </c:pt>
                <c:pt idx="5">
                  <c:v>37</c:v>
                </c:pt>
                <c:pt idx="6">
                  <c:v>10</c:v>
                </c:pt>
                <c:pt idx="7">
                  <c:v>14</c:v>
                </c:pt>
                <c:pt idx="8">
                  <c:v>0</c:v>
                </c:pt>
                <c:pt idx="9">
                  <c:v>16</c:v>
                </c:pt>
              </c:numCache>
            </c:numRef>
          </c:val>
        </c:ser>
        <c:ser>
          <c:idx val="1"/>
          <c:order val="1"/>
          <c:tx>
            <c:strRef>
              <c:f>'сравнение (2011)'!$E$63</c:f>
              <c:strCache>
                <c:ptCount val="1"/>
                <c:pt idx="0">
                  <c:v>2010-2011 н.р.</c:v>
                </c:pt>
              </c:strCache>
            </c:strRef>
          </c:tx>
          <c:spPr>
            <a:solidFill>
              <a:srgbClr val="F3EF47"/>
            </a:solidFill>
          </c:spPr>
          <c:dLbls>
            <c:dLbl>
              <c:idx val="0"/>
              <c:layout>
                <c:manualLayout>
                  <c:x val="2.8399002859578342E-2"/>
                  <c:y val="-1.2578616352201233E-2"/>
                </c:manualLayout>
              </c:layout>
              <c:showVal val="1"/>
            </c:dLbl>
            <c:dLbl>
              <c:idx val="1"/>
              <c:layout>
                <c:manualLayout>
                  <c:x val="2.7870677053098886E-2"/>
                  <c:y val="-1.257886396275937E-2"/>
                </c:manualLayout>
              </c:layout>
              <c:showVal val="1"/>
            </c:dLbl>
            <c:dLbl>
              <c:idx val="2"/>
              <c:layout>
                <c:manualLayout>
                  <c:x val="1.3252868001136561E-2"/>
                  <c:y val="-9.4339622641509448E-3"/>
                </c:manualLayout>
              </c:layout>
              <c:showVal val="1"/>
            </c:dLbl>
            <c:dLbl>
              <c:idx val="3"/>
              <c:layout>
                <c:manualLayout>
                  <c:x val="3.1401992432299422E-2"/>
                  <c:y val="-9.4339622641509448E-3"/>
                </c:manualLayout>
              </c:layout>
              <c:showVal val="1"/>
            </c:dLbl>
            <c:dLbl>
              <c:idx val="4"/>
              <c:layout>
                <c:manualLayout>
                  <c:x val="2.0297609623877999E-2"/>
                  <c:y val="-9.4339622641509448E-3"/>
                </c:manualLayout>
              </c:layout>
              <c:showVal val="1"/>
            </c:dLbl>
            <c:dLbl>
              <c:idx val="5"/>
              <c:layout>
                <c:manualLayout>
                  <c:x val="3.1657061691578794E-2"/>
                  <c:y val="-1.2578616352201233E-2"/>
                </c:manualLayout>
              </c:layout>
              <c:showVal val="1"/>
            </c:dLbl>
            <c:dLbl>
              <c:idx val="6"/>
              <c:layout>
                <c:manualLayout>
                  <c:x val="2.7069392851680286E-2"/>
                  <c:y val="-1.2578616352201172E-2"/>
                </c:manualLayout>
              </c:layout>
              <c:showVal val="1"/>
            </c:dLbl>
            <c:dLbl>
              <c:idx val="7"/>
              <c:layout>
                <c:manualLayout>
                  <c:x val="2.8161388808483203E-2"/>
                  <c:y val="0"/>
                </c:manualLayout>
              </c:layout>
              <c:showVal val="1"/>
            </c:dLbl>
            <c:dLbl>
              <c:idx val="8"/>
              <c:layout>
                <c:manualLayout>
                  <c:x val="1.651107590926755E-2"/>
                  <c:y val="-1.572327044025152E-2"/>
                </c:manualLayout>
              </c:layout>
              <c:showVal val="1"/>
            </c:dLbl>
            <c:dLbl>
              <c:idx val="9"/>
              <c:layout>
                <c:manualLayout>
                  <c:x val="1.2997564065453823E-2"/>
                  <c:y val="0"/>
                </c:manualLayout>
              </c:layout>
              <c:showVal val="1"/>
            </c:dLbl>
            <c:txPr>
              <a:bodyPr/>
              <a:lstStyle/>
              <a:p>
                <a:pPr>
                  <a:defRPr sz="1100" b="0" i="0" u="none" strike="noStrike" baseline="0">
                    <a:solidFill>
                      <a:srgbClr val="000000"/>
                    </a:solidFill>
                    <a:latin typeface="Calibri"/>
                    <a:ea typeface="Calibri"/>
                    <a:cs typeface="Calibri"/>
                  </a:defRPr>
                </a:pPr>
                <a:endParaRPr lang="ru-RU"/>
              </a:p>
            </c:txPr>
            <c:showVal val="1"/>
          </c:dLbls>
          <c:cat>
            <c:strRef>
              <c:f>'сравнение (2011)'!$A$64:$A$73</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Міська мережа</c:v>
                </c:pt>
              </c:strCache>
            </c:strRef>
          </c:cat>
          <c:val>
            <c:numRef>
              <c:f>'сравнение (2011)'!$E$64:$E$73</c:f>
              <c:numCache>
                <c:formatCode>General</c:formatCode>
                <c:ptCount val="10"/>
                <c:pt idx="0">
                  <c:v>61</c:v>
                </c:pt>
                <c:pt idx="1">
                  <c:v>5</c:v>
                </c:pt>
                <c:pt idx="2">
                  <c:v>24</c:v>
                </c:pt>
                <c:pt idx="3">
                  <c:v>33</c:v>
                </c:pt>
                <c:pt idx="4">
                  <c:v>0</c:v>
                </c:pt>
                <c:pt idx="5">
                  <c:v>32</c:v>
                </c:pt>
                <c:pt idx="6">
                  <c:v>0</c:v>
                </c:pt>
                <c:pt idx="7">
                  <c:v>12</c:v>
                </c:pt>
                <c:pt idx="8">
                  <c:v>0</c:v>
                </c:pt>
                <c:pt idx="9">
                  <c:v>19</c:v>
                </c:pt>
              </c:numCache>
            </c:numRef>
          </c:val>
        </c:ser>
        <c:shape val="box"/>
        <c:axId val="131239936"/>
        <c:axId val="131241472"/>
        <c:axId val="0"/>
      </c:bar3DChart>
      <c:catAx>
        <c:axId val="131239936"/>
        <c:scaling>
          <c:orientation val="minMax"/>
        </c:scaling>
        <c:axPos val="b"/>
        <c:numFmt formatCode="General" sourceLinked="1"/>
        <c:tickLblPos val="low"/>
        <c:txPr>
          <a:bodyPr rot="-2700000" vert="horz"/>
          <a:lstStyle/>
          <a:p>
            <a:pPr>
              <a:defRPr sz="1000" b="0" i="0" u="none" strike="noStrike" baseline="0">
                <a:solidFill>
                  <a:srgbClr val="000000"/>
                </a:solidFill>
                <a:latin typeface="Calibri"/>
                <a:ea typeface="Calibri"/>
                <a:cs typeface="Calibri"/>
              </a:defRPr>
            </a:pPr>
            <a:endParaRPr lang="ru-RU"/>
          </a:p>
        </c:txPr>
        <c:crossAx val="131241472"/>
        <c:crosses val="autoZero"/>
        <c:auto val="1"/>
        <c:lblAlgn val="ctr"/>
        <c:lblOffset val="100"/>
        <c:tickLblSkip val="1"/>
        <c:tickMarkSkip val="1"/>
      </c:catAx>
      <c:valAx>
        <c:axId val="131241472"/>
        <c:scaling>
          <c:orientation val="minMax"/>
        </c:scaling>
        <c:axPos val="r"/>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31239936"/>
        <c:crosses val="max"/>
        <c:crossBetween val="between"/>
      </c:valAx>
      <c:spPr>
        <a:solidFill>
          <a:schemeClr val="bg1"/>
        </a:solidFill>
      </c:spPr>
    </c:plotArea>
    <c:legend>
      <c:legendPos val="r"/>
      <c:layout>
        <c:manualLayout>
          <c:xMode val="edge"/>
          <c:yMode val="edge"/>
          <c:x val="0.22077817143814638"/>
          <c:y val="0.92202248303867684"/>
          <c:w val="0.51416446853912245"/>
          <c:h val="5.3585896102609797E-2"/>
        </c:manualLayout>
      </c:layout>
      <c:txPr>
        <a:bodyPr/>
        <a:lstStyle/>
        <a:p>
          <a:pPr>
            <a:defRPr sz="1200" b="0" i="0" u="none" strike="noStrike" baseline="0">
              <a:solidFill>
                <a:srgbClr val="000000"/>
              </a:solidFill>
              <a:latin typeface="Calibri"/>
              <a:ea typeface="Calibri"/>
              <a:cs typeface="Calibri"/>
            </a:defRPr>
          </a:pPr>
          <a:endParaRPr lang="ru-RU"/>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otX val="50"/>
      <c:rotY val="50"/>
      <c:rAngAx val="1"/>
    </c:view3D>
    <c:plotArea>
      <c:layout>
        <c:manualLayout>
          <c:layoutTarget val="inner"/>
          <c:xMode val="edge"/>
          <c:yMode val="edge"/>
          <c:x val="0.20603894022709368"/>
          <c:y val="3.5266992846379602E-2"/>
          <c:w val="0.74052858133737232"/>
          <c:h val="0.80426288829350423"/>
        </c:manualLayout>
      </c:layout>
      <c:bar3DChart>
        <c:barDir val="bar"/>
        <c:grouping val="stacked"/>
        <c:ser>
          <c:idx val="0"/>
          <c:order val="0"/>
          <c:tx>
            <c:strRef>
              <c:f>'сравнение (2011)'!$B$77</c:f>
              <c:strCache>
                <c:ptCount val="1"/>
                <c:pt idx="0">
                  <c:v>ІІ етап</c:v>
                </c:pt>
              </c:strCache>
            </c:strRef>
          </c:tx>
          <c:spPr>
            <a:solidFill>
              <a:srgbClr val="F6727B"/>
            </a:solidFill>
            <a:scene3d>
              <a:camera prst="orthographicFront"/>
              <a:lightRig rig="threePt" dir="t"/>
            </a:scene3d>
            <a:sp3d>
              <a:bevelT/>
            </a:sp3d>
          </c:spPr>
          <c:dLbls>
            <c:dLbl>
              <c:idx val="0"/>
              <c:layout>
                <c:manualLayout>
                  <c:x val="0"/>
                  <c:y val="1.8566862390310555E-2"/>
                </c:manualLayout>
              </c:layout>
              <c:showVal val="1"/>
            </c:dLbl>
            <c:dLbl>
              <c:idx val="1"/>
              <c:layout>
                <c:manualLayout>
                  <c:x val="7.9306090442351849E-3"/>
                  <c:y val="6.1889541301035113E-3"/>
                </c:manualLayout>
              </c:layout>
              <c:showVal val="1"/>
            </c:dLbl>
            <c:dLbl>
              <c:idx val="2"/>
              <c:layout>
                <c:manualLayout>
                  <c:x val="-3.965304522117589E-3"/>
                  <c:y val="1.2377908260207043E-2"/>
                </c:manualLayout>
              </c:layout>
              <c:showVal val="1"/>
            </c:dLbl>
            <c:dLbl>
              <c:idx val="3"/>
              <c:layout>
                <c:manualLayout>
                  <c:x val="0"/>
                  <c:y val="9.2834311951552877E-3"/>
                </c:manualLayout>
              </c:layout>
              <c:showVal val="1"/>
            </c:dLbl>
            <c:dLbl>
              <c:idx val="4"/>
              <c:layout>
                <c:manualLayout>
                  <c:x val="0"/>
                  <c:y val="9.2834311951552322E-3"/>
                </c:manualLayout>
              </c:layout>
              <c:showVal val="1"/>
            </c:dLbl>
            <c:dLbl>
              <c:idx val="5"/>
              <c:layout>
                <c:manualLayout>
                  <c:x val="0"/>
                  <c:y val="9.2834311951552877E-3"/>
                </c:manualLayout>
              </c:layout>
              <c:showVal val="1"/>
            </c:dLbl>
            <c:dLbl>
              <c:idx val="6"/>
              <c:layout>
                <c:manualLayout>
                  <c:x val="0"/>
                  <c:y val="1.2377908260207043E-2"/>
                </c:manualLayout>
              </c:layout>
              <c:showVal val="1"/>
            </c:dLbl>
            <c:dLbl>
              <c:idx val="7"/>
              <c:layout>
                <c:manualLayout>
                  <c:x val="0"/>
                  <c:y val="6.1889541301035113E-3"/>
                </c:manualLayout>
              </c:layout>
              <c:showVal val="1"/>
            </c:dLbl>
            <c:dLbl>
              <c:idx val="8"/>
              <c:layout>
                <c:manualLayout>
                  <c:x val="-3.6348204888513596E-17"/>
                  <c:y val="6.1889541301035113E-3"/>
                </c:manualLayout>
              </c:layout>
              <c:showVal val="1"/>
            </c:dLbl>
            <c:dLbl>
              <c:idx val="9"/>
              <c:layout>
                <c:manualLayout>
                  <c:x val="0"/>
                  <c:y val="6.1889541301035113E-3"/>
                </c:manualLayout>
              </c:layout>
              <c:showVal val="1"/>
            </c:dLbl>
            <c:showVal val="1"/>
          </c:dLbls>
          <c:cat>
            <c:strRef>
              <c:f>'сравнение (2011)'!$A$78:$A$87</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ХФМЛ №27</c:v>
                </c:pt>
              </c:strCache>
            </c:strRef>
          </c:cat>
          <c:val>
            <c:numRef>
              <c:f>'сравнение (2011)'!$B$78:$B$87</c:f>
              <c:numCache>
                <c:formatCode>General</c:formatCode>
                <c:ptCount val="10"/>
                <c:pt idx="0">
                  <c:v>160</c:v>
                </c:pt>
                <c:pt idx="1">
                  <c:v>23</c:v>
                </c:pt>
                <c:pt idx="2">
                  <c:v>96</c:v>
                </c:pt>
                <c:pt idx="3">
                  <c:v>89</c:v>
                </c:pt>
                <c:pt idx="4">
                  <c:v>32</c:v>
                </c:pt>
                <c:pt idx="5">
                  <c:v>90</c:v>
                </c:pt>
                <c:pt idx="6">
                  <c:v>29</c:v>
                </c:pt>
                <c:pt idx="7">
                  <c:v>20</c:v>
                </c:pt>
                <c:pt idx="8">
                  <c:v>9</c:v>
                </c:pt>
                <c:pt idx="9">
                  <c:v>25</c:v>
                </c:pt>
              </c:numCache>
            </c:numRef>
          </c:val>
        </c:ser>
        <c:ser>
          <c:idx val="1"/>
          <c:order val="1"/>
          <c:tx>
            <c:strRef>
              <c:f>'сравнение (2011)'!$C$77</c:f>
              <c:strCache>
                <c:ptCount val="1"/>
                <c:pt idx="0">
                  <c:v>IІІ етап</c:v>
                </c:pt>
              </c:strCache>
            </c:strRef>
          </c:tx>
          <c:spPr>
            <a:solidFill>
              <a:srgbClr val="B92007"/>
            </a:solidFill>
            <a:scene3d>
              <a:camera prst="orthographicFront"/>
              <a:lightRig rig="threePt" dir="t"/>
            </a:scene3d>
            <a:sp3d>
              <a:bevelT/>
            </a:sp3d>
          </c:spPr>
          <c:dLbls>
            <c:dLbl>
              <c:idx val="0"/>
              <c:layout>
                <c:manualLayout>
                  <c:x val="0.12688974470776251"/>
                  <c:y val="1.5472385325258783E-2"/>
                </c:manualLayout>
              </c:layout>
              <c:showVal val="1"/>
            </c:dLbl>
            <c:dLbl>
              <c:idx val="1"/>
              <c:layout>
                <c:manualLayout>
                  <c:x val="5.7496915570704903E-2"/>
                  <c:y val="1.2377908260207043E-2"/>
                </c:manualLayout>
              </c:layout>
              <c:showVal val="1"/>
            </c:dLbl>
            <c:dLbl>
              <c:idx val="2"/>
              <c:layout>
                <c:manualLayout>
                  <c:x val="7.1375481398116503E-2"/>
                  <c:y val="1.5472385325258783E-2"/>
                </c:manualLayout>
              </c:layout>
              <c:showVal val="1"/>
            </c:dLbl>
            <c:dLbl>
              <c:idx val="3"/>
              <c:layout>
                <c:manualLayout>
                  <c:x val="8.9219351747645601E-2"/>
                  <c:y val="1.2377908260207043E-2"/>
                </c:manualLayout>
              </c:layout>
              <c:showVal val="1"/>
            </c:dLbl>
            <c:dLbl>
              <c:idx val="4"/>
              <c:layout>
                <c:manualLayout>
                  <c:x val="4.3618349743293365E-2"/>
                  <c:y val="6.1889541301034549E-3"/>
                </c:manualLayout>
              </c:layout>
              <c:showVal val="1"/>
            </c:dLbl>
            <c:dLbl>
              <c:idx val="5"/>
              <c:layout>
                <c:manualLayout>
                  <c:x val="8.723669948658673E-2"/>
                  <c:y val="1.54726289848702E-2"/>
                </c:manualLayout>
              </c:layout>
              <c:showVal val="1"/>
            </c:dLbl>
            <c:dLbl>
              <c:idx val="6"/>
              <c:layout>
                <c:manualLayout>
                  <c:x val="5.1548958787528409E-2"/>
                  <c:y val="0"/>
                </c:manualLayout>
              </c:layout>
              <c:showVal val="1"/>
            </c:dLbl>
            <c:dLbl>
              <c:idx val="7"/>
              <c:layout>
                <c:manualLayout>
                  <c:x val="5.9479567831763801E-2"/>
                  <c:y val="1.2377908260207043E-2"/>
                </c:manualLayout>
              </c:layout>
              <c:showVal val="1"/>
            </c:dLbl>
            <c:dLbl>
              <c:idx val="8"/>
              <c:layout>
                <c:manualLayout>
                  <c:x val="3.3705088437999429E-2"/>
                  <c:y val="9.2836748547667162E-3"/>
                </c:manualLayout>
              </c:layout>
              <c:showVal val="1"/>
            </c:dLbl>
            <c:dLbl>
              <c:idx val="9"/>
              <c:layout>
                <c:manualLayout>
                  <c:x val="5.7496915570704903E-2"/>
                  <c:y val="9.2834311951552877E-3"/>
                </c:manualLayout>
              </c:layout>
              <c:showVal val="1"/>
            </c:dLbl>
            <c:showVal val="1"/>
          </c:dLbls>
          <c:cat>
            <c:strRef>
              <c:f>'сравнение (2011)'!$A$78:$A$87</c:f>
              <c:strCache>
                <c:ptCount val="10"/>
                <c:pt idx="0">
                  <c:v>Дзержинський</c:v>
                </c:pt>
                <c:pt idx="1">
                  <c:v>Жовтневий</c:v>
                </c:pt>
                <c:pt idx="2">
                  <c:v>Київський</c:v>
                </c:pt>
                <c:pt idx="3">
                  <c:v>Комінтернівський</c:v>
                </c:pt>
                <c:pt idx="4">
                  <c:v>Ленінський</c:v>
                </c:pt>
                <c:pt idx="5">
                  <c:v>Московський</c:v>
                </c:pt>
                <c:pt idx="6">
                  <c:v>Орджонікідзевський</c:v>
                </c:pt>
                <c:pt idx="7">
                  <c:v>Фрунзенський</c:v>
                </c:pt>
                <c:pt idx="8">
                  <c:v>Червонозаводський </c:v>
                </c:pt>
                <c:pt idx="9">
                  <c:v>ХФМЛ №27</c:v>
                </c:pt>
              </c:strCache>
            </c:strRef>
          </c:cat>
          <c:val>
            <c:numRef>
              <c:f>'сравнение (2011)'!$C$78:$C$87</c:f>
              <c:numCache>
                <c:formatCode>General</c:formatCode>
                <c:ptCount val="10"/>
                <c:pt idx="0">
                  <c:v>67</c:v>
                </c:pt>
                <c:pt idx="1">
                  <c:v>13</c:v>
                </c:pt>
                <c:pt idx="2">
                  <c:v>24</c:v>
                </c:pt>
                <c:pt idx="3">
                  <c:v>37</c:v>
                </c:pt>
                <c:pt idx="4">
                  <c:v>5</c:v>
                </c:pt>
                <c:pt idx="5">
                  <c:v>37</c:v>
                </c:pt>
                <c:pt idx="6">
                  <c:v>10</c:v>
                </c:pt>
                <c:pt idx="7">
                  <c:v>14</c:v>
                </c:pt>
                <c:pt idx="8">
                  <c:v>0</c:v>
                </c:pt>
                <c:pt idx="9">
                  <c:v>16</c:v>
                </c:pt>
              </c:numCache>
            </c:numRef>
          </c:val>
        </c:ser>
        <c:dLbls>
          <c:showVal val="1"/>
        </c:dLbls>
        <c:gapWidth val="40"/>
        <c:gapDepth val="70"/>
        <c:shape val="cylinder"/>
        <c:axId val="128715392"/>
        <c:axId val="128741760"/>
        <c:axId val="0"/>
      </c:bar3DChart>
      <c:catAx>
        <c:axId val="128715392"/>
        <c:scaling>
          <c:orientation val="maxMin"/>
        </c:scaling>
        <c:axPos val="l"/>
        <c:tickLblPos val="nextTo"/>
        <c:txPr>
          <a:bodyPr/>
          <a:lstStyle/>
          <a:p>
            <a:pPr>
              <a:defRPr sz="1100"/>
            </a:pPr>
            <a:endParaRPr lang="ru-RU"/>
          </a:p>
        </c:txPr>
        <c:crossAx val="128741760"/>
        <c:crosses val="autoZero"/>
        <c:auto val="1"/>
        <c:lblAlgn val="ctr"/>
        <c:lblOffset val="100"/>
      </c:catAx>
      <c:valAx>
        <c:axId val="128741760"/>
        <c:scaling>
          <c:orientation val="minMax"/>
        </c:scaling>
        <c:axPos val="t"/>
        <c:majorGridlines/>
        <c:numFmt formatCode="General" sourceLinked="1"/>
        <c:tickLblPos val="nextTo"/>
        <c:crossAx val="128715392"/>
        <c:crosses val="autoZero"/>
        <c:crossBetween val="between"/>
      </c:valAx>
    </c:plotArea>
    <c:legend>
      <c:legendPos val="r"/>
      <c:layout>
        <c:manualLayout>
          <c:xMode val="edge"/>
          <c:yMode val="edge"/>
          <c:x val="0.27108882422632458"/>
          <c:y val="0.93255623091019402"/>
          <c:w val="0.4196174230485043"/>
          <c:h val="5.8241280254952316E-2"/>
        </c:manualLayout>
      </c:layout>
      <c:txPr>
        <a:bodyPr/>
        <a:lstStyle/>
        <a:p>
          <a:pPr>
            <a:defRPr sz="1200" b="1"/>
          </a:pPr>
          <a:endParaRPr lang="ru-RU"/>
        </a:p>
      </c:txPr>
    </c:legend>
    <c:plotVisOnly val="1"/>
    <c:dispBlanksAs val="gap"/>
  </c:chart>
  <c:externalData r:id="rId2"/>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C72887F1B643FBBD44ECDFF08D9CC1"/>
        <w:category>
          <w:name w:val="Загальні"/>
          <w:gallery w:val="placeholder"/>
        </w:category>
        <w:types>
          <w:type w:val="bbPlcHdr"/>
        </w:types>
        <w:behaviors>
          <w:behavior w:val="content"/>
        </w:behaviors>
        <w:guid w:val="{14750B51-0CEC-4822-AC92-577A8804A41E}"/>
      </w:docPartPr>
      <w:docPartBody>
        <w:p w:rsidR="0018070B" w:rsidRDefault="0018070B" w:rsidP="0018070B">
          <w:pPr>
            <w:pStyle w:val="F7C72887F1B643FBBD44ECDFF08D9CC1"/>
          </w:pPr>
          <w:r>
            <w:rPr>
              <w:b/>
              <w:bCs/>
              <w:color w:val="1F497D" w:themeColor="text2"/>
              <w:sz w:val="72"/>
              <w:szCs w:val="72"/>
            </w:rPr>
            <w:t>[Введите название документа]</w:t>
          </w:r>
        </w:p>
      </w:docPartBody>
    </w:docPart>
    <w:docPart>
      <w:docPartPr>
        <w:name w:val="9CE7FF63BAFC49D99A1518F916E6DBD1"/>
        <w:category>
          <w:name w:val="Загальні"/>
          <w:gallery w:val="placeholder"/>
        </w:category>
        <w:types>
          <w:type w:val="bbPlcHdr"/>
        </w:types>
        <w:behaviors>
          <w:behavior w:val="content"/>
        </w:behaviors>
        <w:guid w:val="{6B35AA8E-904E-4F66-A241-1C8C47975D4C}"/>
      </w:docPartPr>
      <w:docPartBody>
        <w:p w:rsidR="0018070B" w:rsidRDefault="0018070B" w:rsidP="0018070B">
          <w:pPr>
            <w:pStyle w:val="9CE7FF63BAFC49D99A1518F916E6DBD1"/>
          </w:pPr>
          <w:r>
            <w:rPr>
              <w:b/>
              <w:bCs/>
              <w:color w:val="4F81BD" w:themeColor="accent1"/>
              <w:sz w:val="40"/>
              <w:szCs w:val="40"/>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F0590"/>
    <w:rsid w:val="0018070B"/>
    <w:rsid w:val="00251A95"/>
    <w:rsid w:val="002B00F4"/>
    <w:rsid w:val="006E715A"/>
    <w:rsid w:val="00841576"/>
    <w:rsid w:val="008E1DE1"/>
    <w:rsid w:val="009136B0"/>
    <w:rsid w:val="009364E3"/>
    <w:rsid w:val="00CA760A"/>
    <w:rsid w:val="00CF0590"/>
    <w:rsid w:val="00D16F0A"/>
    <w:rsid w:val="00D32FE2"/>
    <w:rsid w:val="00F64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1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6A7F83A7AA64EE2970DC4233A8C031A">
    <w:name w:val="76A7F83A7AA64EE2970DC4233A8C031A"/>
    <w:rsid w:val="00CF0590"/>
  </w:style>
  <w:style w:type="paragraph" w:customStyle="1" w:styleId="C02366CF71FD400A8BEEB56B5288EA76">
    <w:name w:val="C02366CF71FD400A8BEEB56B5288EA76"/>
    <w:rsid w:val="00CF0590"/>
  </w:style>
  <w:style w:type="paragraph" w:customStyle="1" w:styleId="0BBF0786A90A43EDAE1321569D37388D">
    <w:name w:val="0BBF0786A90A43EDAE1321569D37388D"/>
    <w:rsid w:val="00CF0590"/>
  </w:style>
  <w:style w:type="paragraph" w:customStyle="1" w:styleId="4C33DF25FDB04EBBAC6A35A3325DDFD0">
    <w:name w:val="4C33DF25FDB04EBBAC6A35A3325DDFD0"/>
    <w:rsid w:val="00CF0590"/>
  </w:style>
  <w:style w:type="paragraph" w:customStyle="1" w:styleId="DE7317F22A774AC7A659A0821C8393F0">
    <w:name w:val="DE7317F22A774AC7A659A0821C8393F0"/>
    <w:rsid w:val="00CF0590"/>
  </w:style>
  <w:style w:type="paragraph" w:customStyle="1" w:styleId="43833E31BABC430A9DE75808170442C0">
    <w:name w:val="43833E31BABC430A9DE75808170442C0"/>
    <w:rsid w:val="00CF0590"/>
  </w:style>
  <w:style w:type="paragraph" w:customStyle="1" w:styleId="F048ACBC15E24680BB57716C5AA876D2">
    <w:name w:val="F048ACBC15E24680BB57716C5AA876D2"/>
    <w:rsid w:val="00CF0590"/>
  </w:style>
  <w:style w:type="paragraph" w:customStyle="1" w:styleId="9B83ED2A2BB14C2C9FA7566C29ED4CFD">
    <w:name w:val="9B83ED2A2BB14C2C9FA7566C29ED4CFD"/>
    <w:rsid w:val="00CF0590"/>
  </w:style>
  <w:style w:type="paragraph" w:customStyle="1" w:styleId="1D5037295770464BAF08F9AC6825A1E5">
    <w:name w:val="1D5037295770464BAF08F9AC6825A1E5"/>
    <w:rsid w:val="00CF0590"/>
  </w:style>
  <w:style w:type="paragraph" w:customStyle="1" w:styleId="C9BD00C3F50A41929C054EB75861AF79">
    <w:name w:val="C9BD00C3F50A41929C054EB75861AF79"/>
    <w:rsid w:val="00CF0590"/>
  </w:style>
  <w:style w:type="paragraph" w:customStyle="1" w:styleId="93F52F8C046B48A0B83BAFA49D8B2857">
    <w:name w:val="93F52F8C046B48A0B83BAFA49D8B2857"/>
    <w:rsid w:val="00CF0590"/>
  </w:style>
  <w:style w:type="paragraph" w:customStyle="1" w:styleId="40592BEBE02D421E952D44F928CA14B8">
    <w:name w:val="40592BEBE02D421E952D44F928CA14B8"/>
    <w:rsid w:val="00CF0590"/>
  </w:style>
  <w:style w:type="paragraph" w:customStyle="1" w:styleId="76062E47CAA54E9C80BB88DAABF48D62">
    <w:name w:val="76062E47CAA54E9C80BB88DAABF48D62"/>
    <w:rsid w:val="00CF0590"/>
  </w:style>
  <w:style w:type="paragraph" w:customStyle="1" w:styleId="901659EA026D4F7A887C6E051C1A7CFF">
    <w:name w:val="901659EA026D4F7A887C6E051C1A7CFF"/>
    <w:rsid w:val="00CF0590"/>
  </w:style>
  <w:style w:type="paragraph" w:customStyle="1" w:styleId="160C651783E24E72A5E4BE0D71D49D34">
    <w:name w:val="160C651783E24E72A5E4BE0D71D49D34"/>
    <w:rsid w:val="00CF0590"/>
  </w:style>
  <w:style w:type="paragraph" w:customStyle="1" w:styleId="98E915ADF770466ABCDD4E673956FD77">
    <w:name w:val="98E915ADF770466ABCDD4E673956FD77"/>
    <w:rsid w:val="00CF0590"/>
  </w:style>
  <w:style w:type="paragraph" w:customStyle="1" w:styleId="61AACEDF6B3D4939AF29B132EF3A1DC5">
    <w:name w:val="61AACEDF6B3D4939AF29B132EF3A1DC5"/>
    <w:rsid w:val="00CF0590"/>
  </w:style>
  <w:style w:type="paragraph" w:customStyle="1" w:styleId="0499B386D25B49169517ED80F96B19C0">
    <w:name w:val="0499B386D25B49169517ED80F96B19C0"/>
    <w:rsid w:val="00CF0590"/>
  </w:style>
  <w:style w:type="paragraph" w:customStyle="1" w:styleId="0178DEEF00944C30BA2C8060BFAFFDC2">
    <w:name w:val="0178DEEF00944C30BA2C8060BFAFFDC2"/>
    <w:rsid w:val="00CF0590"/>
  </w:style>
  <w:style w:type="paragraph" w:customStyle="1" w:styleId="6F41E68742DD44DE858CE6900CDB8296">
    <w:name w:val="6F41E68742DD44DE858CE6900CDB8296"/>
    <w:rsid w:val="00CF0590"/>
  </w:style>
  <w:style w:type="paragraph" w:customStyle="1" w:styleId="F8947E4731344124996383EEA9DCCC23">
    <w:name w:val="F8947E4731344124996383EEA9DCCC23"/>
    <w:rsid w:val="00CF0590"/>
  </w:style>
  <w:style w:type="paragraph" w:customStyle="1" w:styleId="0AA32CC408B347309F182065FA1B4DB2">
    <w:name w:val="0AA32CC408B347309F182065FA1B4DB2"/>
    <w:rsid w:val="00CF0590"/>
  </w:style>
  <w:style w:type="paragraph" w:customStyle="1" w:styleId="9FCD58E639F84B1A9B0B56EACB0730A2">
    <w:name w:val="9FCD58E639F84B1A9B0B56EACB0730A2"/>
    <w:rsid w:val="00CF0590"/>
  </w:style>
  <w:style w:type="paragraph" w:customStyle="1" w:styleId="10267C4A50584E06AF9627BCAD4950E2">
    <w:name w:val="10267C4A50584E06AF9627BCAD4950E2"/>
    <w:rsid w:val="00CF0590"/>
  </w:style>
  <w:style w:type="paragraph" w:customStyle="1" w:styleId="B4A7087241A949DCAF4E9329184C4F3F">
    <w:name w:val="B4A7087241A949DCAF4E9329184C4F3F"/>
    <w:rsid w:val="00CF0590"/>
  </w:style>
  <w:style w:type="paragraph" w:customStyle="1" w:styleId="520A9D3923D8420F8F6CB2F30632CBE9">
    <w:name w:val="520A9D3923D8420F8F6CB2F30632CBE9"/>
    <w:rsid w:val="00CF0590"/>
  </w:style>
  <w:style w:type="paragraph" w:customStyle="1" w:styleId="9AC19AD0ACA74D7AAC644A522F383EB1">
    <w:name w:val="9AC19AD0ACA74D7AAC644A522F383EB1"/>
    <w:rsid w:val="00CF0590"/>
  </w:style>
  <w:style w:type="paragraph" w:customStyle="1" w:styleId="CE95B0D8ADCD4BC6840B4F64DBC69624">
    <w:name w:val="CE95B0D8ADCD4BC6840B4F64DBC69624"/>
    <w:rsid w:val="00CF0590"/>
  </w:style>
  <w:style w:type="paragraph" w:customStyle="1" w:styleId="B46A8F1F93634437B6499B35BA85D5C1">
    <w:name w:val="B46A8F1F93634437B6499B35BA85D5C1"/>
    <w:rsid w:val="00CF0590"/>
  </w:style>
  <w:style w:type="paragraph" w:customStyle="1" w:styleId="CBDD0353DBE74F55B29EC42403306ACD">
    <w:name w:val="CBDD0353DBE74F55B29EC42403306ACD"/>
    <w:rsid w:val="00CF0590"/>
  </w:style>
  <w:style w:type="paragraph" w:customStyle="1" w:styleId="020AB642DCAF4E078206726C1DD46AEB">
    <w:name w:val="020AB642DCAF4E078206726C1DD46AEB"/>
    <w:rsid w:val="00CF0590"/>
  </w:style>
  <w:style w:type="paragraph" w:customStyle="1" w:styleId="B82EEAB519224308A481F514F4237CB3">
    <w:name w:val="B82EEAB519224308A481F514F4237CB3"/>
    <w:rsid w:val="00CF0590"/>
  </w:style>
  <w:style w:type="paragraph" w:customStyle="1" w:styleId="526F6E6B48A8475686C70A237C9DBEAF">
    <w:name w:val="526F6E6B48A8475686C70A237C9DBEAF"/>
    <w:rsid w:val="00CF0590"/>
  </w:style>
  <w:style w:type="paragraph" w:customStyle="1" w:styleId="462EE54FABBB4AB0B2F5A9F277039523">
    <w:name w:val="462EE54FABBB4AB0B2F5A9F277039523"/>
    <w:rsid w:val="00CF0590"/>
  </w:style>
  <w:style w:type="paragraph" w:customStyle="1" w:styleId="626A41DC082A49B1929221E1567AF4F2">
    <w:name w:val="626A41DC082A49B1929221E1567AF4F2"/>
    <w:rsid w:val="00CF0590"/>
  </w:style>
  <w:style w:type="paragraph" w:customStyle="1" w:styleId="D472BAC54D474F0C8C1E1B51AC370E97">
    <w:name w:val="D472BAC54D474F0C8C1E1B51AC370E97"/>
    <w:rsid w:val="00CF0590"/>
  </w:style>
  <w:style w:type="paragraph" w:customStyle="1" w:styleId="060337D77C7A4ED4B8D018F9577AB9F4">
    <w:name w:val="060337D77C7A4ED4B8D018F9577AB9F4"/>
    <w:rsid w:val="00CF0590"/>
  </w:style>
  <w:style w:type="paragraph" w:customStyle="1" w:styleId="A082A5DAD20B419A892809CA6623607A">
    <w:name w:val="A082A5DAD20B419A892809CA6623607A"/>
    <w:rsid w:val="00CF0590"/>
  </w:style>
  <w:style w:type="paragraph" w:customStyle="1" w:styleId="08241F29D2A94940B81C4936BEF9D0F7">
    <w:name w:val="08241F29D2A94940B81C4936BEF9D0F7"/>
    <w:rsid w:val="00CF0590"/>
  </w:style>
  <w:style w:type="paragraph" w:customStyle="1" w:styleId="81B5EBD7207547F9AECF90EB042DB9A1">
    <w:name w:val="81B5EBD7207547F9AECF90EB042DB9A1"/>
    <w:rsid w:val="00CF0590"/>
  </w:style>
  <w:style w:type="paragraph" w:customStyle="1" w:styleId="B4BD2DDBAB3242D998773AA1052B0719">
    <w:name w:val="B4BD2DDBAB3242D998773AA1052B0719"/>
    <w:rsid w:val="00CF0590"/>
  </w:style>
  <w:style w:type="paragraph" w:customStyle="1" w:styleId="85C209BDC4EB4F7AA549A18A2A37EE01">
    <w:name w:val="85C209BDC4EB4F7AA549A18A2A37EE01"/>
    <w:rsid w:val="00CF0590"/>
  </w:style>
  <w:style w:type="paragraph" w:customStyle="1" w:styleId="5542C88CD0474BF0BA1ADFA074D73C38">
    <w:name w:val="5542C88CD0474BF0BA1ADFA074D73C38"/>
    <w:rsid w:val="00CF0590"/>
  </w:style>
  <w:style w:type="paragraph" w:customStyle="1" w:styleId="169618C5E88E4868AFE9801600A72206">
    <w:name w:val="169618C5E88E4868AFE9801600A72206"/>
    <w:rsid w:val="00CF0590"/>
  </w:style>
  <w:style w:type="paragraph" w:customStyle="1" w:styleId="EC1C1D3B824E4BA5931A7FA6E236B9F9">
    <w:name w:val="EC1C1D3B824E4BA5931A7FA6E236B9F9"/>
    <w:rsid w:val="00CF0590"/>
  </w:style>
  <w:style w:type="paragraph" w:customStyle="1" w:styleId="AA60DBDFFE374ED681E03080DE0EFF51">
    <w:name w:val="AA60DBDFFE374ED681E03080DE0EFF51"/>
    <w:rsid w:val="00CF0590"/>
  </w:style>
  <w:style w:type="paragraph" w:customStyle="1" w:styleId="A4A2915C43674858B247F2AC5BB24984">
    <w:name w:val="A4A2915C43674858B247F2AC5BB24984"/>
    <w:rsid w:val="00CF0590"/>
  </w:style>
  <w:style w:type="paragraph" w:customStyle="1" w:styleId="A02F1AD4BF3E42049342BE0FAF0270CB">
    <w:name w:val="A02F1AD4BF3E42049342BE0FAF0270CB"/>
    <w:rsid w:val="00CF0590"/>
  </w:style>
  <w:style w:type="paragraph" w:customStyle="1" w:styleId="C57B987AC025497683183DFB67AE7E10">
    <w:name w:val="C57B987AC025497683183DFB67AE7E10"/>
    <w:rsid w:val="00CF0590"/>
  </w:style>
  <w:style w:type="paragraph" w:customStyle="1" w:styleId="B7F4979FBC7941FCBF8ADA20D375A104">
    <w:name w:val="B7F4979FBC7941FCBF8ADA20D375A104"/>
    <w:rsid w:val="00CF0590"/>
  </w:style>
  <w:style w:type="paragraph" w:customStyle="1" w:styleId="AEEB45430AAD411EBDE9E45D96B10A2A">
    <w:name w:val="AEEB45430AAD411EBDE9E45D96B10A2A"/>
    <w:rsid w:val="00CF0590"/>
  </w:style>
  <w:style w:type="paragraph" w:customStyle="1" w:styleId="F117685CC25B4503BFED9B82E3F94A7C">
    <w:name w:val="F117685CC25B4503BFED9B82E3F94A7C"/>
    <w:rsid w:val="00CF0590"/>
  </w:style>
  <w:style w:type="paragraph" w:customStyle="1" w:styleId="39BB7DA084AA4C1B90F88742F48B7FD7">
    <w:name w:val="39BB7DA084AA4C1B90F88742F48B7FD7"/>
    <w:rsid w:val="00CF0590"/>
  </w:style>
  <w:style w:type="paragraph" w:customStyle="1" w:styleId="F2B1DC40277C45AB82A62C7ECDA0273F">
    <w:name w:val="F2B1DC40277C45AB82A62C7ECDA0273F"/>
    <w:rsid w:val="00CF0590"/>
  </w:style>
  <w:style w:type="paragraph" w:customStyle="1" w:styleId="BC1EB1BB6BFD44C7821612BA279A7B01">
    <w:name w:val="BC1EB1BB6BFD44C7821612BA279A7B01"/>
    <w:rsid w:val="00CF0590"/>
  </w:style>
  <w:style w:type="paragraph" w:customStyle="1" w:styleId="09264355C33C4B94BD724E963EC2E860">
    <w:name w:val="09264355C33C4B94BD724E963EC2E860"/>
    <w:rsid w:val="00CF0590"/>
  </w:style>
  <w:style w:type="paragraph" w:customStyle="1" w:styleId="881326B6369A489B829BCB869E00222B">
    <w:name w:val="881326B6369A489B829BCB869E00222B"/>
    <w:rsid w:val="00CF0590"/>
  </w:style>
  <w:style w:type="paragraph" w:customStyle="1" w:styleId="FF86F7E93FD54C3DBB798312DAAC4409">
    <w:name w:val="FF86F7E93FD54C3DBB798312DAAC4409"/>
    <w:rsid w:val="00CF0590"/>
  </w:style>
  <w:style w:type="paragraph" w:customStyle="1" w:styleId="1AAAFA6A5A754EA49778E7EBD60EE111">
    <w:name w:val="1AAAFA6A5A754EA49778E7EBD60EE111"/>
    <w:rsid w:val="00CF0590"/>
  </w:style>
  <w:style w:type="paragraph" w:customStyle="1" w:styleId="8BD44B9D358341109C682207C1292886">
    <w:name w:val="8BD44B9D358341109C682207C1292886"/>
    <w:rsid w:val="00CF0590"/>
  </w:style>
  <w:style w:type="paragraph" w:customStyle="1" w:styleId="8C92A3CC23D84B08B399D603EFA6E4E9">
    <w:name w:val="8C92A3CC23D84B08B399D603EFA6E4E9"/>
    <w:rsid w:val="00CF0590"/>
  </w:style>
  <w:style w:type="paragraph" w:customStyle="1" w:styleId="8CBB60AB137F444AB125D29BB78D3CFD">
    <w:name w:val="8CBB60AB137F444AB125D29BB78D3CFD"/>
    <w:rsid w:val="00CF0590"/>
  </w:style>
  <w:style w:type="paragraph" w:customStyle="1" w:styleId="A36DE9EFE4CA479292A6C4FB68E2CB8B">
    <w:name w:val="A36DE9EFE4CA479292A6C4FB68E2CB8B"/>
    <w:rsid w:val="00CF0590"/>
  </w:style>
  <w:style w:type="paragraph" w:customStyle="1" w:styleId="1006BFA8B3204785834B6F5B243BD7EE">
    <w:name w:val="1006BFA8B3204785834B6F5B243BD7EE"/>
    <w:rsid w:val="00CF0590"/>
  </w:style>
  <w:style w:type="paragraph" w:customStyle="1" w:styleId="0B4B0E586BAE45DCA7BDB6BE64A34E77">
    <w:name w:val="0B4B0E586BAE45DCA7BDB6BE64A34E77"/>
    <w:rsid w:val="00CF0590"/>
  </w:style>
  <w:style w:type="paragraph" w:customStyle="1" w:styleId="4CD94790232E48E0B5FC70C8B72B7442">
    <w:name w:val="4CD94790232E48E0B5FC70C8B72B7442"/>
    <w:rsid w:val="00CF0590"/>
  </w:style>
  <w:style w:type="paragraph" w:customStyle="1" w:styleId="A62B8EC127DC4663B0B3A25ECA8D07A4">
    <w:name w:val="A62B8EC127DC4663B0B3A25ECA8D07A4"/>
    <w:rsid w:val="00CF0590"/>
  </w:style>
  <w:style w:type="paragraph" w:customStyle="1" w:styleId="06F729CD78B54B688D55AA84E2920A94">
    <w:name w:val="06F729CD78B54B688D55AA84E2920A94"/>
    <w:rsid w:val="00CF0590"/>
  </w:style>
  <w:style w:type="paragraph" w:customStyle="1" w:styleId="C44BF2DA691846929B47CF2337AA6402">
    <w:name w:val="C44BF2DA691846929B47CF2337AA6402"/>
    <w:rsid w:val="00CF0590"/>
  </w:style>
  <w:style w:type="paragraph" w:customStyle="1" w:styleId="F7C72887F1B643FBBD44ECDFF08D9CC1">
    <w:name w:val="F7C72887F1B643FBBD44ECDFF08D9CC1"/>
    <w:rsid w:val="0018070B"/>
  </w:style>
  <w:style w:type="paragraph" w:customStyle="1" w:styleId="9CE7FF63BAFC49D99A1518F916E6DBD1">
    <w:name w:val="9CE7FF63BAFC49D99A1518F916E6DBD1"/>
    <w:rsid w:val="0018070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5D2D19-D3FF-48FC-B24D-D865A2CE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46</Pages>
  <Words>11954</Words>
  <Characters>68142</Characters>
  <Application>Microsoft Office Word</Application>
  <DocSecurity>0</DocSecurity>
  <Lines>567</Lines>
  <Paragraphs>159</Paragraphs>
  <ScaleCrop>false</ScaleCrop>
  <HeadingPairs>
    <vt:vector size="2" baseType="variant">
      <vt:variant>
        <vt:lpstr>Назва</vt:lpstr>
      </vt:variant>
      <vt:variant>
        <vt:i4>1</vt:i4>
      </vt:variant>
    </vt:vector>
  </HeadingPairs>
  <TitlesOfParts>
    <vt:vector size="1" baseType="lpstr">
      <vt:lpstr>Інтелектуальні учнівські змагання у м. Харкові</vt:lpstr>
    </vt:vector>
  </TitlesOfParts>
  <Company>Microsoft</Company>
  <LinksUpToDate>false</LinksUpToDate>
  <CharactersWithSpaces>79937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Інтелектуальні учнівські змагання у м. Харкові</dc:title>
  <dc:subject>Інформаційно-аналітичні матеріали</dc:subject>
  <dc:creator>Гостинникова</dc:creator>
  <cp:keywords/>
  <dc:description/>
  <cp:lastModifiedBy>Гостиникова</cp:lastModifiedBy>
  <cp:revision>20</cp:revision>
  <cp:lastPrinted>2012-08-08T15:21:00Z</cp:lastPrinted>
  <dcterms:created xsi:type="dcterms:W3CDTF">2012-07-19T09:11:00Z</dcterms:created>
  <dcterms:modified xsi:type="dcterms:W3CDTF">2013-01-09T15:53:00Z</dcterms:modified>
</cp:coreProperties>
</file>